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919B5" w14:textId="6905BA56" w:rsidR="00265BF5" w:rsidRPr="007C1D48" w:rsidRDefault="0019008C">
      <w:pPr>
        <w:pStyle w:val="affffd"/>
        <w:rPr>
          <w:rFonts w:ascii="Times New Roman" w:eastAsia="仿宋_GB2312"/>
          <w:b/>
          <w:spacing w:val="40"/>
          <w:sz w:val="52"/>
          <w:szCs w:val="52"/>
        </w:rPr>
      </w:pPr>
      <w:r w:rsidRPr="007C1D48">
        <w:rPr>
          <w:rFonts w:ascii="Times New Roman" w:eastAsia="仿宋_GB2312"/>
          <w:noProof/>
        </w:rPr>
        <w:drawing>
          <wp:anchor distT="0" distB="0" distL="114300" distR="114300" simplePos="0" relativeHeight="251650048" behindDoc="0" locked="0" layoutInCell="1" allowOverlap="1" wp14:anchorId="0499468D" wp14:editId="70E7005C">
            <wp:simplePos x="0" y="0"/>
            <wp:positionH relativeFrom="column">
              <wp:posOffset>-35560</wp:posOffset>
            </wp:positionH>
            <wp:positionV relativeFrom="paragraph">
              <wp:posOffset>60960</wp:posOffset>
            </wp:positionV>
            <wp:extent cx="2242820" cy="491490"/>
            <wp:effectExtent l="0" t="0" r="0" b="0"/>
            <wp:wrapNone/>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82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E589" w14:textId="77777777" w:rsidR="00265BF5" w:rsidRPr="007C1D48" w:rsidRDefault="00265BF5">
      <w:pPr>
        <w:snapToGrid w:val="0"/>
        <w:spacing w:line="700" w:lineRule="atLeast"/>
        <w:jc w:val="center"/>
        <w:rPr>
          <w:rFonts w:eastAsia="仿宋_GB2312"/>
          <w:b/>
          <w:snapToGrid w:val="0"/>
          <w:spacing w:val="40"/>
          <w:sz w:val="52"/>
          <w:szCs w:val="52"/>
        </w:rPr>
      </w:pPr>
    </w:p>
    <w:p w14:paraId="451175C3" w14:textId="77777777" w:rsidR="00265BF5" w:rsidRPr="007C1D48" w:rsidRDefault="00265BF5">
      <w:pPr>
        <w:snapToGrid w:val="0"/>
        <w:spacing w:line="700" w:lineRule="atLeast"/>
        <w:jc w:val="center"/>
        <w:rPr>
          <w:rFonts w:eastAsia="仿宋_GB2312"/>
          <w:b/>
          <w:snapToGrid w:val="0"/>
          <w:spacing w:val="40"/>
          <w:sz w:val="52"/>
          <w:szCs w:val="52"/>
        </w:rPr>
      </w:pPr>
    </w:p>
    <w:p w14:paraId="49DF8E22" w14:textId="6EE542FD" w:rsidR="00265BF5" w:rsidRPr="007C1D48" w:rsidRDefault="005A7E38">
      <w:pPr>
        <w:pStyle w:val="af4"/>
        <w:adjustRightInd w:val="0"/>
        <w:snapToGrid w:val="0"/>
        <w:spacing w:line="740" w:lineRule="exact"/>
        <w:jc w:val="center"/>
        <w:rPr>
          <w:rFonts w:hAnsi="宋体" w:cs="宋体"/>
          <w:b/>
          <w:sz w:val="48"/>
          <w:szCs w:val="52"/>
        </w:rPr>
      </w:pPr>
      <w:r>
        <w:rPr>
          <w:rFonts w:hAnsi="宋体" w:cs="宋体" w:hint="eastAsia"/>
          <w:b/>
          <w:sz w:val="48"/>
          <w:szCs w:val="52"/>
        </w:rPr>
        <w:t>北京福田康明斯发动机有限公司</w:t>
      </w:r>
    </w:p>
    <w:p w14:paraId="797AD568" w14:textId="28B685BC" w:rsidR="00A069B2" w:rsidRPr="007C1D48" w:rsidRDefault="005A7E38" w:rsidP="00041554">
      <w:pPr>
        <w:pStyle w:val="af4"/>
        <w:adjustRightInd w:val="0"/>
        <w:snapToGrid w:val="0"/>
        <w:spacing w:line="740" w:lineRule="exact"/>
        <w:jc w:val="center"/>
        <w:rPr>
          <w:rFonts w:hAnsi="宋体" w:cs="宋体"/>
          <w:b/>
          <w:sz w:val="48"/>
          <w:szCs w:val="52"/>
        </w:rPr>
      </w:pPr>
      <w:r>
        <w:rPr>
          <w:rFonts w:hAnsi="宋体" w:cs="宋体" w:hint="eastAsia"/>
          <w:b/>
          <w:sz w:val="48"/>
          <w:szCs w:val="52"/>
        </w:rPr>
        <w:t>天然气台架试验间项目</w:t>
      </w:r>
    </w:p>
    <w:p w14:paraId="205C9575" w14:textId="27E78F8D" w:rsidR="00265BF5" w:rsidRPr="007C1D48" w:rsidRDefault="00265BF5" w:rsidP="00041554">
      <w:pPr>
        <w:pStyle w:val="af4"/>
        <w:adjustRightInd w:val="0"/>
        <w:snapToGrid w:val="0"/>
        <w:spacing w:line="740" w:lineRule="exact"/>
        <w:jc w:val="center"/>
        <w:rPr>
          <w:rFonts w:hAnsi="宋体" w:cs="宋体"/>
          <w:b/>
          <w:sz w:val="48"/>
          <w:szCs w:val="52"/>
        </w:rPr>
      </w:pPr>
      <w:r w:rsidRPr="007C1D48">
        <w:rPr>
          <w:rFonts w:hAnsi="宋体" w:cs="宋体" w:hint="eastAsia"/>
          <w:b/>
          <w:sz w:val="48"/>
          <w:szCs w:val="52"/>
        </w:rPr>
        <w:t>职业病防护设施设计</w:t>
      </w:r>
    </w:p>
    <w:p w14:paraId="1ADE5A96" w14:textId="77777777" w:rsidR="00265BF5" w:rsidRPr="007C1D48" w:rsidRDefault="00265BF5">
      <w:pPr>
        <w:pStyle w:val="af4"/>
        <w:adjustRightInd w:val="0"/>
        <w:snapToGrid w:val="0"/>
        <w:spacing w:line="620" w:lineRule="exact"/>
        <w:jc w:val="center"/>
        <w:rPr>
          <w:rFonts w:ascii="Times New Roman" w:eastAsia="仿宋_GB2312" w:hAnsi="Times New Roman"/>
          <w:b/>
          <w:sz w:val="28"/>
          <w:szCs w:val="28"/>
        </w:rPr>
      </w:pPr>
      <w:r w:rsidRPr="007C1D48">
        <w:rPr>
          <w:rFonts w:hAnsi="宋体" w:cs="宋体" w:hint="eastAsia"/>
          <w:b/>
          <w:sz w:val="28"/>
          <w:szCs w:val="28"/>
        </w:rPr>
        <w:t>（资料性附件）</w:t>
      </w:r>
    </w:p>
    <w:p w14:paraId="5F45DEFE" w14:textId="25B8F786" w:rsidR="00265BF5" w:rsidRPr="007C1D48" w:rsidRDefault="00265BF5">
      <w:pPr>
        <w:pStyle w:val="af4"/>
        <w:adjustRightInd w:val="0"/>
        <w:snapToGrid w:val="0"/>
        <w:spacing w:line="620" w:lineRule="exact"/>
        <w:jc w:val="center"/>
        <w:rPr>
          <w:rFonts w:ascii="Times New Roman" w:eastAsia="仿宋_GB2312" w:hAnsi="Times New Roman"/>
          <w:b/>
          <w:sz w:val="28"/>
          <w:szCs w:val="28"/>
        </w:rPr>
      </w:pPr>
      <w:r w:rsidRPr="007C1D48">
        <w:rPr>
          <w:rFonts w:ascii="Times New Roman" w:eastAsia="仿宋_GB2312" w:hAnsi="Times New Roman" w:hint="eastAsia"/>
          <w:b/>
          <w:sz w:val="28"/>
          <w:szCs w:val="28"/>
        </w:rPr>
        <w:t>设计</w:t>
      </w:r>
      <w:r w:rsidRPr="007C1D48">
        <w:rPr>
          <w:rFonts w:ascii="Times New Roman" w:eastAsia="仿宋_GB2312" w:hAnsi="Times New Roman"/>
          <w:b/>
          <w:sz w:val="28"/>
          <w:szCs w:val="28"/>
        </w:rPr>
        <w:t>编号：</w:t>
      </w:r>
      <w:r w:rsidRPr="007C1D48">
        <w:rPr>
          <w:rFonts w:ascii="Times New Roman" w:eastAsia="仿宋_GB2312" w:hAnsi="Times New Roman"/>
          <w:b/>
          <w:sz w:val="28"/>
          <w:szCs w:val="28"/>
        </w:rPr>
        <w:t>CTI-OSDBJZ</w:t>
      </w:r>
      <w:r w:rsidRPr="007C1D48">
        <w:rPr>
          <w:rFonts w:ascii="Times New Roman" w:eastAsia="仿宋_GB2312" w:hAnsi="Times New Roman" w:hint="eastAsia"/>
          <w:b/>
          <w:sz w:val="28"/>
          <w:szCs w:val="28"/>
        </w:rPr>
        <w:t>S</w:t>
      </w:r>
      <w:r w:rsidR="00A069B2" w:rsidRPr="001C4CE1">
        <w:rPr>
          <w:rFonts w:ascii="Times New Roman" w:eastAsia="仿宋_GB2312" w:hAnsi="Times New Roman" w:hint="eastAsia"/>
          <w:b/>
          <w:sz w:val="28"/>
          <w:szCs w:val="28"/>
        </w:rPr>
        <w:t>M</w:t>
      </w:r>
      <w:r w:rsidR="005A7E38">
        <w:rPr>
          <w:rFonts w:ascii="Times New Roman" w:eastAsia="仿宋_GB2312" w:hAnsi="Times New Roman" w:hint="eastAsia"/>
          <w:b/>
          <w:sz w:val="28"/>
          <w:szCs w:val="28"/>
        </w:rPr>
        <w:t>11004</w:t>
      </w:r>
    </w:p>
    <w:p w14:paraId="1688A073" w14:textId="77777777" w:rsidR="00265BF5" w:rsidRPr="007C1D48" w:rsidRDefault="00265BF5">
      <w:pPr>
        <w:jc w:val="center"/>
        <w:rPr>
          <w:rFonts w:eastAsia="仿宋_GB2312"/>
        </w:rPr>
      </w:pPr>
    </w:p>
    <w:p w14:paraId="12801E04" w14:textId="10913B2E" w:rsidR="00265BF5" w:rsidRPr="007C1D48" w:rsidRDefault="00265BF5">
      <w:pPr>
        <w:jc w:val="center"/>
        <w:rPr>
          <w:rFonts w:eastAsia="仿宋_GB2312"/>
          <w:b/>
          <w:bCs/>
          <w:sz w:val="28"/>
          <w:szCs w:val="28"/>
        </w:rPr>
      </w:pPr>
    </w:p>
    <w:p w14:paraId="580C48CF" w14:textId="77777777" w:rsidR="00265BF5" w:rsidRPr="007C1D48" w:rsidRDefault="00265BF5">
      <w:pPr>
        <w:jc w:val="center"/>
        <w:rPr>
          <w:rFonts w:eastAsia="仿宋_GB2312"/>
        </w:rPr>
      </w:pPr>
    </w:p>
    <w:p w14:paraId="6A52005E" w14:textId="77777777" w:rsidR="00265BF5" w:rsidRPr="007C1D48" w:rsidRDefault="00265BF5">
      <w:pPr>
        <w:jc w:val="center"/>
        <w:rPr>
          <w:rFonts w:eastAsia="仿宋_GB2312"/>
        </w:rPr>
      </w:pPr>
    </w:p>
    <w:p w14:paraId="66E507D0" w14:textId="77777777" w:rsidR="00265BF5" w:rsidRPr="007C1D48" w:rsidRDefault="00265BF5">
      <w:pPr>
        <w:jc w:val="center"/>
        <w:rPr>
          <w:rFonts w:eastAsia="仿宋_GB2312"/>
        </w:rPr>
      </w:pPr>
    </w:p>
    <w:p w14:paraId="7B69A574" w14:textId="77777777" w:rsidR="00265BF5" w:rsidRPr="007C1D48" w:rsidRDefault="00265BF5">
      <w:pPr>
        <w:jc w:val="center"/>
        <w:rPr>
          <w:rFonts w:eastAsia="仿宋_GB2312"/>
        </w:rPr>
      </w:pPr>
    </w:p>
    <w:p w14:paraId="1EFD4CC0" w14:textId="77777777" w:rsidR="00265BF5" w:rsidRPr="007C1D48" w:rsidRDefault="00265BF5">
      <w:pPr>
        <w:jc w:val="center"/>
        <w:rPr>
          <w:rFonts w:eastAsia="仿宋_GB2312"/>
        </w:rPr>
      </w:pPr>
    </w:p>
    <w:p w14:paraId="76763418" w14:textId="77777777" w:rsidR="00265BF5" w:rsidRPr="007C1D48" w:rsidRDefault="00265BF5">
      <w:pPr>
        <w:jc w:val="center"/>
        <w:rPr>
          <w:rFonts w:eastAsia="仿宋_GB2312"/>
        </w:rPr>
      </w:pPr>
    </w:p>
    <w:p w14:paraId="2FB96E76" w14:textId="77777777" w:rsidR="00265BF5" w:rsidRPr="007C1D48" w:rsidRDefault="00265BF5">
      <w:pPr>
        <w:tabs>
          <w:tab w:val="right" w:leader="dot" w:pos="9344"/>
        </w:tabs>
        <w:snapToGrid w:val="0"/>
        <w:rPr>
          <w:rFonts w:eastAsia="仿宋_GB2312"/>
          <w:sz w:val="32"/>
          <w:szCs w:val="32"/>
        </w:rPr>
      </w:pPr>
    </w:p>
    <w:p w14:paraId="77CF7483" w14:textId="77777777" w:rsidR="00265BF5" w:rsidRPr="007C1D48" w:rsidRDefault="00265BF5">
      <w:pPr>
        <w:spacing w:line="360" w:lineRule="auto"/>
        <w:rPr>
          <w:rFonts w:eastAsia="仿宋_GB2312"/>
          <w:sz w:val="32"/>
          <w:szCs w:val="32"/>
        </w:rPr>
      </w:pPr>
    </w:p>
    <w:p w14:paraId="6CB5C903" w14:textId="77777777" w:rsidR="00265BF5" w:rsidRPr="007C1D48" w:rsidRDefault="00265BF5">
      <w:pPr>
        <w:spacing w:before="240" w:line="360" w:lineRule="auto"/>
        <w:ind w:firstLine="720"/>
        <w:jc w:val="center"/>
        <w:rPr>
          <w:rFonts w:eastAsia="仿宋_GB2312"/>
          <w:sz w:val="36"/>
        </w:rPr>
      </w:pPr>
    </w:p>
    <w:p w14:paraId="14ED6902" w14:textId="77777777" w:rsidR="00265BF5" w:rsidRPr="007C1D48" w:rsidRDefault="00265BF5">
      <w:pPr>
        <w:spacing w:before="240" w:line="360" w:lineRule="auto"/>
        <w:ind w:firstLine="720"/>
        <w:jc w:val="center"/>
        <w:rPr>
          <w:rFonts w:eastAsia="仿宋_GB2312"/>
          <w:sz w:val="36"/>
        </w:rPr>
      </w:pPr>
    </w:p>
    <w:p w14:paraId="72E2415F" w14:textId="546A2D03" w:rsidR="00265BF5" w:rsidRPr="007C1D48" w:rsidRDefault="00265BF5">
      <w:pPr>
        <w:ind w:firstLine="560"/>
        <w:jc w:val="center"/>
        <w:rPr>
          <w:rFonts w:eastAsia="仿宋_GB2312"/>
        </w:rPr>
      </w:pPr>
    </w:p>
    <w:p w14:paraId="0300ED9C" w14:textId="77777777" w:rsidR="002C57F2" w:rsidRPr="007C1D48" w:rsidRDefault="002C57F2">
      <w:pPr>
        <w:ind w:firstLine="560"/>
        <w:jc w:val="center"/>
        <w:rPr>
          <w:rFonts w:eastAsia="仿宋_GB2312"/>
        </w:rPr>
      </w:pPr>
    </w:p>
    <w:p w14:paraId="3C12ADBE" w14:textId="77777777" w:rsidR="00265BF5" w:rsidRPr="007C1D48" w:rsidRDefault="00265BF5">
      <w:pPr>
        <w:spacing w:line="560" w:lineRule="exact"/>
        <w:jc w:val="center"/>
        <w:rPr>
          <w:rFonts w:ascii="宋体" w:hAnsi="宋体" w:cs="宋体"/>
          <w:b/>
          <w:sz w:val="28"/>
          <w:szCs w:val="28"/>
        </w:rPr>
      </w:pPr>
      <w:r w:rsidRPr="007C1D48">
        <w:rPr>
          <w:rFonts w:ascii="宋体" w:hAnsi="宋体" w:cs="宋体" w:hint="eastAsia"/>
          <w:b/>
          <w:sz w:val="28"/>
          <w:szCs w:val="28"/>
        </w:rPr>
        <w:t>华测检测认证集团北京有限公司</w:t>
      </w:r>
    </w:p>
    <w:p w14:paraId="33A021AC" w14:textId="57D66151" w:rsidR="009C1AE9" w:rsidRPr="007C1D48" w:rsidRDefault="00265BF5">
      <w:pPr>
        <w:spacing w:line="560" w:lineRule="exact"/>
        <w:jc w:val="center"/>
        <w:rPr>
          <w:rFonts w:ascii="宋体" w:hAnsi="宋体" w:cs="宋体"/>
          <w:b/>
          <w:sz w:val="28"/>
          <w:szCs w:val="28"/>
        </w:rPr>
      </w:pPr>
      <w:r w:rsidRPr="007C1D48">
        <w:rPr>
          <w:rFonts w:ascii="宋体" w:hAnsi="宋体" w:cs="宋体" w:hint="eastAsia"/>
          <w:b/>
          <w:sz w:val="28"/>
          <w:szCs w:val="28"/>
        </w:rPr>
        <w:t>二〇</w:t>
      </w:r>
      <w:r w:rsidR="00041554" w:rsidRPr="007C1D48">
        <w:rPr>
          <w:rFonts w:ascii="宋体" w:hAnsi="宋体" w:cs="宋体" w:hint="eastAsia"/>
          <w:b/>
          <w:sz w:val="28"/>
          <w:szCs w:val="28"/>
        </w:rPr>
        <w:t>二</w:t>
      </w:r>
      <w:r w:rsidR="005A7E38">
        <w:rPr>
          <w:rFonts w:ascii="宋体" w:hAnsi="宋体" w:cs="宋体" w:hint="eastAsia"/>
          <w:b/>
          <w:sz w:val="28"/>
          <w:szCs w:val="28"/>
        </w:rPr>
        <w:t>一</w:t>
      </w:r>
      <w:r w:rsidRPr="007C1D48">
        <w:rPr>
          <w:rFonts w:ascii="宋体" w:hAnsi="宋体" w:cs="宋体" w:hint="eastAsia"/>
          <w:b/>
          <w:sz w:val="28"/>
          <w:szCs w:val="28"/>
        </w:rPr>
        <w:t>年</w:t>
      </w:r>
      <w:r w:rsidR="005A7E38">
        <w:rPr>
          <w:rFonts w:ascii="宋体" w:hAnsi="宋体" w:cs="宋体" w:hint="eastAsia"/>
          <w:b/>
          <w:sz w:val="28"/>
          <w:szCs w:val="28"/>
        </w:rPr>
        <w:t>一</w:t>
      </w:r>
      <w:r w:rsidRPr="007C1D48">
        <w:rPr>
          <w:rFonts w:ascii="宋体" w:hAnsi="宋体" w:cs="宋体" w:hint="eastAsia"/>
          <w:b/>
          <w:sz w:val="28"/>
          <w:szCs w:val="28"/>
        </w:rPr>
        <w:t>月</w:t>
      </w:r>
    </w:p>
    <w:p w14:paraId="2138A08C" w14:textId="49000379" w:rsidR="00943EE8" w:rsidRDefault="00943EE8">
      <w:pPr>
        <w:rPr>
          <w:rFonts w:eastAsia="仿宋_GB2312"/>
          <w:b/>
          <w:sz w:val="28"/>
          <w:szCs w:val="28"/>
        </w:rPr>
      </w:pPr>
      <w:r>
        <w:rPr>
          <w:rFonts w:eastAsia="仿宋_GB2312"/>
          <w:b/>
          <w:sz w:val="28"/>
          <w:szCs w:val="28"/>
        </w:rPr>
        <w:br w:type="page"/>
      </w:r>
    </w:p>
    <w:p w14:paraId="209218DE" w14:textId="77777777" w:rsidR="00265BF5" w:rsidRDefault="00265BF5">
      <w:pPr>
        <w:spacing w:line="560" w:lineRule="exact"/>
        <w:jc w:val="center"/>
        <w:rPr>
          <w:rFonts w:eastAsia="仿宋_GB2312"/>
          <w:b/>
          <w:sz w:val="28"/>
          <w:szCs w:val="28"/>
        </w:rPr>
      </w:pPr>
    </w:p>
    <w:p w14:paraId="1FD0C34F" w14:textId="77777777" w:rsidR="00943EE8" w:rsidRPr="007C1D48" w:rsidRDefault="00943EE8">
      <w:pPr>
        <w:spacing w:line="560" w:lineRule="exact"/>
        <w:jc w:val="center"/>
        <w:rPr>
          <w:rFonts w:eastAsia="仿宋_GB2312"/>
          <w:b/>
          <w:sz w:val="28"/>
          <w:szCs w:val="28"/>
        </w:rPr>
      </w:pPr>
    </w:p>
    <w:p w14:paraId="1473E544" w14:textId="77777777" w:rsidR="00265BF5" w:rsidRPr="007C1D48" w:rsidRDefault="00265BF5">
      <w:pPr>
        <w:pStyle w:val="affff6"/>
        <w:rPr>
          <w:rFonts w:ascii="Times New Roman" w:eastAsia="仿宋_GB2312"/>
        </w:rPr>
        <w:sectPr w:rsidR="00265BF5" w:rsidRPr="007C1D48">
          <w:footerReference w:type="default" r:id="rId10"/>
          <w:footnotePr>
            <w:numRestart w:val="eachPage"/>
          </w:footnotePr>
          <w:pgSz w:w="11906" w:h="16838"/>
          <w:pgMar w:top="1418" w:right="1134" w:bottom="1134" w:left="1588" w:header="851" w:footer="992" w:gutter="0"/>
          <w:pgNumType w:start="1"/>
          <w:cols w:space="720"/>
          <w:docGrid w:type="lines" w:linePitch="312"/>
        </w:sectPr>
      </w:pPr>
    </w:p>
    <w:p w14:paraId="3D2F2357" w14:textId="77777777" w:rsidR="00265BF5" w:rsidRPr="007C1D48" w:rsidRDefault="00265BF5">
      <w:pPr>
        <w:spacing w:beforeLines="100" w:before="312" w:line="400" w:lineRule="exact"/>
        <w:jc w:val="center"/>
        <w:rPr>
          <w:rFonts w:eastAsia="仿宋_GB2312"/>
          <w:sz w:val="32"/>
          <w:szCs w:val="32"/>
          <w:lang w:val="zh-CN"/>
        </w:rPr>
      </w:pPr>
      <w:r w:rsidRPr="007C1D48">
        <w:rPr>
          <w:rFonts w:eastAsia="仿宋_GB2312"/>
          <w:b/>
          <w:sz w:val="32"/>
          <w:szCs w:val="32"/>
          <w:lang w:val="zh-CN"/>
        </w:rPr>
        <w:lastRenderedPageBreak/>
        <w:t>目</w:t>
      </w:r>
      <w:r w:rsidRPr="007C1D48">
        <w:rPr>
          <w:rFonts w:eastAsia="仿宋_GB2312"/>
          <w:b/>
          <w:sz w:val="32"/>
          <w:szCs w:val="32"/>
          <w:lang w:val="zh-CN"/>
        </w:rPr>
        <w:t xml:space="preserve">   </w:t>
      </w:r>
      <w:r w:rsidRPr="007C1D48">
        <w:rPr>
          <w:rFonts w:eastAsia="仿宋_GB2312"/>
          <w:b/>
          <w:sz w:val="32"/>
          <w:szCs w:val="32"/>
          <w:lang w:val="zh-CN"/>
        </w:rPr>
        <w:t>录</w:t>
      </w:r>
    </w:p>
    <w:p w14:paraId="27523BE5" w14:textId="77777777" w:rsidR="007216E7" w:rsidRPr="007216E7" w:rsidRDefault="00265BF5"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r w:rsidRPr="007C1D48">
        <w:rPr>
          <w:rFonts w:ascii="Times New Roman" w:eastAsia="仿宋_GB2312" w:hAnsi="Times New Roman" w:cs="Times New Roman" w:hint="eastAsia"/>
          <w:b w:val="0"/>
          <w:bCs w:val="0"/>
          <w:caps w:val="0"/>
          <w:sz w:val="28"/>
          <w:szCs w:val="28"/>
        </w:rPr>
        <w:fldChar w:fldCharType="begin"/>
      </w:r>
      <w:r w:rsidRPr="007C1D48">
        <w:rPr>
          <w:rStyle w:val="ab"/>
          <w:rFonts w:ascii="Times New Roman" w:eastAsia="仿宋_GB2312" w:hAnsi="Times New Roman" w:cs="Times New Roman" w:hint="eastAsia"/>
          <w:b w:val="0"/>
          <w:bCs w:val="0"/>
          <w:caps w:val="0"/>
          <w:color w:val="auto"/>
          <w:sz w:val="28"/>
          <w:szCs w:val="28"/>
        </w:rPr>
        <w:instrText xml:space="preserve"> TOC \o "1-2" \h \z \u </w:instrText>
      </w:r>
      <w:r w:rsidRPr="007C1D48">
        <w:rPr>
          <w:rFonts w:ascii="Times New Roman" w:eastAsia="仿宋_GB2312" w:hAnsi="Times New Roman" w:cs="Times New Roman" w:hint="eastAsia"/>
          <w:b w:val="0"/>
          <w:bCs w:val="0"/>
          <w:caps w:val="0"/>
          <w:sz w:val="28"/>
          <w:szCs w:val="28"/>
        </w:rPr>
        <w:fldChar w:fldCharType="separate"/>
      </w:r>
      <w:hyperlink w:anchor="_Toc65849045" w:history="1">
        <w:r w:rsidR="007216E7" w:rsidRPr="007216E7">
          <w:rPr>
            <w:rStyle w:val="ab"/>
            <w:rFonts w:ascii="Times New Roman" w:eastAsia="仿宋_GB2312" w:hAnsi="Times New Roman" w:cs="Times New Roman"/>
            <w:b w:val="0"/>
            <w:noProof/>
            <w:sz w:val="28"/>
            <w:szCs w:val="28"/>
          </w:rPr>
          <w:t>附</w:t>
        </w:r>
        <w:r w:rsidR="007216E7" w:rsidRPr="007216E7">
          <w:rPr>
            <w:rStyle w:val="ab"/>
            <w:rFonts w:ascii="Times New Roman" w:eastAsia="仿宋_GB2312" w:hAnsi="Times New Roman" w:cs="Times New Roman"/>
            <w:b w:val="0"/>
            <w:noProof/>
            <w:sz w:val="28"/>
            <w:szCs w:val="28"/>
          </w:rPr>
          <w:t>1</w:t>
        </w:r>
        <w:r w:rsidR="007216E7" w:rsidRPr="007216E7">
          <w:rPr>
            <w:rStyle w:val="ab"/>
            <w:rFonts w:ascii="Times New Roman" w:eastAsia="仿宋_GB2312" w:hAnsi="Times New Roman" w:cs="Times New Roman"/>
            <w:b w:val="0"/>
            <w:noProof/>
            <w:sz w:val="28"/>
            <w:szCs w:val="28"/>
          </w:rPr>
          <w:t>总论</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_Toc65849045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1</w:t>
        </w:r>
        <w:r w:rsidR="007216E7" w:rsidRPr="007216E7">
          <w:rPr>
            <w:rFonts w:ascii="Times New Roman" w:eastAsia="仿宋_GB2312" w:hAnsi="Times New Roman" w:cs="Times New Roman"/>
            <w:b w:val="0"/>
            <w:noProof/>
            <w:webHidden/>
            <w:sz w:val="28"/>
            <w:szCs w:val="28"/>
          </w:rPr>
          <w:fldChar w:fldCharType="end"/>
        </w:r>
      </w:hyperlink>
    </w:p>
    <w:p w14:paraId="18D07F95"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46"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1.1</w:t>
        </w:r>
        <w:r w:rsidR="007216E7" w:rsidRPr="007216E7">
          <w:rPr>
            <w:rStyle w:val="ab"/>
            <w:rFonts w:ascii="Times New Roman" w:eastAsia="仿宋_GB2312" w:hAnsi="Times New Roman" w:cs="Times New Roman"/>
            <w:noProof/>
            <w:sz w:val="28"/>
            <w:szCs w:val="28"/>
          </w:rPr>
          <w:t>任务由来</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_Toc65849046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w:t>
        </w:r>
        <w:r w:rsidR="007216E7" w:rsidRPr="007216E7">
          <w:rPr>
            <w:rFonts w:ascii="Times New Roman" w:eastAsia="仿宋_GB2312" w:hAnsi="Times New Roman" w:cs="Times New Roman"/>
            <w:noProof/>
            <w:webHidden/>
            <w:sz w:val="28"/>
            <w:szCs w:val="28"/>
          </w:rPr>
          <w:fldChar w:fldCharType="end"/>
        </w:r>
      </w:hyperlink>
    </w:p>
    <w:p w14:paraId="11BB443C"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47"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1.2</w:t>
        </w:r>
        <w:r w:rsidR="007216E7" w:rsidRPr="007216E7">
          <w:rPr>
            <w:rStyle w:val="ab"/>
            <w:rFonts w:ascii="Times New Roman" w:eastAsia="仿宋_GB2312" w:hAnsi="Times New Roman" w:cs="Times New Roman"/>
            <w:noProof/>
            <w:sz w:val="28"/>
            <w:szCs w:val="28"/>
          </w:rPr>
          <w:t>设计依据</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_Toc65849047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w:t>
        </w:r>
        <w:r w:rsidR="007216E7" w:rsidRPr="007216E7">
          <w:rPr>
            <w:rFonts w:ascii="Times New Roman" w:eastAsia="仿宋_GB2312" w:hAnsi="Times New Roman" w:cs="Times New Roman"/>
            <w:noProof/>
            <w:webHidden/>
            <w:sz w:val="28"/>
            <w:szCs w:val="28"/>
          </w:rPr>
          <w:fldChar w:fldCharType="end"/>
        </w:r>
      </w:hyperlink>
    </w:p>
    <w:p w14:paraId="583561C0"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48"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1.3</w:t>
        </w:r>
        <w:r w:rsidR="007216E7" w:rsidRPr="007216E7">
          <w:rPr>
            <w:rStyle w:val="ab"/>
            <w:rFonts w:ascii="Times New Roman" w:eastAsia="仿宋_GB2312" w:hAnsi="Times New Roman" w:cs="Times New Roman"/>
            <w:noProof/>
            <w:sz w:val="28"/>
            <w:szCs w:val="28"/>
          </w:rPr>
          <w:t>设计范围</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_Toc65849048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4</w:t>
        </w:r>
        <w:r w:rsidR="007216E7" w:rsidRPr="007216E7">
          <w:rPr>
            <w:rFonts w:ascii="Times New Roman" w:eastAsia="仿宋_GB2312" w:hAnsi="Times New Roman" w:cs="Times New Roman"/>
            <w:noProof/>
            <w:webHidden/>
            <w:sz w:val="28"/>
            <w:szCs w:val="28"/>
          </w:rPr>
          <w:fldChar w:fldCharType="end"/>
        </w:r>
      </w:hyperlink>
    </w:p>
    <w:p w14:paraId="12F3E62F"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49"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1.4</w:t>
        </w:r>
        <w:r w:rsidR="007216E7" w:rsidRPr="007216E7">
          <w:rPr>
            <w:rStyle w:val="ab"/>
            <w:rFonts w:ascii="Times New Roman" w:eastAsia="仿宋_GB2312" w:hAnsi="Times New Roman" w:cs="Times New Roman"/>
            <w:noProof/>
            <w:sz w:val="28"/>
            <w:szCs w:val="28"/>
          </w:rPr>
          <w:t>设计内容</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_Toc65849049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4</w:t>
        </w:r>
        <w:r w:rsidR="007216E7" w:rsidRPr="007216E7">
          <w:rPr>
            <w:rFonts w:ascii="Times New Roman" w:eastAsia="仿宋_GB2312" w:hAnsi="Times New Roman" w:cs="Times New Roman"/>
            <w:noProof/>
            <w:webHidden/>
            <w:sz w:val="28"/>
            <w:szCs w:val="28"/>
          </w:rPr>
          <w:fldChar w:fldCharType="end"/>
        </w:r>
      </w:hyperlink>
    </w:p>
    <w:p w14:paraId="31D24DFA"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50" w:history="1">
        <w:r w:rsidR="007216E7" w:rsidRPr="007216E7">
          <w:rPr>
            <w:rStyle w:val="ab"/>
            <w:rFonts w:ascii="Times New Roman" w:eastAsia="仿宋_GB2312" w:hAnsi="Times New Roman" w:cs="Times New Roman"/>
            <w:b w:val="0"/>
            <w:noProof/>
            <w:sz w:val="28"/>
            <w:szCs w:val="28"/>
          </w:rPr>
          <w:t>附</w:t>
        </w:r>
        <w:r w:rsidR="007216E7" w:rsidRPr="007216E7">
          <w:rPr>
            <w:rStyle w:val="ab"/>
            <w:rFonts w:ascii="Times New Roman" w:eastAsia="仿宋_GB2312" w:hAnsi="Times New Roman" w:cs="Times New Roman"/>
            <w:b w:val="0"/>
            <w:noProof/>
            <w:sz w:val="28"/>
            <w:szCs w:val="28"/>
          </w:rPr>
          <w:t>2</w:t>
        </w:r>
        <w:r w:rsidR="007216E7" w:rsidRPr="007216E7">
          <w:rPr>
            <w:rStyle w:val="ab"/>
            <w:rFonts w:ascii="Times New Roman" w:eastAsia="仿宋_GB2312" w:hAnsi="Times New Roman" w:cs="Times New Roman"/>
            <w:b w:val="0"/>
            <w:noProof/>
            <w:sz w:val="28"/>
            <w:szCs w:val="28"/>
          </w:rPr>
          <w:t>建设项目工程情况</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_Toc65849050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5</w:t>
        </w:r>
        <w:r w:rsidR="007216E7" w:rsidRPr="007216E7">
          <w:rPr>
            <w:rFonts w:ascii="Times New Roman" w:eastAsia="仿宋_GB2312" w:hAnsi="Times New Roman" w:cs="Times New Roman"/>
            <w:b w:val="0"/>
            <w:noProof/>
            <w:webHidden/>
            <w:sz w:val="28"/>
            <w:szCs w:val="28"/>
          </w:rPr>
          <w:fldChar w:fldCharType="end"/>
        </w:r>
      </w:hyperlink>
    </w:p>
    <w:p w14:paraId="6C062C6F"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1"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2.1</w:t>
        </w:r>
        <w:r w:rsidR="007216E7" w:rsidRPr="007216E7">
          <w:rPr>
            <w:rStyle w:val="ab"/>
            <w:rFonts w:ascii="Times New Roman" w:eastAsia="仿宋_GB2312" w:hAnsi="Times New Roman" w:cs="Times New Roman"/>
            <w:noProof/>
            <w:sz w:val="28"/>
            <w:szCs w:val="28"/>
          </w:rPr>
          <w:t>项目概况</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_Toc65849051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5</w:t>
        </w:r>
        <w:r w:rsidR="007216E7" w:rsidRPr="007216E7">
          <w:rPr>
            <w:rFonts w:ascii="Times New Roman" w:eastAsia="仿宋_GB2312" w:hAnsi="Times New Roman" w:cs="Times New Roman"/>
            <w:noProof/>
            <w:webHidden/>
            <w:sz w:val="28"/>
            <w:szCs w:val="28"/>
          </w:rPr>
          <w:fldChar w:fldCharType="end"/>
        </w:r>
      </w:hyperlink>
    </w:p>
    <w:p w14:paraId="43E39C81"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2"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2.2</w:t>
        </w:r>
        <w:r w:rsidR="007216E7" w:rsidRPr="007216E7">
          <w:rPr>
            <w:rStyle w:val="ab"/>
            <w:rFonts w:ascii="Times New Roman" w:eastAsia="仿宋_GB2312" w:hAnsi="Times New Roman" w:cs="Times New Roman"/>
            <w:noProof/>
            <w:sz w:val="28"/>
            <w:szCs w:val="28"/>
          </w:rPr>
          <w:t>地理位置</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_Toc65849052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5</w:t>
        </w:r>
        <w:r w:rsidR="007216E7" w:rsidRPr="007216E7">
          <w:rPr>
            <w:rFonts w:ascii="Times New Roman" w:eastAsia="仿宋_GB2312" w:hAnsi="Times New Roman" w:cs="Times New Roman"/>
            <w:noProof/>
            <w:webHidden/>
            <w:sz w:val="28"/>
            <w:szCs w:val="28"/>
          </w:rPr>
          <w:fldChar w:fldCharType="end"/>
        </w:r>
      </w:hyperlink>
    </w:p>
    <w:p w14:paraId="0DF7D636"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3"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2.3</w:t>
        </w:r>
        <w:r w:rsidR="007216E7" w:rsidRPr="007216E7">
          <w:rPr>
            <w:rStyle w:val="ab"/>
            <w:rFonts w:ascii="Times New Roman" w:eastAsia="仿宋_GB2312" w:hAnsi="Times New Roman" w:cs="Times New Roman"/>
            <w:noProof/>
            <w:sz w:val="28"/>
            <w:szCs w:val="28"/>
          </w:rPr>
          <w:t>自然与社会环境概况</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_Toc65849053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7</w:t>
        </w:r>
        <w:r w:rsidR="007216E7" w:rsidRPr="007216E7">
          <w:rPr>
            <w:rFonts w:ascii="Times New Roman" w:eastAsia="仿宋_GB2312" w:hAnsi="Times New Roman" w:cs="Times New Roman"/>
            <w:noProof/>
            <w:webHidden/>
            <w:sz w:val="28"/>
            <w:szCs w:val="28"/>
          </w:rPr>
          <w:fldChar w:fldCharType="end"/>
        </w:r>
      </w:hyperlink>
    </w:p>
    <w:p w14:paraId="77E184D2"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4"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2.4</w:t>
        </w:r>
        <w:r w:rsidR="007216E7" w:rsidRPr="007216E7">
          <w:rPr>
            <w:rStyle w:val="ab"/>
            <w:rFonts w:ascii="Times New Roman" w:eastAsia="仿宋_GB2312" w:hAnsi="Times New Roman" w:cs="Times New Roman"/>
            <w:noProof/>
            <w:sz w:val="28"/>
            <w:szCs w:val="28"/>
          </w:rPr>
          <w:t>项目基本情况</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_Toc65849054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8</w:t>
        </w:r>
        <w:r w:rsidR="007216E7" w:rsidRPr="007216E7">
          <w:rPr>
            <w:rFonts w:ascii="Times New Roman" w:eastAsia="仿宋_GB2312" w:hAnsi="Times New Roman" w:cs="Times New Roman"/>
            <w:noProof/>
            <w:webHidden/>
            <w:sz w:val="28"/>
            <w:szCs w:val="28"/>
          </w:rPr>
          <w:fldChar w:fldCharType="end"/>
        </w:r>
      </w:hyperlink>
    </w:p>
    <w:p w14:paraId="21B156C4"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5"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2.5</w:t>
        </w:r>
        <w:r w:rsidR="007216E7" w:rsidRPr="007216E7">
          <w:rPr>
            <w:rStyle w:val="ab"/>
            <w:rFonts w:ascii="Times New Roman" w:eastAsia="仿宋_GB2312" w:hAnsi="Times New Roman" w:cs="Times New Roman"/>
            <w:noProof/>
            <w:sz w:val="28"/>
            <w:szCs w:val="28"/>
          </w:rPr>
          <w:t>岗位设置及定员</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_Toc65849055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8</w:t>
        </w:r>
        <w:r w:rsidR="007216E7" w:rsidRPr="007216E7">
          <w:rPr>
            <w:rFonts w:ascii="Times New Roman" w:eastAsia="仿宋_GB2312" w:hAnsi="Times New Roman" w:cs="Times New Roman"/>
            <w:noProof/>
            <w:webHidden/>
            <w:sz w:val="28"/>
            <w:szCs w:val="28"/>
          </w:rPr>
          <w:fldChar w:fldCharType="end"/>
        </w:r>
      </w:hyperlink>
    </w:p>
    <w:p w14:paraId="2B5A5507"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6"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2.6</w:t>
        </w:r>
        <w:r w:rsidR="007216E7" w:rsidRPr="007216E7">
          <w:rPr>
            <w:rStyle w:val="ab"/>
            <w:rFonts w:ascii="Times New Roman" w:eastAsia="仿宋_GB2312" w:hAnsi="Times New Roman" w:cs="Times New Roman"/>
            <w:noProof/>
            <w:sz w:val="28"/>
            <w:szCs w:val="28"/>
          </w:rPr>
          <w:t>原辅材料、产品</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_Toc65849056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9</w:t>
        </w:r>
        <w:r w:rsidR="007216E7" w:rsidRPr="007216E7">
          <w:rPr>
            <w:rFonts w:ascii="Times New Roman" w:eastAsia="仿宋_GB2312" w:hAnsi="Times New Roman" w:cs="Times New Roman"/>
            <w:noProof/>
            <w:webHidden/>
            <w:sz w:val="28"/>
            <w:szCs w:val="28"/>
          </w:rPr>
          <w:fldChar w:fldCharType="end"/>
        </w:r>
      </w:hyperlink>
    </w:p>
    <w:p w14:paraId="437CAD62"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7"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2.7</w:t>
        </w:r>
        <w:r w:rsidR="007216E7" w:rsidRPr="007216E7">
          <w:rPr>
            <w:rStyle w:val="ab"/>
            <w:rFonts w:ascii="Times New Roman" w:eastAsia="仿宋_GB2312" w:hAnsi="Times New Roman" w:cs="Times New Roman"/>
            <w:noProof/>
            <w:sz w:val="28"/>
            <w:szCs w:val="28"/>
          </w:rPr>
          <w:t>物料储运情况</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_Toc65849057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9</w:t>
        </w:r>
        <w:r w:rsidR="007216E7" w:rsidRPr="007216E7">
          <w:rPr>
            <w:rFonts w:ascii="Times New Roman" w:eastAsia="仿宋_GB2312" w:hAnsi="Times New Roman" w:cs="Times New Roman"/>
            <w:noProof/>
            <w:webHidden/>
            <w:sz w:val="28"/>
            <w:szCs w:val="28"/>
          </w:rPr>
          <w:fldChar w:fldCharType="end"/>
        </w:r>
      </w:hyperlink>
    </w:p>
    <w:p w14:paraId="21145927"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8"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2.8</w:t>
        </w:r>
        <w:r w:rsidR="007216E7" w:rsidRPr="007216E7">
          <w:rPr>
            <w:rStyle w:val="ab"/>
            <w:rFonts w:ascii="Times New Roman" w:eastAsia="仿宋_GB2312" w:hAnsi="Times New Roman" w:cs="Times New Roman"/>
            <w:noProof/>
            <w:sz w:val="28"/>
            <w:szCs w:val="28"/>
          </w:rPr>
          <w:t>总平面布置及竖向布置</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_Toc65849058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9</w:t>
        </w:r>
        <w:r w:rsidR="007216E7" w:rsidRPr="007216E7">
          <w:rPr>
            <w:rFonts w:ascii="Times New Roman" w:eastAsia="仿宋_GB2312" w:hAnsi="Times New Roman" w:cs="Times New Roman"/>
            <w:noProof/>
            <w:webHidden/>
            <w:sz w:val="28"/>
            <w:szCs w:val="28"/>
          </w:rPr>
          <w:fldChar w:fldCharType="end"/>
        </w:r>
      </w:hyperlink>
    </w:p>
    <w:p w14:paraId="24ACEAC3"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59"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2.9</w:t>
        </w:r>
        <w:r w:rsidR="007216E7" w:rsidRPr="007216E7">
          <w:rPr>
            <w:rStyle w:val="ab"/>
            <w:rFonts w:ascii="Times New Roman" w:eastAsia="仿宋_GB2312" w:hAnsi="Times New Roman" w:cs="Times New Roman"/>
            <w:noProof/>
            <w:sz w:val="28"/>
            <w:szCs w:val="28"/>
          </w:rPr>
          <w:t>试验工艺流程</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_Toc65849059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10</w:t>
        </w:r>
        <w:r w:rsidR="007216E7" w:rsidRPr="007216E7">
          <w:rPr>
            <w:rFonts w:ascii="Times New Roman" w:eastAsia="仿宋_GB2312" w:hAnsi="Times New Roman" w:cs="Times New Roman"/>
            <w:noProof/>
            <w:webHidden/>
            <w:sz w:val="28"/>
            <w:szCs w:val="28"/>
          </w:rPr>
          <w:fldChar w:fldCharType="end"/>
        </w:r>
      </w:hyperlink>
    </w:p>
    <w:p w14:paraId="18B6FA28"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0"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2.10</w:t>
        </w:r>
        <w:r w:rsidR="007216E7" w:rsidRPr="007216E7">
          <w:rPr>
            <w:rStyle w:val="ab"/>
            <w:rFonts w:ascii="Times New Roman" w:eastAsia="仿宋_GB2312" w:hAnsi="Times New Roman" w:cs="Times New Roman"/>
            <w:noProof/>
            <w:sz w:val="28"/>
            <w:szCs w:val="28"/>
          </w:rPr>
          <w:t>生产设备及布局</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_Toc65849060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10</w:t>
        </w:r>
        <w:r w:rsidR="007216E7" w:rsidRPr="007216E7">
          <w:rPr>
            <w:rFonts w:ascii="Times New Roman" w:eastAsia="仿宋_GB2312" w:hAnsi="Times New Roman" w:cs="Times New Roman"/>
            <w:noProof/>
            <w:webHidden/>
            <w:sz w:val="28"/>
            <w:szCs w:val="28"/>
          </w:rPr>
          <w:fldChar w:fldCharType="end"/>
        </w:r>
      </w:hyperlink>
    </w:p>
    <w:p w14:paraId="3EA796AA"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1"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2.11</w:t>
        </w:r>
        <w:r w:rsidR="007216E7" w:rsidRPr="007216E7">
          <w:rPr>
            <w:rStyle w:val="ab"/>
            <w:rFonts w:ascii="Times New Roman" w:eastAsia="仿宋_GB2312" w:hAnsi="Times New Roman" w:cs="Times New Roman"/>
            <w:noProof/>
            <w:sz w:val="28"/>
            <w:szCs w:val="28"/>
          </w:rPr>
          <w:t>机械化、自动化和操作方式的先进性</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_Toc65849061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10</w:t>
        </w:r>
        <w:r w:rsidR="007216E7" w:rsidRPr="007216E7">
          <w:rPr>
            <w:rFonts w:ascii="Times New Roman" w:eastAsia="仿宋_GB2312" w:hAnsi="Times New Roman" w:cs="Times New Roman"/>
            <w:noProof/>
            <w:webHidden/>
            <w:sz w:val="28"/>
            <w:szCs w:val="28"/>
          </w:rPr>
          <w:fldChar w:fldCharType="end"/>
        </w:r>
      </w:hyperlink>
    </w:p>
    <w:p w14:paraId="3E4BD232"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62" w:history="1">
        <w:r w:rsidR="007216E7" w:rsidRPr="007216E7">
          <w:rPr>
            <w:rStyle w:val="ab"/>
            <w:rFonts w:ascii="Times New Roman" w:eastAsia="仿宋_GB2312" w:hAnsi="Times New Roman" w:cs="Times New Roman"/>
            <w:b w:val="0"/>
            <w:noProof/>
            <w:sz w:val="28"/>
            <w:szCs w:val="28"/>
          </w:rPr>
          <w:t>附</w:t>
        </w:r>
        <w:r w:rsidR="007216E7" w:rsidRPr="007216E7">
          <w:rPr>
            <w:rStyle w:val="ab"/>
            <w:rFonts w:ascii="Times New Roman" w:eastAsia="仿宋_GB2312" w:hAnsi="Times New Roman" w:cs="Times New Roman"/>
            <w:b w:val="0"/>
            <w:noProof/>
            <w:sz w:val="28"/>
            <w:szCs w:val="28"/>
          </w:rPr>
          <w:t>3</w:t>
        </w:r>
        <w:r w:rsidR="007216E7" w:rsidRPr="007216E7">
          <w:rPr>
            <w:rStyle w:val="ab"/>
            <w:rFonts w:ascii="Times New Roman" w:eastAsia="仿宋_GB2312" w:hAnsi="Times New Roman" w:cs="Times New Roman"/>
            <w:b w:val="0"/>
            <w:noProof/>
            <w:sz w:val="28"/>
            <w:szCs w:val="28"/>
          </w:rPr>
          <w:t>职业病危害因素识别</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_Toc65849062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12</w:t>
        </w:r>
        <w:r w:rsidR="007216E7" w:rsidRPr="007216E7">
          <w:rPr>
            <w:rFonts w:ascii="Times New Roman" w:eastAsia="仿宋_GB2312" w:hAnsi="Times New Roman" w:cs="Times New Roman"/>
            <w:b w:val="0"/>
            <w:noProof/>
            <w:webHidden/>
            <w:sz w:val="28"/>
            <w:szCs w:val="28"/>
          </w:rPr>
          <w:fldChar w:fldCharType="end"/>
        </w:r>
      </w:hyperlink>
    </w:p>
    <w:p w14:paraId="7DCBAB37"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3"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3.1</w:t>
        </w:r>
        <w:r w:rsidR="007216E7" w:rsidRPr="007216E7">
          <w:rPr>
            <w:rStyle w:val="ab"/>
            <w:rFonts w:ascii="Times New Roman" w:eastAsia="仿宋_GB2312" w:hAnsi="Times New Roman" w:cs="Times New Roman"/>
            <w:noProof/>
            <w:sz w:val="28"/>
            <w:szCs w:val="28"/>
          </w:rPr>
          <w:t>职业病危害的因素</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_Toc65849063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12</w:t>
        </w:r>
        <w:r w:rsidR="007216E7" w:rsidRPr="007216E7">
          <w:rPr>
            <w:rFonts w:ascii="Times New Roman" w:eastAsia="仿宋_GB2312" w:hAnsi="Times New Roman" w:cs="Times New Roman"/>
            <w:noProof/>
            <w:webHidden/>
            <w:sz w:val="28"/>
            <w:szCs w:val="28"/>
          </w:rPr>
          <w:fldChar w:fldCharType="end"/>
        </w:r>
      </w:hyperlink>
    </w:p>
    <w:p w14:paraId="09746222"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4"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3.2</w:t>
        </w:r>
        <w:r w:rsidR="007216E7" w:rsidRPr="007216E7">
          <w:rPr>
            <w:rStyle w:val="ab"/>
            <w:rFonts w:ascii="Times New Roman" w:eastAsia="仿宋_GB2312" w:hAnsi="Times New Roman" w:cs="Times New Roman"/>
            <w:noProof/>
            <w:sz w:val="28"/>
            <w:szCs w:val="28"/>
          </w:rPr>
          <w:t>职业病危害因素对人体健康的影响</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_Toc65849064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14</w:t>
        </w:r>
        <w:r w:rsidR="007216E7" w:rsidRPr="007216E7">
          <w:rPr>
            <w:rFonts w:ascii="Times New Roman" w:eastAsia="仿宋_GB2312" w:hAnsi="Times New Roman" w:cs="Times New Roman"/>
            <w:noProof/>
            <w:webHidden/>
            <w:sz w:val="28"/>
            <w:szCs w:val="28"/>
          </w:rPr>
          <w:fldChar w:fldCharType="end"/>
        </w:r>
      </w:hyperlink>
    </w:p>
    <w:p w14:paraId="50E55D49"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5"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3.3</w:t>
        </w:r>
        <w:r w:rsidR="007216E7" w:rsidRPr="007216E7">
          <w:rPr>
            <w:rStyle w:val="ab"/>
            <w:rFonts w:ascii="Times New Roman" w:eastAsia="仿宋_GB2312" w:hAnsi="Times New Roman" w:cs="Times New Roman"/>
            <w:noProof/>
            <w:sz w:val="28"/>
            <w:szCs w:val="28"/>
          </w:rPr>
          <w:t>主要职业病危害因素可能导致的法定职业病及职业禁忌证</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_Toc65849065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14</w:t>
        </w:r>
        <w:r w:rsidR="007216E7" w:rsidRPr="007216E7">
          <w:rPr>
            <w:rFonts w:ascii="Times New Roman" w:eastAsia="仿宋_GB2312" w:hAnsi="Times New Roman" w:cs="Times New Roman"/>
            <w:noProof/>
            <w:webHidden/>
            <w:sz w:val="28"/>
            <w:szCs w:val="28"/>
          </w:rPr>
          <w:fldChar w:fldCharType="end"/>
        </w:r>
      </w:hyperlink>
    </w:p>
    <w:p w14:paraId="0A38966F"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6"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3.4</w:t>
        </w:r>
        <w:r w:rsidR="007216E7" w:rsidRPr="007216E7">
          <w:rPr>
            <w:rStyle w:val="ab"/>
            <w:rFonts w:ascii="Times New Roman" w:eastAsia="仿宋_GB2312" w:hAnsi="Times New Roman" w:cs="Times New Roman"/>
            <w:noProof/>
            <w:sz w:val="28"/>
            <w:szCs w:val="28"/>
          </w:rPr>
          <w:t>关健控制点</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_Toc65849066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15</w:t>
        </w:r>
        <w:r w:rsidR="007216E7" w:rsidRPr="007216E7">
          <w:rPr>
            <w:rFonts w:ascii="Times New Roman" w:eastAsia="仿宋_GB2312" w:hAnsi="Times New Roman" w:cs="Times New Roman"/>
            <w:noProof/>
            <w:webHidden/>
            <w:sz w:val="28"/>
            <w:szCs w:val="28"/>
          </w:rPr>
          <w:fldChar w:fldCharType="end"/>
        </w:r>
      </w:hyperlink>
    </w:p>
    <w:p w14:paraId="37EFDCCB"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67" w:history="1">
        <w:r w:rsidR="007216E7" w:rsidRPr="007216E7">
          <w:rPr>
            <w:rStyle w:val="ab"/>
            <w:rFonts w:ascii="Times New Roman" w:eastAsia="仿宋_GB2312" w:hAnsi="Times New Roman" w:cs="Times New Roman"/>
            <w:b w:val="0"/>
            <w:noProof/>
            <w:sz w:val="28"/>
            <w:szCs w:val="28"/>
          </w:rPr>
          <w:t>附</w:t>
        </w:r>
        <w:r w:rsidR="007216E7" w:rsidRPr="007216E7">
          <w:rPr>
            <w:rStyle w:val="ab"/>
            <w:rFonts w:ascii="Times New Roman" w:eastAsia="仿宋_GB2312" w:hAnsi="Times New Roman" w:cs="Times New Roman"/>
            <w:b w:val="0"/>
            <w:noProof/>
            <w:sz w:val="28"/>
            <w:szCs w:val="28"/>
          </w:rPr>
          <w:t>4</w:t>
        </w:r>
        <w:r w:rsidR="007216E7" w:rsidRPr="007216E7">
          <w:rPr>
            <w:rStyle w:val="ab"/>
            <w:rFonts w:ascii="Times New Roman" w:eastAsia="仿宋_GB2312" w:hAnsi="Times New Roman" w:cs="Times New Roman"/>
            <w:b w:val="0"/>
            <w:noProof/>
            <w:sz w:val="28"/>
            <w:szCs w:val="28"/>
          </w:rPr>
          <w:t>职业病危害防护设施设计</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_Toc65849067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17</w:t>
        </w:r>
        <w:r w:rsidR="007216E7" w:rsidRPr="007216E7">
          <w:rPr>
            <w:rFonts w:ascii="Times New Roman" w:eastAsia="仿宋_GB2312" w:hAnsi="Times New Roman" w:cs="Times New Roman"/>
            <w:b w:val="0"/>
            <w:noProof/>
            <w:webHidden/>
            <w:sz w:val="28"/>
            <w:szCs w:val="28"/>
          </w:rPr>
          <w:fldChar w:fldCharType="end"/>
        </w:r>
      </w:hyperlink>
    </w:p>
    <w:p w14:paraId="07F621A1"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8"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4.1</w:t>
        </w:r>
        <w:r w:rsidR="007216E7" w:rsidRPr="007216E7">
          <w:rPr>
            <w:rStyle w:val="ab"/>
            <w:rFonts w:ascii="Times New Roman" w:eastAsia="仿宋_GB2312" w:hAnsi="Times New Roman" w:cs="Times New Roman"/>
            <w:noProof/>
            <w:sz w:val="28"/>
            <w:szCs w:val="28"/>
          </w:rPr>
          <w:t>建筑卫生学</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_Toc65849068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17</w:t>
        </w:r>
        <w:r w:rsidR="007216E7" w:rsidRPr="007216E7">
          <w:rPr>
            <w:rFonts w:ascii="Times New Roman" w:eastAsia="仿宋_GB2312" w:hAnsi="Times New Roman" w:cs="Times New Roman"/>
            <w:noProof/>
            <w:webHidden/>
            <w:sz w:val="28"/>
            <w:szCs w:val="28"/>
          </w:rPr>
          <w:fldChar w:fldCharType="end"/>
        </w:r>
      </w:hyperlink>
    </w:p>
    <w:p w14:paraId="0874D4B7"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69"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4.2</w:t>
        </w:r>
        <w:r w:rsidR="007216E7" w:rsidRPr="007216E7">
          <w:rPr>
            <w:rStyle w:val="ab"/>
            <w:rFonts w:ascii="Times New Roman" w:eastAsia="仿宋_GB2312" w:hAnsi="Times New Roman" w:cs="Times New Roman"/>
            <w:noProof/>
            <w:sz w:val="28"/>
            <w:szCs w:val="28"/>
          </w:rPr>
          <w:t>职业病危害防护设施设计</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_Toc65849069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18</w:t>
        </w:r>
        <w:r w:rsidR="007216E7" w:rsidRPr="007216E7">
          <w:rPr>
            <w:rFonts w:ascii="Times New Roman" w:eastAsia="仿宋_GB2312" w:hAnsi="Times New Roman" w:cs="Times New Roman"/>
            <w:noProof/>
            <w:webHidden/>
            <w:sz w:val="28"/>
            <w:szCs w:val="28"/>
          </w:rPr>
          <w:fldChar w:fldCharType="end"/>
        </w:r>
      </w:hyperlink>
    </w:p>
    <w:p w14:paraId="05111EF1"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0"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4.3</w:t>
        </w:r>
        <w:r w:rsidR="007216E7" w:rsidRPr="007216E7">
          <w:rPr>
            <w:rStyle w:val="ab"/>
            <w:rFonts w:ascii="Times New Roman" w:eastAsia="仿宋_GB2312" w:hAnsi="Times New Roman" w:cs="Times New Roman"/>
            <w:noProof/>
            <w:sz w:val="28"/>
            <w:szCs w:val="28"/>
          </w:rPr>
          <w:t>辅助卫生设施</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_Toc65849070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20</w:t>
        </w:r>
        <w:r w:rsidR="007216E7" w:rsidRPr="007216E7">
          <w:rPr>
            <w:rFonts w:ascii="Times New Roman" w:eastAsia="仿宋_GB2312" w:hAnsi="Times New Roman" w:cs="Times New Roman"/>
            <w:noProof/>
            <w:webHidden/>
            <w:sz w:val="28"/>
            <w:szCs w:val="28"/>
          </w:rPr>
          <w:fldChar w:fldCharType="end"/>
        </w:r>
      </w:hyperlink>
    </w:p>
    <w:p w14:paraId="7CDCA856"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1"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4.4</w:t>
        </w:r>
        <w:r w:rsidR="007216E7" w:rsidRPr="007216E7">
          <w:rPr>
            <w:rStyle w:val="ab"/>
            <w:rFonts w:ascii="Times New Roman" w:eastAsia="仿宋_GB2312" w:hAnsi="Times New Roman" w:cs="Times New Roman"/>
            <w:noProof/>
            <w:sz w:val="28"/>
            <w:szCs w:val="28"/>
          </w:rPr>
          <w:t>配置的个人防护用品</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_Toc65849071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21</w:t>
        </w:r>
        <w:r w:rsidR="007216E7" w:rsidRPr="007216E7">
          <w:rPr>
            <w:rFonts w:ascii="Times New Roman" w:eastAsia="仿宋_GB2312" w:hAnsi="Times New Roman" w:cs="Times New Roman"/>
            <w:noProof/>
            <w:webHidden/>
            <w:sz w:val="28"/>
            <w:szCs w:val="28"/>
          </w:rPr>
          <w:fldChar w:fldCharType="end"/>
        </w:r>
      </w:hyperlink>
    </w:p>
    <w:p w14:paraId="3832F290"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2"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4.5</w:t>
        </w:r>
        <w:r w:rsidR="007216E7" w:rsidRPr="007216E7">
          <w:rPr>
            <w:rStyle w:val="ab"/>
            <w:rFonts w:ascii="Times New Roman" w:eastAsia="仿宋_GB2312" w:hAnsi="Times New Roman" w:cs="Times New Roman"/>
            <w:noProof/>
            <w:sz w:val="28"/>
            <w:szCs w:val="28"/>
          </w:rPr>
          <w:t>职业病防护设施专项投资</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_Toc65849072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23</w:t>
        </w:r>
        <w:r w:rsidR="007216E7" w:rsidRPr="007216E7">
          <w:rPr>
            <w:rFonts w:ascii="Times New Roman" w:eastAsia="仿宋_GB2312" w:hAnsi="Times New Roman" w:cs="Times New Roman"/>
            <w:noProof/>
            <w:webHidden/>
            <w:sz w:val="28"/>
            <w:szCs w:val="28"/>
          </w:rPr>
          <w:fldChar w:fldCharType="end"/>
        </w:r>
      </w:hyperlink>
    </w:p>
    <w:p w14:paraId="159059CE"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3"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4.6</w:t>
        </w:r>
        <w:r w:rsidR="007216E7" w:rsidRPr="007216E7">
          <w:rPr>
            <w:rStyle w:val="ab"/>
            <w:rFonts w:ascii="Times New Roman" w:eastAsia="仿宋_GB2312" w:hAnsi="Times New Roman" w:cs="Times New Roman"/>
            <w:noProof/>
            <w:sz w:val="28"/>
            <w:szCs w:val="28"/>
          </w:rPr>
          <w:t>应急救援设施设计</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_Toc65849073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23</w:t>
        </w:r>
        <w:r w:rsidR="007216E7" w:rsidRPr="007216E7">
          <w:rPr>
            <w:rFonts w:ascii="Times New Roman" w:eastAsia="仿宋_GB2312" w:hAnsi="Times New Roman" w:cs="Times New Roman"/>
            <w:noProof/>
            <w:webHidden/>
            <w:sz w:val="28"/>
            <w:szCs w:val="28"/>
          </w:rPr>
          <w:fldChar w:fldCharType="end"/>
        </w:r>
      </w:hyperlink>
    </w:p>
    <w:p w14:paraId="5DD1DEFE"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4"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4.7</w:t>
        </w:r>
        <w:r w:rsidR="007216E7" w:rsidRPr="007216E7">
          <w:rPr>
            <w:rStyle w:val="ab"/>
            <w:rFonts w:ascii="Times New Roman" w:eastAsia="仿宋_GB2312" w:hAnsi="Times New Roman" w:cs="Times New Roman"/>
            <w:noProof/>
            <w:sz w:val="28"/>
            <w:szCs w:val="28"/>
          </w:rPr>
          <w:t>职业病防治管理措施</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_Toc65849074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24</w:t>
        </w:r>
        <w:r w:rsidR="007216E7" w:rsidRPr="007216E7">
          <w:rPr>
            <w:rFonts w:ascii="Times New Roman" w:eastAsia="仿宋_GB2312" w:hAnsi="Times New Roman" w:cs="Times New Roman"/>
            <w:noProof/>
            <w:webHidden/>
            <w:sz w:val="28"/>
            <w:szCs w:val="28"/>
          </w:rPr>
          <w:fldChar w:fldCharType="end"/>
        </w:r>
      </w:hyperlink>
    </w:p>
    <w:p w14:paraId="5764A817"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5"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4.8</w:t>
        </w:r>
        <w:r w:rsidR="007216E7" w:rsidRPr="007216E7">
          <w:rPr>
            <w:rStyle w:val="ab"/>
            <w:rFonts w:ascii="Times New Roman" w:eastAsia="仿宋_GB2312" w:hAnsi="Times New Roman" w:cs="Times New Roman"/>
            <w:noProof/>
            <w:sz w:val="28"/>
            <w:szCs w:val="28"/>
          </w:rPr>
          <w:t>职业病危害预评价建议及实施情况</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_Toc65849075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29</w:t>
        </w:r>
        <w:r w:rsidR="007216E7" w:rsidRPr="007216E7">
          <w:rPr>
            <w:rFonts w:ascii="Times New Roman" w:eastAsia="仿宋_GB2312" w:hAnsi="Times New Roman" w:cs="Times New Roman"/>
            <w:noProof/>
            <w:webHidden/>
            <w:sz w:val="28"/>
            <w:szCs w:val="28"/>
          </w:rPr>
          <w:fldChar w:fldCharType="end"/>
        </w:r>
      </w:hyperlink>
    </w:p>
    <w:p w14:paraId="4B9150D3"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76" w:history="1">
        <w:r w:rsidR="007216E7" w:rsidRPr="007216E7">
          <w:rPr>
            <w:rStyle w:val="ab"/>
            <w:rFonts w:ascii="Times New Roman" w:eastAsia="仿宋_GB2312" w:hAnsi="Times New Roman" w:cs="Times New Roman"/>
            <w:b w:val="0"/>
            <w:noProof/>
            <w:sz w:val="28"/>
            <w:szCs w:val="28"/>
          </w:rPr>
          <w:t>附</w:t>
        </w:r>
        <w:r w:rsidR="007216E7" w:rsidRPr="007216E7">
          <w:rPr>
            <w:rStyle w:val="ab"/>
            <w:rFonts w:ascii="Times New Roman" w:eastAsia="仿宋_GB2312" w:hAnsi="Times New Roman" w:cs="Times New Roman"/>
            <w:b w:val="0"/>
            <w:noProof/>
            <w:sz w:val="28"/>
            <w:szCs w:val="28"/>
          </w:rPr>
          <w:t>5</w:t>
        </w:r>
        <w:r w:rsidR="007216E7" w:rsidRPr="007216E7">
          <w:rPr>
            <w:rStyle w:val="ab"/>
            <w:rFonts w:ascii="Times New Roman" w:eastAsia="仿宋_GB2312" w:hAnsi="Times New Roman" w:cs="Times New Roman"/>
            <w:b w:val="0"/>
            <w:noProof/>
            <w:sz w:val="28"/>
            <w:szCs w:val="28"/>
          </w:rPr>
          <w:t>预期效果评价</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_Toc65849076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31</w:t>
        </w:r>
        <w:r w:rsidR="007216E7" w:rsidRPr="007216E7">
          <w:rPr>
            <w:rFonts w:ascii="Times New Roman" w:eastAsia="仿宋_GB2312" w:hAnsi="Times New Roman" w:cs="Times New Roman"/>
            <w:b w:val="0"/>
            <w:noProof/>
            <w:webHidden/>
            <w:sz w:val="28"/>
            <w:szCs w:val="28"/>
          </w:rPr>
          <w:fldChar w:fldCharType="end"/>
        </w:r>
      </w:hyperlink>
    </w:p>
    <w:p w14:paraId="20D679A8"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7"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5.1</w:t>
        </w:r>
        <w:r w:rsidR="007216E7" w:rsidRPr="007216E7">
          <w:rPr>
            <w:rStyle w:val="ab"/>
            <w:rFonts w:ascii="Times New Roman" w:eastAsia="仿宋_GB2312" w:hAnsi="Times New Roman" w:cs="Times New Roman"/>
            <w:noProof/>
            <w:sz w:val="28"/>
            <w:szCs w:val="28"/>
          </w:rPr>
          <w:t>预期效果</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_Toc65849077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31</w:t>
        </w:r>
        <w:r w:rsidR="007216E7" w:rsidRPr="007216E7">
          <w:rPr>
            <w:rFonts w:ascii="Times New Roman" w:eastAsia="仿宋_GB2312" w:hAnsi="Times New Roman" w:cs="Times New Roman"/>
            <w:noProof/>
            <w:webHidden/>
            <w:sz w:val="28"/>
            <w:szCs w:val="28"/>
          </w:rPr>
          <w:fldChar w:fldCharType="end"/>
        </w:r>
      </w:hyperlink>
    </w:p>
    <w:p w14:paraId="5F05F50D"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8"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5.2</w:t>
        </w:r>
        <w:r w:rsidR="007216E7" w:rsidRPr="007216E7">
          <w:rPr>
            <w:rStyle w:val="ab"/>
            <w:rFonts w:ascii="Times New Roman" w:eastAsia="仿宋_GB2312" w:hAnsi="Times New Roman" w:cs="Times New Roman"/>
            <w:noProof/>
            <w:sz w:val="28"/>
            <w:szCs w:val="28"/>
          </w:rPr>
          <w:t>建议</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_Toc65849078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32</w:t>
        </w:r>
        <w:r w:rsidR="007216E7" w:rsidRPr="007216E7">
          <w:rPr>
            <w:rFonts w:ascii="Times New Roman" w:eastAsia="仿宋_GB2312" w:hAnsi="Times New Roman" w:cs="Times New Roman"/>
            <w:noProof/>
            <w:webHidden/>
            <w:sz w:val="28"/>
            <w:szCs w:val="28"/>
          </w:rPr>
          <w:fldChar w:fldCharType="end"/>
        </w:r>
      </w:hyperlink>
    </w:p>
    <w:p w14:paraId="0296D775" w14:textId="77777777" w:rsidR="007216E7" w:rsidRPr="007216E7" w:rsidRDefault="00133596" w:rsidP="00943EE8">
      <w:pPr>
        <w:pStyle w:val="26"/>
        <w:tabs>
          <w:tab w:val="right" w:leader="dot" w:pos="9174"/>
        </w:tabs>
        <w:spacing w:line="490" w:lineRule="exact"/>
        <w:rPr>
          <w:rFonts w:ascii="Times New Roman" w:eastAsia="仿宋_GB2312" w:hAnsi="Times New Roman" w:cs="Times New Roman"/>
          <w:smallCaps w:val="0"/>
          <w:noProof/>
          <w:kern w:val="2"/>
          <w:sz w:val="28"/>
          <w:szCs w:val="28"/>
        </w:rPr>
      </w:pPr>
      <w:hyperlink w:anchor="_Toc65849079" w:history="1">
        <w:r w:rsidR="007216E7" w:rsidRPr="007216E7">
          <w:rPr>
            <w:rStyle w:val="ab"/>
            <w:rFonts w:ascii="Times New Roman" w:eastAsia="仿宋_GB2312" w:hAnsi="Times New Roman" w:cs="Times New Roman"/>
            <w:noProof/>
            <w:sz w:val="28"/>
            <w:szCs w:val="28"/>
          </w:rPr>
          <w:t>附</w:t>
        </w:r>
        <w:r w:rsidR="007216E7" w:rsidRPr="007216E7">
          <w:rPr>
            <w:rStyle w:val="ab"/>
            <w:rFonts w:ascii="Times New Roman" w:eastAsia="仿宋_GB2312" w:hAnsi="Times New Roman" w:cs="Times New Roman"/>
            <w:noProof/>
            <w:sz w:val="28"/>
            <w:szCs w:val="28"/>
          </w:rPr>
          <w:t>5.3</w:t>
        </w:r>
        <w:r w:rsidR="007216E7" w:rsidRPr="007216E7">
          <w:rPr>
            <w:rStyle w:val="ab"/>
            <w:rFonts w:ascii="Times New Roman" w:eastAsia="仿宋_GB2312" w:hAnsi="Times New Roman" w:cs="Times New Roman"/>
            <w:noProof/>
            <w:sz w:val="28"/>
            <w:szCs w:val="28"/>
          </w:rPr>
          <w:t>结论</w:t>
        </w:r>
        <w:r w:rsidR="007216E7" w:rsidRPr="007216E7">
          <w:rPr>
            <w:rFonts w:ascii="Times New Roman" w:eastAsia="仿宋_GB2312" w:hAnsi="Times New Roman" w:cs="Times New Roman"/>
            <w:noProof/>
            <w:webHidden/>
            <w:sz w:val="28"/>
            <w:szCs w:val="28"/>
          </w:rPr>
          <w:tab/>
        </w:r>
        <w:r w:rsidR="007216E7" w:rsidRPr="007216E7">
          <w:rPr>
            <w:rFonts w:ascii="Times New Roman" w:eastAsia="仿宋_GB2312" w:hAnsi="Times New Roman" w:cs="Times New Roman"/>
            <w:noProof/>
            <w:webHidden/>
            <w:sz w:val="28"/>
            <w:szCs w:val="28"/>
          </w:rPr>
          <w:fldChar w:fldCharType="begin"/>
        </w:r>
        <w:r w:rsidR="007216E7" w:rsidRPr="007216E7">
          <w:rPr>
            <w:rFonts w:ascii="Times New Roman" w:eastAsia="仿宋_GB2312" w:hAnsi="Times New Roman" w:cs="Times New Roman"/>
            <w:noProof/>
            <w:webHidden/>
            <w:sz w:val="28"/>
            <w:szCs w:val="28"/>
          </w:rPr>
          <w:instrText xml:space="preserve"> PAGEREF _Toc65849079 \h </w:instrText>
        </w:r>
        <w:r w:rsidR="007216E7" w:rsidRPr="007216E7">
          <w:rPr>
            <w:rFonts w:ascii="Times New Roman" w:eastAsia="仿宋_GB2312" w:hAnsi="Times New Roman" w:cs="Times New Roman"/>
            <w:noProof/>
            <w:webHidden/>
            <w:sz w:val="28"/>
            <w:szCs w:val="28"/>
          </w:rPr>
        </w:r>
        <w:r w:rsidR="007216E7" w:rsidRPr="007216E7">
          <w:rPr>
            <w:rFonts w:ascii="Times New Roman" w:eastAsia="仿宋_GB2312" w:hAnsi="Times New Roman" w:cs="Times New Roman"/>
            <w:noProof/>
            <w:webHidden/>
            <w:sz w:val="28"/>
            <w:szCs w:val="28"/>
          </w:rPr>
          <w:fldChar w:fldCharType="separate"/>
        </w:r>
        <w:r w:rsidR="00C0482C">
          <w:rPr>
            <w:rFonts w:ascii="Times New Roman" w:eastAsia="仿宋_GB2312" w:hAnsi="Times New Roman" w:cs="Times New Roman"/>
            <w:noProof/>
            <w:webHidden/>
            <w:sz w:val="28"/>
            <w:szCs w:val="28"/>
          </w:rPr>
          <w:t>32</w:t>
        </w:r>
        <w:r w:rsidR="007216E7" w:rsidRPr="007216E7">
          <w:rPr>
            <w:rFonts w:ascii="Times New Roman" w:eastAsia="仿宋_GB2312" w:hAnsi="Times New Roman" w:cs="Times New Roman"/>
            <w:noProof/>
            <w:webHidden/>
            <w:sz w:val="28"/>
            <w:szCs w:val="28"/>
          </w:rPr>
          <w:fldChar w:fldCharType="end"/>
        </w:r>
      </w:hyperlink>
    </w:p>
    <w:p w14:paraId="6FD44DE9"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0" w:history="1">
        <w:r w:rsidR="007216E7" w:rsidRPr="007216E7">
          <w:rPr>
            <w:rStyle w:val="ab"/>
            <w:rFonts w:ascii="Times New Roman" w:eastAsia="仿宋_GB2312" w:hAnsi="Times New Roman" w:cs="Times New Roman"/>
            <w:b w:val="0"/>
            <w:noProof/>
            <w:sz w:val="28"/>
            <w:szCs w:val="28"/>
          </w:rPr>
          <w:t>附录</w:t>
        </w:r>
        <w:r w:rsidR="007216E7" w:rsidRPr="007216E7">
          <w:rPr>
            <w:rStyle w:val="ab"/>
            <w:rFonts w:ascii="Times New Roman" w:eastAsia="仿宋_GB2312" w:hAnsi="Times New Roman" w:cs="Times New Roman"/>
            <w:b w:val="0"/>
            <w:noProof/>
            <w:sz w:val="28"/>
            <w:szCs w:val="28"/>
          </w:rPr>
          <w:t xml:space="preserve">1 </w:t>
        </w:r>
        <w:r w:rsidR="007216E7" w:rsidRPr="007216E7">
          <w:rPr>
            <w:rStyle w:val="ab"/>
            <w:rFonts w:ascii="Times New Roman" w:eastAsia="仿宋_GB2312" w:hAnsi="Times New Roman" w:cs="Times New Roman"/>
            <w:b w:val="0"/>
            <w:noProof/>
            <w:sz w:val="28"/>
            <w:szCs w:val="28"/>
          </w:rPr>
          <w:t>职业病危害告知书样式</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_Toc65849080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33</w:t>
        </w:r>
        <w:r w:rsidR="007216E7" w:rsidRPr="007216E7">
          <w:rPr>
            <w:rFonts w:ascii="Times New Roman" w:eastAsia="仿宋_GB2312" w:hAnsi="Times New Roman" w:cs="Times New Roman"/>
            <w:b w:val="0"/>
            <w:noProof/>
            <w:webHidden/>
            <w:sz w:val="28"/>
            <w:szCs w:val="28"/>
          </w:rPr>
          <w:fldChar w:fldCharType="end"/>
        </w:r>
      </w:hyperlink>
    </w:p>
    <w:p w14:paraId="3EBDDC82"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1" w:history="1">
        <w:r w:rsidR="007216E7" w:rsidRPr="007216E7">
          <w:rPr>
            <w:rStyle w:val="ab"/>
            <w:rFonts w:ascii="Times New Roman" w:eastAsia="仿宋_GB2312" w:hAnsi="Times New Roman" w:cs="Times New Roman"/>
            <w:b w:val="0"/>
            <w:noProof/>
            <w:sz w:val="28"/>
            <w:szCs w:val="28"/>
          </w:rPr>
          <w:t>附表</w:t>
        </w:r>
        <w:r w:rsidR="007216E7" w:rsidRPr="007216E7">
          <w:rPr>
            <w:rStyle w:val="ab"/>
            <w:rFonts w:ascii="Times New Roman" w:eastAsia="仿宋_GB2312" w:hAnsi="Times New Roman" w:cs="Times New Roman"/>
            <w:b w:val="0"/>
            <w:noProof/>
            <w:sz w:val="28"/>
            <w:szCs w:val="28"/>
          </w:rPr>
          <w:t xml:space="preserve">1 </w:t>
        </w:r>
        <w:r w:rsidR="007216E7" w:rsidRPr="007216E7">
          <w:rPr>
            <w:rStyle w:val="ab"/>
            <w:rFonts w:ascii="Times New Roman" w:eastAsia="仿宋_GB2312" w:hAnsi="Times New Roman" w:cs="Times New Roman"/>
            <w:b w:val="0"/>
            <w:noProof/>
            <w:sz w:val="28"/>
            <w:szCs w:val="28"/>
          </w:rPr>
          <w:t>职业健康体检项目及周期统计表</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_Toc65849081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34</w:t>
        </w:r>
        <w:r w:rsidR="007216E7" w:rsidRPr="007216E7">
          <w:rPr>
            <w:rFonts w:ascii="Times New Roman" w:eastAsia="仿宋_GB2312" w:hAnsi="Times New Roman" w:cs="Times New Roman"/>
            <w:b w:val="0"/>
            <w:noProof/>
            <w:webHidden/>
            <w:sz w:val="28"/>
            <w:szCs w:val="28"/>
          </w:rPr>
          <w:fldChar w:fldCharType="end"/>
        </w:r>
      </w:hyperlink>
    </w:p>
    <w:p w14:paraId="14C1312F"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2"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1 </w:t>
        </w:r>
        <w:r w:rsidR="007216E7" w:rsidRPr="007216E7">
          <w:rPr>
            <w:rStyle w:val="ab"/>
            <w:rFonts w:ascii="Times New Roman" w:eastAsia="仿宋_GB2312" w:hAnsi="Times New Roman" w:cs="Times New Roman"/>
            <w:b w:val="0"/>
            <w:noProof/>
            <w:sz w:val="28"/>
            <w:szCs w:val="28"/>
          </w:rPr>
          <w:t>营业执照</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_Toc65849082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36</w:t>
        </w:r>
        <w:r w:rsidR="007216E7" w:rsidRPr="007216E7">
          <w:rPr>
            <w:rFonts w:ascii="Times New Roman" w:eastAsia="仿宋_GB2312" w:hAnsi="Times New Roman" w:cs="Times New Roman"/>
            <w:b w:val="0"/>
            <w:noProof/>
            <w:webHidden/>
            <w:sz w:val="28"/>
            <w:szCs w:val="28"/>
          </w:rPr>
          <w:fldChar w:fldCharType="end"/>
        </w:r>
      </w:hyperlink>
    </w:p>
    <w:p w14:paraId="52889644"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3"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2 </w:t>
        </w:r>
        <w:r w:rsidR="007216E7" w:rsidRPr="007216E7">
          <w:rPr>
            <w:rStyle w:val="ab"/>
            <w:rFonts w:ascii="Times New Roman" w:eastAsia="仿宋_GB2312" w:hAnsi="Times New Roman" w:cs="Times New Roman"/>
            <w:b w:val="0"/>
            <w:noProof/>
            <w:sz w:val="28"/>
            <w:szCs w:val="28"/>
          </w:rPr>
          <w:t>建设项目立项批复文件</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_Toc65849083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37</w:t>
        </w:r>
        <w:r w:rsidR="007216E7" w:rsidRPr="007216E7">
          <w:rPr>
            <w:rFonts w:ascii="Times New Roman" w:eastAsia="仿宋_GB2312" w:hAnsi="Times New Roman" w:cs="Times New Roman"/>
            <w:b w:val="0"/>
            <w:noProof/>
            <w:webHidden/>
            <w:sz w:val="28"/>
            <w:szCs w:val="28"/>
          </w:rPr>
          <w:fldChar w:fldCharType="end"/>
        </w:r>
      </w:hyperlink>
    </w:p>
    <w:p w14:paraId="5CF97F66"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4"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3 </w:t>
        </w:r>
        <w:r w:rsidR="007216E7" w:rsidRPr="007216E7">
          <w:rPr>
            <w:rStyle w:val="ab"/>
            <w:rFonts w:ascii="Times New Roman" w:eastAsia="仿宋_GB2312" w:hAnsi="Times New Roman" w:cs="Times New Roman"/>
            <w:b w:val="0"/>
            <w:noProof/>
            <w:sz w:val="28"/>
            <w:szCs w:val="28"/>
          </w:rPr>
          <w:t>建设项目职业病防护设施设计专家评审意见</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_Toc65849084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39</w:t>
        </w:r>
        <w:r w:rsidR="007216E7" w:rsidRPr="007216E7">
          <w:rPr>
            <w:rFonts w:ascii="Times New Roman" w:eastAsia="仿宋_GB2312" w:hAnsi="Times New Roman" w:cs="Times New Roman"/>
            <w:b w:val="0"/>
            <w:noProof/>
            <w:webHidden/>
            <w:sz w:val="28"/>
            <w:szCs w:val="28"/>
          </w:rPr>
          <w:fldChar w:fldCharType="end"/>
        </w:r>
      </w:hyperlink>
    </w:p>
    <w:p w14:paraId="6A995DF2"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5"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4 </w:t>
        </w:r>
        <w:r w:rsidR="007216E7" w:rsidRPr="007216E7">
          <w:rPr>
            <w:rStyle w:val="ab"/>
            <w:rFonts w:ascii="Times New Roman" w:eastAsia="仿宋_GB2312" w:hAnsi="Times New Roman" w:cs="Times New Roman"/>
            <w:b w:val="0"/>
            <w:noProof/>
            <w:sz w:val="28"/>
            <w:szCs w:val="28"/>
          </w:rPr>
          <w:t>建设项目职业病防护设施设计专家评审成员名单</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_Toc65849085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40</w:t>
        </w:r>
        <w:r w:rsidR="007216E7" w:rsidRPr="007216E7">
          <w:rPr>
            <w:rFonts w:ascii="Times New Roman" w:eastAsia="仿宋_GB2312" w:hAnsi="Times New Roman" w:cs="Times New Roman"/>
            <w:b w:val="0"/>
            <w:noProof/>
            <w:webHidden/>
            <w:sz w:val="28"/>
            <w:szCs w:val="28"/>
          </w:rPr>
          <w:fldChar w:fldCharType="end"/>
        </w:r>
      </w:hyperlink>
    </w:p>
    <w:p w14:paraId="18B5EA5A"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6"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5 </w:t>
        </w:r>
        <w:r w:rsidR="007216E7" w:rsidRPr="007216E7">
          <w:rPr>
            <w:rStyle w:val="ab"/>
            <w:rFonts w:ascii="Times New Roman" w:eastAsia="仿宋_GB2312" w:hAnsi="Times New Roman" w:cs="Times New Roman"/>
            <w:b w:val="0"/>
            <w:noProof/>
            <w:sz w:val="28"/>
            <w:szCs w:val="28"/>
          </w:rPr>
          <w:t>建设项目职业病防护设施设计专家评审意见修改说明</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_Toc65849086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41</w:t>
        </w:r>
        <w:r w:rsidR="007216E7" w:rsidRPr="007216E7">
          <w:rPr>
            <w:rFonts w:ascii="Times New Roman" w:eastAsia="仿宋_GB2312" w:hAnsi="Times New Roman" w:cs="Times New Roman"/>
            <w:b w:val="0"/>
            <w:noProof/>
            <w:webHidden/>
            <w:sz w:val="28"/>
            <w:szCs w:val="28"/>
          </w:rPr>
          <w:fldChar w:fldCharType="end"/>
        </w:r>
      </w:hyperlink>
    </w:p>
    <w:p w14:paraId="15EC4595" w14:textId="77777777" w:rsidR="007216E7" w:rsidRPr="007216E7" w:rsidRDefault="00133596" w:rsidP="00943EE8">
      <w:pPr>
        <w:pStyle w:val="18"/>
        <w:tabs>
          <w:tab w:val="right" w:leader="dot" w:pos="9174"/>
        </w:tabs>
        <w:spacing w:line="490" w:lineRule="exact"/>
        <w:rPr>
          <w:rFonts w:ascii="Times New Roman" w:eastAsia="仿宋_GB2312" w:hAnsi="Times New Roman" w:cs="Times New Roman"/>
          <w:b w:val="0"/>
          <w:bCs w:val="0"/>
          <w:caps w:val="0"/>
          <w:noProof/>
          <w:kern w:val="2"/>
          <w:sz w:val="28"/>
          <w:szCs w:val="28"/>
        </w:rPr>
      </w:pPr>
      <w:hyperlink w:anchor="_Toc65849087"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6 </w:t>
        </w:r>
        <w:r w:rsidR="007216E7" w:rsidRPr="007216E7">
          <w:rPr>
            <w:rStyle w:val="ab"/>
            <w:rFonts w:ascii="Times New Roman" w:eastAsia="仿宋_GB2312" w:hAnsi="Times New Roman" w:cs="Times New Roman"/>
            <w:b w:val="0"/>
            <w:noProof/>
            <w:sz w:val="28"/>
            <w:szCs w:val="28"/>
          </w:rPr>
          <w:t>建设项目总平面布置图</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_Toc65849087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42</w:t>
        </w:r>
        <w:r w:rsidR="007216E7" w:rsidRPr="007216E7">
          <w:rPr>
            <w:rFonts w:ascii="Times New Roman" w:eastAsia="仿宋_GB2312" w:hAnsi="Times New Roman" w:cs="Times New Roman"/>
            <w:b w:val="0"/>
            <w:noProof/>
            <w:webHidden/>
            <w:sz w:val="28"/>
            <w:szCs w:val="28"/>
          </w:rPr>
          <w:fldChar w:fldCharType="end"/>
        </w:r>
      </w:hyperlink>
    </w:p>
    <w:p w14:paraId="2436122A" w14:textId="77777777" w:rsidR="007216E7" w:rsidRDefault="00133596" w:rsidP="00943EE8">
      <w:pPr>
        <w:pStyle w:val="18"/>
        <w:tabs>
          <w:tab w:val="right" w:leader="dot" w:pos="9174"/>
        </w:tabs>
        <w:spacing w:line="490" w:lineRule="exact"/>
        <w:rPr>
          <w:rFonts w:asciiTheme="minorHAnsi" w:eastAsiaTheme="minorEastAsia" w:hAnsiTheme="minorHAnsi" w:cstheme="minorBidi"/>
          <w:b w:val="0"/>
          <w:bCs w:val="0"/>
          <w:caps w:val="0"/>
          <w:noProof/>
          <w:kern w:val="2"/>
          <w:sz w:val="21"/>
          <w:szCs w:val="22"/>
        </w:rPr>
      </w:pPr>
      <w:hyperlink w:anchor="_Toc65849088" w:history="1">
        <w:r w:rsidR="007216E7" w:rsidRPr="007216E7">
          <w:rPr>
            <w:rStyle w:val="ab"/>
            <w:rFonts w:ascii="Times New Roman" w:eastAsia="仿宋_GB2312" w:hAnsi="Times New Roman" w:cs="Times New Roman"/>
            <w:b w:val="0"/>
            <w:noProof/>
            <w:sz w:val="28"/>
            <w:szCs w:val="28"/>
          </w:rPr>
          <w:t>附件</w:t>
        </w:r>
        <w:r w:rsidR="007216E7" w:rsidRPr="007216E7">
          <w:rPr>
            <w:rStyle w:val="ab"/>
            <w:rFonts w:ascii="Times New Roman" w:eastAsia="仿宋_GB2312" w:hAnsi="Times New Roman" w:cs="Times New Roman"/>
            <w:b w:val="0"/>
            <w:noProof/>
            <w:sz w:val="28"/>
            <w:szCs w:val="28"/>
          </w:rPr>
          <w:t xml:space="preserve">7 </w:t>
        </w:r>
        <w:r w:rsidR="007216E7" w:rsidRPr="007216E7">
          <w:rPr>
            <w:rStyle w:val="ab"/>
            <w:rFonts w:ascii="Times New Roman" w:eastAsia="仿宋_GB2312" w:hAnsi="Times New Roman" w:cs="Times New Roman"/>
            <w:b w:val="0"/>
            <w:noProof/>
            <w:sz w:val="28"/>
            <w:szCs w:val="28"/>
          </w:rPr>
          <w:t>建设项目职业病防护设施设计图</w:t>
        </w:r>
        <w:r w:rsidR="007216E7" w:rsidRPr="007216E7">
          <w:rPr>
            <w:rFonts w:ascii="Times New Roman" w:eastAsia="仿宋_GB2312" w:hAnsi="Times New Roman" w:cs="Times New Roman"/>
            <w:b w:val="0"/>
            <w:noProof/>
            <w:webHidden/>
            <w:sz w:val="28"/>
            <w:szCs w:val="28"/>
          </w:rPr>
          <w:tab/>
        </w:r>
        <w:r w:rsidR="007216E7" w:rsidRPr="007216E7">
          <w:rPr>
            <w:rFonts w:ascii="Times New Roman" w:eastAsia="仿宋_GB2312" w:hAnsi="Times New Roman" w:cs="Times New Roman"/>
            <w:b w:val="0"/>
            <w:noProof/>
            <w:webHidden/>
            <w:sz w:val="28"/>
            <w:szCs w:val="28"/>
          </w:rPr>
          <w:fldChar w:fldCharType="begin"/>
        </w:r>
        <w:r w:rsidR="007216E7" w:rsidRPr="007216E7">
          <w:rPr>
            <w:rFonts w:ascii="Times New Roman" w:eastAsia="仿宋_GB2312" w:hAnsi="Times New Roman" w:cs="Times New Roman"/>
            <w:b w:val="0"/>
            <w:noProof/>
            <w:webHidden/>
            <w:sz w:val="28"/>
            <w:szCs w:val="28"/>
          </w:rPr>
          <w:instrText xml:space="preserve"> PAGEREF _Toc65849088 \h </w:instrText>
        </w:r>
        <w:r w:rsidR="007216E7" w:rsidRPr="007216E7">
          <w:rPr>
            <w:rFonts w:ascii="Times New Roman" w:eastAsia="仿宋_GB2312" w:hAnsi="Times New Roman" w:cs="Times New Roman"/>
            <w:b w:val="0"/>
            <w:noProof/>
            <w:webHidden/>
            <w:sz w:val="28"/>
            <w:szCs w:val="28"/>
          </w:rPr>
        </w:r>
        <w:r w:rsidR="007216E7" w:rsidRPr="007216E7">
          <w:rPr>
            <w:rFonts w:ascii="Times New Roman" w:eastAsia="仿宋_GB2312" w:hAnsi="Times New Roman" w:cs="Times New Roman"/>
            <w:b w:val="0"/>
            <w:noProof/>
            <w:webHidden/>
            <w:sz w:val="28"/>
            <w:szCs w:val="28"/>
          </w:rPr>
          <w:fldChar w:fldCharType="separate"/>
        </w:r>
        <w:r w:rsidR="00C0482C">
          <w:rPr>
            <w:rFonts w:ascii="Times New Roman" w:eastAsia="仿宋_GB2312" w:hAnsi="Times New Roman" w:cs="Times New Roman"/>
            <w:b w:val="0"/>
            <w:noProof/>
            <w:webHidden/>
            <w:sz w:val="28"/>
            <w:szCs w:val="28"/>
          </w:rPr>
          <w:t>43</w:t>
        </w:r>
        <w:r w:rsidR="007216E7" w:rsidRPr="007216E7">
          <w:rPr>
            <w:rFonts w:ascii="Times New Roman" w:eastAsia="仿宋_GB2312" w:hAnsi="Times New Roman" w:cs="Times New Roman"/>
            <w:b w:val="0"/>
            <w:noProof/>
            <w:webHidden/>
            <w:sz w:val="28"/>
            <w:szCs w:val="28"/>
          </w:rPr>
          <w:fldChar w:fldCharType="end"/>
        </w:r>
      </w:hyperlink>
    </w:p>
    <w:p w14:paraId="5062C25F" w14:textId="77777777" w:rsidR="00265BF5" w:rsidRPr="007C1D48" w:rsidRDefault="00265BF5" w:rsidP="00943EE8">
      <w:pPr>
        <w:pStyle w:val="26"/>
        <w:spacing w:line="490" w:lineRule="exact"/>
        <w:ind w:left="0"/>
        <w:jc w:val="both"/>
        <w:rPr>
          <w:rStyle w:val="ab"/>
          <w:rFonts w:ascii="仿宋_GB2312" w:eastAsia="仿宋_GB2312" w:hAnsi="Times New Roman" w:cs="Times New Roman"/>
          <w:bCs/>
          <w:smallCaps w:val="0"/>
          <w:color w:val="auto"/>
          <w:sz w:val="28"/>
          <w:szCs w:val="28"/>
          <w:u w:val="none"/>
        </w:rPr>
      </w:pPr>
      <w:r w:rsidRPr="007C1D48">
        <w:rPr>
          <w:rFonts w:ascii="Times New Roman" w:eastAsia="仿宋_GB2312" w:hAnsi="Times New Roman" w:cs="Times New Roman" w:hint="eastAsia"/>
          <w:bCs/>
          <w:smallCaps w:val="0"/>
          <w:sz w:val="28"/>
          <w:szCs w:val="28"/>
        </w:rPr>
        <w:fldChar w:fldCharType="end"/>
      </w:r>
    </w:p>
    <w:p w14:paraId="77C78868" w14:textId="77777777" w:rsidR="00265BF5" w:rsidRPr="007C1D48" w:rsidRDefault="00265BF5">
      <w:pPr>
        <w:pStyle w:val="26"/>
        <w:spacing w:line="490" w:lineRule="exact"/>
        <w:rPr>
          <w:rStyle w:val="ab"/>
          <w:rFonts w:ascii="Times New Roman" w:eastAsia="仿宋_GB2312" w:hAnsi="Times New Roman" w:cs="Times New Roman"/>
          <w:bCs/>
          <w:smallCaps w:val="0"/>
          <w:color w:val="auto"/>
          <w:sz w:val="28"/>
          <w:u w:val="none"/>
        </w:rPr>
        <w:sectPr w:rsidR="00265BF5" w:rsidRPr="007C1D48">
          <w:headerReference w:type="default" r:id="rId11"/>
          <w:footerReference w:type="default" r:id="rId12"/>
          <w:footnotePr>
            <w:numRestart w:val="eachPage"/>
          </w:footnotePr>
          <w:pgSz w:w="11906" w:h="16838"/>
          <w:pgMar w:top="1418" w:right="1134" w:bottom="1134" w:left="1588" w:header="851" w:footer="992" w:gutter="0"/>
          <w:pgNumType w:start="1"/>
          <w:cols w:space="720"/>
          <w:docGrid w:type="lines" w:linePitch="312"/>
        </w:sectPr>
      </w:pPr>
    </w:p>
    <w:p w14:paraId="3CC8EC14" w14:textId="77777777" w:rsidR="00265BF5" w:rsidRPr="007C1D48" w:rsidRDefault="007037C1">
      <w:pPr>
        <w:spacing w:line="490" w:lineRule="exact"/>
        <w:outlineLvl w:val="0"/>
        <w:rPr>
          <w:rFonts w:eastAsia="仿宋_GB2312"/>
          <w:b/>
          <w:sz w:val="28"/>
          <w:szCs w:val="28"/>
        </w:rPr>
      </w:pPr>
      <w:bookmarkStart w:id="0" w:name="_Toc65849045"/>
      <w:r w:rsidRPr="007C1D48">
        <w:rPr>
          <w:rFonts w:eastAsia="仿宋_GB2312" w:hint="eastAsia"/>
          <w:b/>
          <w:sz w:val="28"/>
          <w:szCs w:val="28"/>
        </w:rPr>
        <w:lastRenderedPageBreak/>
        <w:t>附</w:t>
      </w:r>
      <w:r w:rsidRPr="007C1D48">
        <w:rPr>
          <w:rFonts w:eastAsia="仿宋_GB2312"/>
          <w:b/>
          <w:sz w:val="28"/>
          <w:szCs w:val="28"/>
        </w:rPr>
        <w:t>1</w:t>
      </w:r>
      <w:r w:rsidRPr="007C1D48">
        <w:rPr>
          <w:rFonts w:eastAsia="仿宋_GB2312"/>
          <w:b/>
          <w:sz w:val="28"/>
          <w:szCs w:val="28"/>
        </w:rPr>
        <w:t>总论</w:t>
      </w:r>
      <w:bookmarkEnd w:id="0"/>
    </w:p>
    <w:p w14:paraId="03157D22" w14:textId="77777777" w:rsidR="00265BF5" w:rsidRPr="007C1D48" w:rsidRDefault="007037C1">
      <w:pPr>
        <w:spacing w:line="490" w:lineRule="exact"/>
        <w:outlineLvl w:val="1"/>
        <w:rPr>
          <w:rFonts w:eastAsia="仿宋_GB2312"/>
          <w:b/>
          <w:sz w:val="28"/>
          <w:szCs w:val="28"/>
        </w:rPr>
      </w:pPr>
      <w:bookmarkStart w:id="1" w:name="_Toc65849046"/>
      <w:r w:rsidRPr="007C1D48">
        <w:rPr>
          <w:rFonts w:eastAsia="仿宋_GB2312" w:hint="eastAsia"/>
          <w:b/>
          <w:sz w:val="28"/>
          <w:szCs w:val="28"/>
        </w:rPr>
        <w:t>附</w:t>
      </w:r>
      <w:r w:rsidRPr="007C1D48">
        <w:rPr>
          <w:rFonts w:eastAsia="仿宋_GB2312"/>
          <w:b/>
          <w:sz w:val="28"/>
          <w:szCs w:val="28"/>
        </w:rPr>
        <w:t>1.1</w:t>
      </w:r>
      <w:r w:rsidRPr="007C1D48">
        <w:rPr>
          <w:rFonts w:eastAsia="仿宋_GB2312"/>
          <w:b/>
          <w:sz w:val="28"/>
          <w:szCs w:val="28"/>
        </w:rPr>
        <w:t>任务由来</w:t>
      </w:r>
      <w:bookmarkEnd w:id="1"/>
    </w:p>
    <w:p w14:paraId="3BD6A247" w14:textId="70D11297" w:rsidR="00A63FC5" w:rsidRDefault="005A7E38" w:rsidP="00A63FC5">
      <w:pPr>
        <w:spacing w:line="490" w:lineRule="exact"/>
        <w:ind w:firstLineChars="200" w:firstLine="560"/>
        <w:rPr>
          <w:rFonts w:eastAsia="仿宋_GB2312"/>
          <w:sz w:val="28"/>
          <w:szCs w:val="28"/>
        </w:rPr>
      </w:pPr>
      <w:r>
        <w:rPr>
          <w:rFonts w:eastAsia="仿宋_GB2312"/>
          <w:sz w:val="28"/>
          <w:szCs w:val="28"/>
        </w:rPr>
        <w:t>北京福田康明斯发动机有限公司</w:t>
      </w:r>
      <w:r w:rsidRPr="00E46E32">
        <w:rPr>
          <w:rFonts w:eastAsia="仿宋_GB2312" w:hint="eastAsia"/>
          <w:sz w:val="28"/>
          <w:szCs w:val="28"/>
        </w:rPr>
        <w:t>成立</w:t>
      </w:r>
      <w:r w:rsidRPr="00E46E32">
        <w:rPr>
          <w:rFonts w:eastAsia="仿宋_GB2312"/>
          <w:sz w:val="28"/>
          <w:szCs w:val="28"/>
        </w:rPr>
        <w:t>于</w:t>
      </w:r>
      <w:r w:rsidRPr="00382CE8">
        <w:rPr>
          <w:rFonts w:eastAsia="仿宋_GB2312" w:hint="eastAsia"/>
          <w:sz w:val="28"/>
          <w:szCs w:val="28"/>
        </w:rPr>
        <w:t>2008</w:t>
      </w:r>
      <w:r w:rsidRPr="00382CE8">
        <w:rPr>
          <w:rFonts w:eastAsia="仿宋_GB2312" w:hint="eastAsia"/>
          <w:sz w:val="28"/>
          <w:szCs w:val="28"/>
        </w:rPr>
        <w:t>年</w:t>
      </w:r>
      <w:r w:rsidRPr="00382CE8">
        <w:rPr>
          <w:rFonts w:eastAsia="仿宋_GB2312" w:hint="eastAsia"/>
          <w:sz w:val="28"/>
          <w:szCs w:val="28"/>
        </w:rPr>
        <w:t>3</w:t>
      </w:r>
      <w:r w:rsidRPr="00382CE8">
        <w:rPr>
          <w:rFonts w:eastAsia="仿宋_GB2312" w:hint="eastAsia"/>
          <w:sz w:val="28"/>
          <w:szCs w:val="28"/>
        </w:rPr>
        <w:t>月</w:t>
      </w:r>
      <w:r w:rsidRPr="00382CE8">
        <w:rPr>
          <w:rFonts w:eastAsia="仿宋_GB2312" w:hint="eastAsia"/>
          <w:sz w:val="28"/>
          <w:szCs w:val="28"/>
        </w:rPr>
        <w:t>26</w:t>
      </w:r>
      <w:r w:rsidRPr="00382CE8">
        <w:rPr>
          <w:rFonts w:eastAsia="仿宋_GB2312" w:hint="eastAsia"/>
          <w:sz w:val="28"/>
          <w:szCs w:val="28"/>
        </w:rPr>
        <w:t>日</w:t>
      </w:r>
      <w:r>
        <w:rPr>
          <w:rFonts w:eastAsia="仿宋_GB2312" w:hint="eastAsia"/>
          <w:sz w:val="28"/>
          <w:szCs w:val="28"/>
        </w:rPr>
        <w:t>，</w:t>
      </w:r>
      <w:r w:rsidRPr="00382CE8">
        <w:rPr>
          <w:rFonts w:eastAsia="仿宋_GB2312" w:hint="eastAsia"/>
          <w:sz w:val="28"/>
          <w:szCs w:val="28"/>
        </w:rPr>
        <w:t>2009</w:t>
      </w:r>
      <w:r w:rsidRPr="00382CE8">
        <w:rPr>
          <w:rFonts w:eastAsia="仿宋_GB2312" w:hint="eastAsia"/>
          <w:sz w:val="28"/>
          <w:szCs w:val="28"/>
        </w:rPr>
        <w:t>年</w:t>
      </w:r>
      <w:r w:rsidRPr="00382CE8">
        <w:rPr>
          <w:rFonts w:eastAsia="仿宋_GB2312" w:hint="eastAsia"/>
          <w:sz w:val="28"/>
          <w:szCs w:val="28"/>
        </w:rPr>
        <w:t>6</w:t>
      </w:r>
      <w:r w:rsidRPr="00382CE8">
        <w:rPr>
          <w:rFonts w:eastAsia="仿宋_GB2312" w:hint="eastAsia"/>
          <w:sz w:val="28"/>
          <w:szCs w:val="28"/>
        </w:rPr>
        <w:t>月正式批量投产</w:t>
      </w:r>
      <w:r w:rsidRPr="00E46E32">
        <w:rPr>
          <w:rFonts w:eastAsia="仿宋_GB2312"/>
          <w:sz w:val="28"/>
          <w:szCs w:val="28"/>
        </w:rPr>
        <w:t>，注册资本</w:t>
      </w:r>
      <w:r w:rsidRPr="00382CE8">
        <w:rPr>
          <w:rFonts w:eastAsia="仿宋_GB2312" w:hint="eastAsia"/>
          <w:sz w:val="28"/>
          <w:szCs w:val="28"/>
        </w:rPr>
        <w:t>人民币</w:t>
      </w:r>
      <w:r w:rsidRPr="00382CE8">
        <w:rPr>
          <w:rFonts w:eastAsia="仿宋_GB2312" w:hint="eastAsia"/>
          <w:sz w:val="28"/>
          <w:szCs w:val="28"/>
        </w:rPr>
        <w:t>228800</w:t>
      </w:r>
      <w:r w:rsidRPr="00382CE8">
        <w:rPr>
          <w:rFonts w:eastAsia="仿宋_GB2312" w:hint="eastAsia"/>
          <w:sz w:val="28"/>
          <w:szCs w:val="28"/>
        </w:rPr>
        <w:t>万</w:t>
      </w:r>
      <w:r w:rsidRPr="00E46E32">
        <w:rPr>
          <w:rFonts w:eastAsia="仿宋_GB2312" w:hint="eastAsia"/>
          <w:sz w:val="28"/>
          <w:szCs w:val="28"/>
        </w:rPr>
        <w:t>，注册地址为</w:t>
      </w:r>
      <w:r w:rsidRPr="00382CE8">
        <w:rPr>
          <w:rFonts w:eastAsia="仿宋_GB2312" w:hint="eastAsia"/>
          <w:sz w:val="28"/>
          <w:szCs w:val="28"/>
        </w:rPr>
        <w:t>北京市昌平区沙河镇沙阳路</w:t>
      </w:r>
      <w:r w:rsidRPr="00382CE8">
        <w:rPr>
          <w:rFonts w:eastAsia="仿宋_GB2312" w:hint="eastAsia"/>
          <w:sz w:val="28"/>
          <w:szCs w:val="28"/>
        </w:rPr>
        <w:t>15-1</w:t>
      </w:r>
      <w:r w:rsidRPr="00382CE8">
        <w:rPr>
          <w:rFonts w:eastAsia="仿宋_GB2312" w:hint="eastAsia"/>
          <w:sz w:val="28"/>
          <w:szCs w:val="28"/>
        </w:rPr>
        <w:t>号</w:t>
      </w:r>
      <w:r w:rsidRPr="00E46E32">
        <w:rPr>
          <w:rFonts w:eastAsia="仿宋_GB2312"/>
          <w:sz w:val="28"/>
          <w:szCs w:val="28"/>
        </w:rPr>
        <w:t>。</w:t>
      </w:r>
      <w:r>
        <w:rPr>
          <w:rFonts w:eastAsia="仿宋_GB2312"/>
          <w:sz w:val="28"/>
          <w:szCs w:val="28"/>
        </w:rPr>
        <w:t>北京福田康明斯发动机有限公司</w:t>
      </w:r>
      <w:r w:rsidRPr="006A3E16">
        <w:rPr>
          <w:rFonts w:eastAsia="仿宋_GB2312" w:hint="eastAsia"/>
          <w:sz w:val="28"/>
          <w:szCs w:val="28"/>
        </w:rPr>
        <w:t>是全球最大的独立发动机制造商，康明斯公司与中国最大的商用车制造商—北汽福田汽车股份有限公司以</w:t>
      </w:r>
      <w:r w:rsidRPr="006A3E16">
        <w:rPr>
          <w:rFonts w:eastAsia="仿宋_GB2312" w:hint="eastAsia"/>
          <w:sz w:val="28"/>
          <w:szCs w:val="28"/>
        </w:rPr>
        <w:t>50</w:t>
      </w:r>
      <w:r w:rsidRPr="006A3E16">
        <w:rPr>
          <w:rFonts w:eastAsia="仿宋_GB2312" w:hint="eastAsia"/>
          <w:sz w:val="28"/>
          <w:szCs w:val="28"/>
        </w:rPr>
        <w:t>：</w:t>
      </w:r>
      <w:r w:rsidRPr="006A3E16">
        <w:rPr>
          <w:rFonts w:eastAsia="仿宋_GB2312" w:hint="eastAsia"/>
          <w:sz w:val="28"/>
          <w:szCs w:val="28"/>
        </w:rPr>
        <w:t>50</w:t>
      </w:r>
      <w:r w:rsidRPr="006A3E16">
        <w:rPr>
          <w:rFonts w:eastAsia="仿宋_GB2312" w:hint="eastAsia"/>
          <w:sz w:val="28"/>
          <w:szCs w:val="28"/>
        </w:rPr>
        <w:t>的比例合资组建的轻型柴油发动机生产企业。项目总投资逾四十九亿元人民币，年产能可达五十二万台，产品包括康明斯</w:t>
      </w:r>
      <w:r w:rsidRPr="006A3E16">
        <w:rPr>
          <w:rFonts w:eastAsia="仿宋_GB2312" w:hint="eastAsia"/>
          <w:sz w:val="28"/>
          <w:szCs w:val="28"/>
        </w:rPr>
        <w:t>ISF/QSF</w:t>
      </w:r>
      <w:r w:rsidRPr="006A3E16">
        <w:rPr>
          <w:rFonts w:eastAsia="仿宋_GB2312" w:hint="eastAsia"/>
          <w:sz w:val="28"/>
          <w:szCs w:val="28"/>
        </w:rPr>
        <w:t>（公路</w:t>
      </w:r>
      <w:r w:rsidRPr="006A3E16">
        <w:rPr>
          <w:rFonts w:eastAsia="仿宋_GB2312" w:hint="eastAsia"/>
          <w:sz w:val="28"/>
          <w:szCs w:val="28"/>
        </w:rPr>
        <w:t>/</w:t>
      </w:r>
      <w:r w:rsidRPr="006A3E16">
        <w:rPr>
          <w:rFonts w:eastAsia="仿宋_GB2312" w:hint="eastAsia"/>
          <w:sz w:val="28"/>
          <w:szCs w:val="28"/>
        </w:rPr>
        <w:t>非公路）系列</w:t>
      </w:r>
      <w:r w:rsidRPr="006A3E16">
        <w:rPr>
          <w:rFonts w:eastAsia="仿宋_GB2312" w:hint="eastAsia"/>
          <w:sz w:val="28"/>
          <w:szCs w:val="28"/>
        </w:rPr>
        <w:t>2.8</w:t>
      </w:r>
      <w:r w:rsidRPr="006A3E16">
        <w:rPr>
          <w:rFonts w:eastAsia="仿宋_GB2312" w:hint="eastAsia"/>
          <w:sz w:val="28"/>
          <w:szCs w:val="28"/>
        </w:rPr>
        <w:t>升和</w:t>
      </w:r>
      <w:r w:rsidRPr="006A3E16">
        <w:rPr>
          <w:rFonts w:eastAsia="仿宋_GB2312" w:hint="eastAsia"/>
          <w:sz w:val="28"/>
          <w:szCs w:val="28"/>
        </w:rPr>
        <w:t>3.8</w:t>
      </w:r>
      <w:r w:rsidRPr="006A3E16">
        <w:rPr>
          <w:rFonts w:eastAsia="仿宋_GB2312" w:hint="eastAsia"/>
          <w:sz w:val="28"/>
          <w:szCs w:val="28"/>
        </w:rPr>
        <w:t>升、</w:t>
      </w:r>
      <w:r w:rsidRPr="006A3E16">
        <w:rPr>
          <w:rFonts w:eastAsia="仿宋_GB2312" w:hint="eastAsia"/>
          <w:sz w:val="28"/>
          <w:szCs w:val="28"/>
        </w:rPr>
        <w:t>ISF</w:t>
      </w:r>
      <w:r w:rsidRPr="006A3E16">
        <w:rPr>
          <w:rFonts w:eastAsia="仿宋_GB2312" w:hint="eastAsia"/>
          <w:sz w:val="28"/>
          <w:szCs w:val="28"/>
        </w:rPr>
        <w:t>系列</w:t>
      </w:r>
      <w:r w:rsidRPr="006A3E16">
        <w:rPr>
          <w:rFonts w:eastAsia="仿宋_GB2312" w:hint="eastAsia"/>
          <w:sz w:val="28"/>
          <w:szCs w:val="28"/>
        </w:rPr>
        <w:t>4.5</w:t>
      </w:r>
      <w:r w:rsidRPr="006A3E16">
        <w:rPr>
          <w:rFonts w:eastAsia="仿宋_GB2312" w:hint="eastAsia"/>
          <w:sz w:val="28"/>
          <w:szCs w:val="28"/>
        </w:rPr>
        <w:t>升轻型以及</w:t>
      </w:r>
      <w:r w:rsidR="001D1C8F">
        <w:rPr>
          <w:rFonts w:eastAsia="仿宋_GB2312" w:hint="eastAsia"/>
          <w:sz w:val="28"/>
          <w:szCs w:val="28"/>
        </w:rPr>
        <w:t>X</w:t>
      </w:r>
      <w:r w:rsidRPr="006A3E16">
        <w:rPr>
          <w:rFonts w:eastAsia="仿宋_GB2312" w:hint="eastAsia"/>
          <w:sz w:val="28"/>
          <w:szCs w:val="28"/>
        </w:rPr>
        <w:t>系列</w:t>
      </w:r>
      <w:r w:rsidRPr="006A3E16">
        <w:rPr>
          <w:rFonts w:eastAsia="仿宋_GB2312" w:hint="eastAsia"/>
          <w:sz w:val="28"/>
          <w:szCs w:val="28"/>
        </w:rPr>
        <w:t>11</w:t>
      </w:r>
      <w:r w:rsidRPr="006A3E16">
        <w:rPr>
          <w:rFonts w:eastAsia="仿宋_GB2312" w:hint="eastAsia"/>
          <w:sz w:val="28"/>
          <w:szCs w:val="28"/>
        </w:rPr>
        <w:t>升、</w:t>
      </w:r>
      <w:r w:rsidRPr="006A3E16">
        <w:rPr>
          <w:rFonts w:eastAsia="仿宋_GB2312" w:hint="eastAsia"/>
          <w:sz w:val="28"/>
          <w:szCs w:val="28"/>
        </w:rPr>
        <w:t>12</w:t>
      </w:r>
      <w:r w:rsidRPr="006A3E16">
        <w:rPr>
          <w:rFonts w:eastAsia="仿宋_GB2312" w:hint="eastAsia"/>
          <w:sz w:val="28"/>
          <w:szCs w:val="28"/>
        </w:rPr>
        <w:t>升重型</w:t>
      </w:r>
      <w:r>
        <w:rPr>
          <w:rFonts w:eastAsia="仿宋_GB2312" w:hint="eastAsia"/>
          <w:sz w:val="28"/>
          <w:szCs w:val="28"/>
        </w:rPr>
        <w:t>柴油发动机。福田康明斯公司是全球最先进的柴油发动机生产基地之一</w:t>
      </w:r>
      <w:r w:rsidR="00A63FC5">
        <w:rPr>
          <w:rFonts w:eastAsia="仿宋_GB2312"/>
          <w:sz w:val="28"/>
          <w:szCs w:val="28"/>
        </w:rPr>
        <w:t>。</w:t>
      </w:r>
    </w:p>
    <w:p w14:paraId="1EFC3111" w14:textId="6B186A11" w:rsidR="009B12ED" w:rsidRPr="007C1D48" w:rsidRDefault="005A7E38" w:rsidP="005A7E38">
      <w:pPr>
        <w:spacing w:line="490" w:lineRule="exact"/>
        <w:ind w:firstLineChars="200" w:firstLine="560"/>
        <w:rPr>
          <w:rFonts w:eastAsia="仿宋_GB2312"/>
          <w:sz w:val="28"/>
          <w:szCs w:val="28"/>
        </w:rPr>
      </w:pPr>
      <w:r>
        <w:rPr>
          <w:rFonts w:eastAsia="仿宋_GB2312" w:hint="eastAsia"/>
          <w:sz w:val="28"/>
          <w:szCs w:val="28"/>
        </w:rPr>
        <w:t>北京福田康明斯发动机有限公司</w:t>
      </w:r>
      <w:r w:rsidRPr="00F55F79">
        <w:rPr>
          <w:rFonts w:eastAsia="仿宋_GB2312" w:hint="eastAsia"/>
          <w:sz w:val="28"/>
          <w:szCs w:val="28"/>
        </w:rPr>
        <w:t>目前仅有</w:t>
      </w:r>
      <w:r w:rsidRPr="00F55F79">
        <w:rPr>
          <w:rFonts w:eastAsia="仿宋_GB2312" w:hint="eastAsia"/>
          <w:sz w:val="28"/>
          <w:szCs w:val="28"/>
        </w:rPr>
        <w:t>8</w:t>
      </w:r>
      <w:r w:rsidRPr="00F55F79">
        <w:rPr>
          <w:rFonts w:eastAsia="仿宋_GB2312" w:hint="eastAsia"/>
          <w:sz w:val="28"/>
          <w:szCs w:val="28"/>
        </w:rPr>
        <w:t>个柴油机发动机出厂试验台架，没有天然气发动机测试能力。随着公司天然气发动机项目的开发计划，需要建立天然气发动机的出厂测试能力，满足天然气发动机的生产需求</w:t>
      </w:r>
      <w:r w:rsidR="000E0026">
        <w:rPr>
          <w:rFonts w:eastAsia="仿宋_GB2312" w:hint="eastAsia"/>
          <w:sz w:val="28"/>
          <w:szCs w:val="28"/>
        </w:rPr>
        <w:t>。根据公司发展需求，</w:t>
      </w:r>
      <w:r w:rsidRPr="00E46E32">
        <w:rPr>
          <w:rFonts w:eastAsia="仿宋_GB2312" w:hint="eastAsia"/>
          <w:sz w:val="28"/>
          <w:szCs w:val="28"/>
        </w:rPr>
        <w:t>投资</w:t>
      </w:r>
      <w:r>
        <w:rPr>
          <w:rFonts w:eastAsia="仿宋_GB2312"/>
          <w:sz w:val="28"/>
          <w:szCs w:val="28"/>
        </w:rPr>
        <w:t>2745</w:t>
      </w:r>
      <w:r w:rsidRPr="00E46E32">
        <w:rPr>
          <w:rFonts w:eastAsia="仿宋_GB2312" w:hint="eastAsia"/>
          <w:sz w:val="28"/>
          <w:szCs w:val="28"/>
        </w:rPr>
        <w:t>万元，在</w:t>
      </w:r>
      <w:r>
        <w:rPr>
          <w:rFonts w:eastAsia="仿宋_GB2312" w:hint="eastAsia"/>
          <w:sz w:val="28"/>
          <w:szCs w:val="28"/>
        </w:rPr>
        <w:t>企业东厂区</w:t>
      </w:r>
      <w:r w:rsidRPr="00E46E32">
        <w:rPr>
          <w:rFonts w:eastAsia="仿宋_GB2312" w:hint="eastAsia"/>
          <w:sz w:val="28"/>
          <w:szCs w:val="28"/>
        </w:rPr>
        <w:t>现有</w:t>
      </w:r>
      <w:r>
        <w:rPr>
          <w:rFonts w:eastAsia="仿宋_GB2312" w:hint="eastAsia"/>
          <w:sz w:val="28"/>
          <w:szCs w:val="28"/>
        </w:rPr>
        <w:t>联合厂房东侧外部贴建天然气台架试验间</w:t>
      </w:r>
      <w:r w:rsidRPr="00E46E32">
        <w:rPr>
          <w:rFonts w:eastAsia="仿宋_GB2312" w:hint="eastAsia"/>
          <w:sz w:val="28"/>
          <w:szCs w:val="28"/>
        </w:rPr>
        <w:t>，建筑面积</w:t>
      </w:r>
      <w:r w:rsidR="001D1C8F">
        <w:rPr>
          <w:rFonts w:eastAsia="仿宋_GB2312" w:hint="eastAsia"/>
          <w:sz w:val="28"/>
          <w:szCs w:val="28"/>
        </w:rPr>
        <w:t>407</w:t>
      </w:r>
      <w:r w:rsidRPr="00E46E32">
        <w:rPr>
          <w:rFonts w:eastAsia="仿宋_GB2312" w:hint="eastAsia"/>
          <w:sz w:val="28"/>
          <w:szCs w:val="28"/>
        </w:rPr>
        <w:t>m</w:t>
      </w:r>
      <w:r w:rsidRPr="00E46E32">
        <w:rPr>
          <w:rFonts w:eastAsia="仿宋_GB2312" w:hint="eastAsia"/>
          <w:sz w:val="28"/>
          <w:szCs w:val="28"/>
          <w:vertAlign w:val="superscript"/>
        </w:rPr>
        <w:t>2</w:t>
      </w:r>
      <w:r w:rsidRPr="00E46E32">
        <w:rPr>
          <w:rFonts w:eastAsia="仿宋_GB2312" w:hint="eastAsia"/>
          <w:sz w:val="28"/>
          <w:szCs w:val="28"/>
        </w:rPr>
        <w:t>，根据需要</w:t>
      </w:r>
      <w:r>
        <w:rPr>
          <w:rFonts w:eastAsia="仿宋_GB2312" w:hint="eastAsia"/>
          <w:sz w:val="28"/>
          <w:szCs w:val="28"/>
        </w:rPr>
        <w:t>配备</w:t>
      </w:r>
      <w:r w:rsidRPr="00F77080">
        <w:rPr>
          <w:rFonts w:eastAsia="仿宋_GB2312" w:hint="eastAsia"/>
          <w:sz w:val="28"/>
          <w:szCs w:val="28"/>
        </w:rPr>
        <w:t>试验设备及配套设施</w:t>
      </w:r>
      <w:r w:rsidR="0057776F" w:rsidRPr="007C1D48">
        <w:rPr>
          <w:rFonts w:eastAsia="仿宋_GB2312" w:hint="eastAsia"/>
          <w:sz w:val="28"/>
          <w:szCs w:val="28"/>
        </w:rPr>
        <w:t>。</w:t>
      </w:r>
    </w:p>
    <w:p w14:paraId="4BF3133F" w14:textId="5581CE13" w:rsidR="00265BF5" w:rsidRPr="007C1D48" w:rsidRDefault="00265BF5" w:rsidP="00545D5C">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根据《建设项目职业病防护设施“三同时”监督管理办法》的相关规定：“存在职业病危害的建设项目，建设单位应当在施工前按照职业病防治有关法律、法规、规章和标准的要求，进行职业病防护设施设计”。</w:t>
      </w:r>
      <w:r w:rsidRPr="007C1D48">
        <w:rPr>
          <w:rFonts w:eastAsia="仿宋_GB2312"/>
          <w:sz w:val="28"/>
          <w:szCs w:val="28"/>
        </w:rPr>
        <w:t>受建设单位</w:t>
      </w:r>
      <w:r w:rsidR="005A7E38">
        <w:rPr>
          <w:rFonts w:eastAsia="仿宋_GB2312" w:hint="eastAsia"/>
          <w:sz w:val="28"/>
          <w:szCs w:val="28"/>
        </w:rPr>
        <w:t>北京福田康明斯发动机有限公司</w:t>
      </w:r>
      <w:r w:rsidRPr="007C1D48">
        <w:rPr>
          <w:rFonts w:eastAsia="仿宋_GB2312"/>
          <w:sz w:val="28"/>
          <w:szCs w:val="28"/>
        </w:rPr>
        <w:t>委托，</w:t>
      </w:r>
      <w:r w:rsidRPr="007C1D48">
        <w:rPr>
          <w:rFonts w:eastAsia="仿宋_GB2312" w:hint="eastAsia"/>
          <w:sz w:val="28"/>
          <w:szCs w:val="28"/>
        </w:rPr>
        <w:t>华测检测认证集团北京有限公司</w:t>
      </w:r>
      <w:r w:rsidRPr="007C1D48">
        <w:rPr>
          <w:rFonts w:eastAsia="仿宋_GB2312"/>
          <w:sz w:val="28"/>
          <w:szCs w:val="28"/>
        </w:rPr>
        <w:t>承担该项目的职业病</w:t>
      </w:r>
      <w:r w:rsidRPr="007C1D48">
        <w:rPr>
          <w:rFonts w:eastAsia="仿宋_GB2312" w:hint="eastAsia"/>
          <w:sz w:val="28"/>
          <w:szCs w:val="28"/>
        </w:rPr>
        <w:t>防护设施设计</w:t>
      </w:r>
      <w:r w:rsidRPr="007C1D48">
        <w:rPr>
          <w:rFonts w:eastAsia="仿宋_GB2312"/>
          <w:sz w:val="28"/>
          <w:szCs w:val="28"/>
        </w:rPr>
        <w:t>工作</w:t>
      </w:r>
      <w:r w:rsidRPr="007C1D48">
        <w:rPr>
          <w:rFonts w:eastAsia="仿宋_GB2312" w:hint="eastAsia"/>
          <w:sz w:val="28"/>
          <w:szCs w:val="28"/>
        </w:rPr>
        <w:t>。</w:t>
      </w:r>
    </w:p>
    <w:p w14:paraId="48FCA1EF" w14:textId="77777777" w:rsidR="00D97B61" w:rsidRDefault="00D97B61">
      <w:pPr>
        <w:rPr>
          <w:rFonts w:eastAsia="仿宋_GB2312"/>
          <w:b/>
          <w:sz w:val="28"/>
          <w:szCs w:val="28"/>
        </w:rPr>
      </w:pPr>
      <w:r>
        <w:rPr>
          <w:rFonts w:eastAsia="仿宋_GB2312"/>
          <w:b/>
          <w:sz w:val="28"/>
          <w:szCs w:val="28"/>
        </w:rPr>
        <w:br w:type="page"/>
      </w:r>
    </w:p>
    <w:p w14:paraId="473628F6" w14:textId="159D2762" w:rsidR="00265BF5" w:rsidRPr="007C1D48" w:rsidRDefault="007037C1">
      <w:pPr>
        <w:spacing w:line="490" w:lineRule="exact"/>
        <w:outlineLvl w:val="1"/>
        <w:rPr>
          <w:rFonts w:eastAsia="仿宋_GB2312"/>
          <w:b/>
          <w:sz w:val="28"/>
          <w:szCs w:val="28"/>
        </w:rPr>
      </w:pPr>
      <w:bookmarkStart w:id="2" w:name="_Toc65849047"/>
      <w:r w:rsidRPr="007C1D48">
        <w:rPr>
          <w:rFonts w:eastAsia="仿宋_GB2312" w:hint="eastAsia"/>
          <w:b/>
          <w:sz w:val="28"/>
          <w:szCs w:val="28"/>
        </w:rPr>
        <w:lastRenderedPageBreak/>
        <w:t>附</w:t>
      </w:r>
      <w:r w:rsidRPr="007C1D48">
        <w:rPr>
          <w:rFonts w:eastAsia="仿宋_GB2312"/>
          <w:b/>
          <w:sz w:val="28"/>
          <w:szCs w:val="28"/>
        </w:rPr>
        <w:t>1.2</w:t>
      </w:r>
      <w:r w:rsidRPr="007C1D48">
        <w:rPr>
          <w:rFonts w:eastAsia="仿宋_GB2312"/>
          <w:b/>
          <w:sz w:val="28"/>
          <w:szCs w:val="28"/>
        </w:rPr>
        <w:t>设计依据</w:t>
      </w:r>
      <w:bookmarkEnd w:id="2"/>
    </w:p>
    <w:p w14:paraId="03CE2D61" w14:textId="77777777" w:rsidR="00265BF5" w:rsidRPr="007C1D48" w:rsidRDefault="007037C1">
      <w:pPr>
        <w:pStyle w:val="2a"/>
        <w:snapToGrid w:val="0"/>
        <w:spacing w:line="500" w:lineRule="exact"/>
        <w:outlineLvl w:val="2"/>
        <w:rPr>
          <w:rFonts w:eastAsia="仿宋_GB2312"/>
          <w:b/>
          <w:bCs/>
          <w:sz w:val="28"/>
          <w:szCs w:val="28"/>
        </w:rPr>
      </w:pPr>
      <w:bookmarkStart w:id="3" w:name="_Toc388884561"/>
      <w:bookmarkStart w:id="4" w:name="_Toc502819935"/>
      <w:r w:rsidRPr="007C1D48">
        <w:rPr>
          <w:rFonts w:eastAsia="仿宋_GB2312" w:hint="eastAsia"/>
          <w:b/>
          <w:bCs/>
          <w:sz w:val="28"/>
          <w:szCs w:val="28"/>
        </w:rPr>
        <w:t>附</w:t>
      </w:r>
      <w:r w:rsidRPr="007C1D48">
        <w:rPr>
          <w:rFonts w:eastAsia="仿宋_GB2312"/>
          <w:b/>
          <w:bCs/>
          <w:sz w:val="28"/>
          <w:szCs w:val="28"/>
        </w:rPr>
        <w:t>1.2.1</w:t>
      </w:r>
      <w:r w:rsidRPr="007C1D48">
        <w:rPr>
          <w:rFonts w:eastAsia="仿宋_GB2312"/>
          <w:b/>
          <w:bCs/>
          <w:sz w:val="28"/>
          <w:szCs w:val="28"/>
        </w:rPr>
        <w:t>法律、法规与规章</w:t>
      </w:r>
      <w:bookmarkEnd w:id="3"/>
      <w:bookmarkEnd w:id="4"/>
    </w:p>
    <w:p w14:paraId="17AF84B5"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《中华人民共和国职业病防治法》主席令</w:t>
      </w:r>
      <w:r w:rsidRPr="007C1D48">
        <w:rPr>
          <w:rFonts w:eastAsia="仿宋" w:hint="eastAsia"/>
          <w:sz w:val="28"/>
          <w:szCs w:val="28"/>
        </w:rPr>
        <w:t>2018</w:t>
      </w:r>
      <w:r w:rsidRPr="007C1D48">
        <w:rPr>
          <w:rFonts w:eastAsia="仿宋" w:hint="eastAsia"/>
          <w:sz w:val="28"/>
          <w:szCs w:val="28"/>
        </w:rPr>
        <w:t>年第</w:t>
      </w:r>
      <w:r w:rsidRPr="007C1D48">
        <w:rPr>
          <w:rFonts w:eastAsia="仿宋" w:hint="eastAsia"/>
          <w:sz w:val="28"/>
          <w:szCs w:val="28"/>
        </w:rPr>
        <w:t>24</w:t>
      </w:r>
      <w:r w:rsidRPr="007C1D48">
        <w:rPr>
          <w:rFonts w:eastAsia="仿宋" w:hint="eastAsia"/>
          <w:sz w:val="28"/>
          <w:szCs w:val="28"/>
        </w:rPr>
        <w:t>号，</w:t>
      </w:r>
      <w:r w:rsidR="001C50A4" w:rsidRPr="007C1D48">
        <w:rPr>
          <w:rFonts w:eastAsia="仿宋" w:hint="eastAsia"/>
          <w:sz w:val="28"/>
          <w:szCs w:val="28"/>
        </w:rPr>
        <w:t>2018</w:t>
      </w:r>
      <w:r w:rsidR="001C50A4" w:rsidRPr="007C1D48">
        <w:rPr>
          <w:rFonts w:eastAsia="仿宋" w:hint="eastAsia"/>
          <w:sz w:val="28"/>
          <w:szCs w:val="28"/>
        </w:rPr>
        <w:t>年</w:t>
      </w:r>
      <w:r w:rsidR="001C50A4" w:rsidRPr="007C1D48">
        <w:rPr>
          <w:rFonts w:eastAsia="仿宋" w:hint="eastAsia"/>
          <w:sz w:val="28"/>
          <w:szCs w:val="28"/>
        </w:rPr>
        <w:t>12</w:t>
      </w:r>
      <w:r w:rsidR="001C50A4" w:rsidRPr="007C1D48">
        <w:rPr>
          <w:rFonts w:eastAsia="仿宋" w:hint="eastAsia"/>
          <w:sz w:val="28"/>
          <w:szCs w:val="28"/>
        </w:rPr>
        <w:t>月</w:t>
      </w:r>
      <w:r w:rsidR="001C50A4" w:rsidRPr="007C1D48">
        <w:rPr>
          <w:rFonts w:eastAsia="仿宋" w:hint="eastAsia"/>
          <w:sz w:val="28"/>
          <w:szCs w:val="28"/>
        </w:rPr>
        <w:t>2</w:t>
      </w:r>
      <w:r w:rsidR="0019096E" w:rsidRPr="007C1D48">
        <w:rPr>
          <w:rFonts w:eastAsia="仿宋"/>
          <w:sz w:val="28"/>
          <w:szCs w:val="28"/>
        </w:rPr>
        <w:t>9</w:t>
      </w:r>
      <w:r w:rsidR="001C50A4" w:rsidRPr="007C1D48">
        <w:rPr>
          <w:rFonts w:eastAsia="仿宋" w:hint="eastAsia"/>
          <w:sz w:val="28"/>
          <w:szCs w:val="28"/>
        </w:rPr>
        <w:t>日</w:t>
      </w:r>
      <w:r w:rsidRPr="007C1D48">
        <w:rPr>
          <w:rFonts w:eastAsia="仿宋" w:hint="eastAsia"/>
          <w:sz w:val="28"/>
          <w:szCs w:val="28"/>
        </w:rPr>
        <w:t>第四次修正</w:t>
      </w:r>
    </w:p>
    <w:p w14:paraId="4382DC82"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《中华人民共和国劳动法》主席令</w:t>
      </w:r>
      <w:r w:rsidRPr="007C1D48">
        <w:rPr>
          <w:rFonts w:eastAsia="仿宋" w:hint="eastAsia"/>
          <w:sz w:val="28"/>
          <w:szCs w:val="28"/>
        </w:rPr>
        <w:t>2018</w:t>
      </w:r>
      <w:r w:rsidRPr="007C1D48">
        <w:rPr>
          <w:rFonts w:eastAsia="仿宋" w:hint="eastAsia"/>
          <w:sz w:val="28"/>
          <w:szCs w:val="28"/>
        </w:rPr>
        <w:t>年第</w:t>
      </w:r>
      <w:r w:rsidRPr="007C1D48">
        <w:rPr>
          <w:rFonts w:eastAsia="仿宋" w:hint="eastAsia"/>
          <w:sz w:val="28"/>
          <w:szCs w:val="28"/>
        </w:rPr>
        <w:t>24</w:t>
      </w:r>
      <w:r w:rsidRPr="007C1D48">
        <w:rPr>
          <w:rFonts w:eastAsia="仿宋" w:hint="eastAsia"/>
          <w:sz w:val="28"/>
          <w:szCs w:val="28"/>
        </w:rPr>
        <w:t>号，</w:t>
      </w:r>
      <w:r w:rsidR="001C50A4" w:rsidRPr="007C1D48">
        <w:rPr>
          <w:rFonts w:eastAsia="仿宋" w:hint="eastAsia"/>
          <w:sz w:val="28"/>
          <w:szCs w:val="28"/>
        </w:rPr>
        <w:t>2018</w:t>
      </w:r>
      <w:r w:rsidR="001C50A4" w:rsidRPr="007C1D48">
        <w:rPr>
          <w:rFonts w:eastAsia="仿宋" w:hint="eastAsia"/>
          <w:sz w:val="28"/>
          <w:szCs w:val="28"/>
        </w:rPr>
        <w:t>年</w:t>
      </w:r>
      <w:r w:rsidR="001C50A4" w:rsidRPr="007C1D48">
        <w:rPr>
          <w:rFonts w:eastAsia="仿宋" w:hint="eastAsia"/>
          <w:sz w:val="28"/>
          <w:szCs w:val="28"/>
        </w:rPr>
        <w:t>12</w:t>
      </w:r>
      <w:r w:rsidR="001C50A4" w:rsidRPr="007C1D48">
        <w:rPr>
          <w:rFonts w:eastAsia="仿宋" w:hint="eastAsia"/>
          <w:sz w:val="28"/>
          <w:szCs w:val="28"/>
        </w:rPr>
        <w:t>月</w:t>
      </w:r>
      <w:r w:rsidR="001C50A4" w:rsidRPr="007C1D48">
        <w:rPr>
          <w:rFonts w:eastAsia="仿宋" w:hint="eastAsia"/>
          <w:sz w:val="28"/>
          <w:szCs w:val="28"/>
        </w:rPr>
        <w:t>2</w:t>
      </w:r>
      <w:r w:rsidR="0019096E" w:rsidRPr="007C1D48">
        <w:rPr>
          <w:rFonts w:eastAsia="仿宋"/>
          <w:sz w:val="28"/>
          <w:szCs w:val="28"/>
        </w:rPr>
        <w:t>9</w:t>
      </w:r>
      <w:r w:rsidR="001C50A4" w:rsidRPr="007C1D48">
        <w:rPr>
          <w:rFonts w:eastAsia="仿宋" w:hint="eastAsia"/>
          <w:sz w:val="28"/>
          <w:szCs w:val="28"/>
        </w:rPr>
        <w:t>日</w:t>
      </w:r>
      <w:r w:rsidRPr="007C1D48">
        <w:rPr>
          <w:rFonts w:eastAsia="仿宋" w:hint="eastAsia"/>
          <w:sz w:val="28"/>
          <w:szCs w:val="28"/>
        </w:rPr>
        <w:t>第二次修正</w:t>
      </w:r>
    </w:p>
    <w:p w14:paraId="0E524F61"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《中华人民共和国劳动合同法》主席令第</w:t>
      </w:r>
      <w:r w:rsidRPr="007C1D48">
        <w:rPr>
          <w:rFonts w:eastAsia="仿宋" w:hint="eastAsia"/>
          <w:sz w:val="28"/>
          <w:szCs w:val="28"/>
        </w:rPr>
        <w:t>65</w:t>
      </w:r>
      <w:r w:rsidRPr="007C1D48">
        <w:rPr>
          <w:rFonts w:eastAsia="仿宋" w:hint="eastAsia"/>
          <w:sz w:val="28"/>
          <w:szCs w:val="28"/>
        </w:rPr>
        <w:t>号，</w:t>
      </w:r>
      <w:r w:rsidRPr="007C1D48">
        <w:rPr>
          <w:rFonts w:eastAsia="仿宋" w:hint="eastAsia"/>
          <w:sz w:val="28"/>
          <w:szCs w:val="28"/>
        </w:rPr>
        <w:t>2008</w:t>
      </w:r>
      <w:r w:rsidRPr="007C1D48">
        <w:rPr>
          <w:rFonts w:eastAsia="仿宋" w:hint="eastAsia"/>
          <w:sz w:val="28"/>
          <w:szCs w:val="28"/>
        </w:rPr>
        <w:t>年</w:t>
      </w:r>
      <w:r w:rsidRPr="007C1D48">
        <w:rPr>
          <w:rFonts w:eastAsia="仿宋" w:hint="eastAsia"/>
          <w:sz w:val="28"/>
          <w:szCs w:val="28"/>
        </w:rPr>
        <w:t>1</w:t>
      </w:r>
      <w:r w:rsidRPr="007C1D48">
        <w:rPr>
          <w:rFonts w:eastAsia="仿宋" w:hint="eastAsia"/>
          <w:sz w:val="28"/>
          <w:szCs w:val="28"/>
        </w:rPr>
        <w:t>月</w:t>
      </w:r>
      <w:r w:rsidRPr="007C1D48">
        <w:rPr>
          <w:rFonts w:eastAsia="仿宋" w:hint="eastAsia"/>
          <w:sz w:val="28"/>
          <w:szCs w:val="28"/>
        </w:rPr>
        <w:t>1</w:t>
      </w:r>
      <w:r w:rsidRPr="007C1D48">
        <w:rPr>
          <w:rFonts w:eastAsia="仿宋" w:hint="eastAsia"/>
          <w:sz w:val="28"/>
          <w:szCs w:val="28"/>
        </w:rPr>
        <w:t>日施行，</w:t>
      </w:r>
      <w:r w:rsidRPr="007C1D48">
        <w:rPr>
          <w:rFonts w:eastAsia="仿宋" w:hint="eastAsia"/>
          <w:sz w:val="28"/>
          <w:szCs w:val="28"/>
        </w:rPr>
        <w:t>2012</w:t>
      </w:r>
      <w:r w:rsidRPr="007C1D48">
        <w:rPr>
          <w:rFonts w:eastAsia="仿宋" w:hint="eastAsia"/>
          <w:sz w:val="28"/>
          <w:szCs w:val="28"/>
        </w:rPr>
        <w:t>年</w:t>
      </w:r>
      <w:r w:rsidRPr="007C1D48">
        <w:rPr>
          <w:rFonts w:eastAsia="仿宋" w:hint="eastAsia"/>
          <w:sz w:val="28"/>
          <w:szCs w:val="28"/>
        </w:rPr>
        <w:t>12</w:t>
      </w:r>
      <w:r w:rsidRPr="007C1D48">
        <w:rPr>
          <w:rFonts w:eastAsia="仿宋" w:hint="eastAsia"/>
          <w:sz w:val="28"/>
          <w:szCs w:val="28"/>
        </w:rPr>
        <w:t>月</w:t>
      </w:r>
      <w:r w:rsidRPr="007C1D48">
        <w:rPr>
          <w:rFonts w:eastAsia="仿宋" w:hint="eastAsia"/>
          <w:sz w:val="28"/>
          <w:szCs w:val="28"/>
        </w:rPr>
        <w:t>28</w:t>
      </w:r>
      <w:r w:rsidRPr="007C1D48">
        <w:rPr>
          <w:rFonts w:eastAsia="仿宋" w:hint="eastAsia"/>
          <w:sz w:val="28"/>
          <w:szCs w:val="28"/>
        </w:rPr>
        <w:t>日修正</w:t>
      </w:r>
    </w:p>
    <w:p w14:paraId="06BC0226"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《中华人民共和国尘肺病防治条例》国发</w:t>
      </w:r>
      <w:r w:rsidRPr="007C1D48">
        <w:rPr>
          <w:rFonts w:eastAsia="仿宋" w:hint="eastAsia"/>
          <w:sz w:val="28"/>
          <w:szCs w:val="28"/>
        </w:rPr>
        <w:t>[1987]105</w:t>
      </w:r>
      <w:r w:rsidRPr="007C1D48">
        <w:rPr>
          <w:rFonts w:eastAsia="仿宋" w:hint="eastAsia"/>
          <w:sz w:val="28"/>
          <w:szCs w:val="28"/>
        </w:rPr>
        <w:t>号</w:t>
      </w:r>
    </w:p>
    <w:p w14:paraId="75AB3156"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《女职工劳动保护特别规定》国务院令</w:t>
      </w:r>
      <w:r w:rsidRPr="007C1D48">
        <w:rPr>
          <w:rFonts w:eastAsia="仿宋" w:hint="eastAsia"/>
          <w:sz w:val="28"/>
          <w:szCs w:val="28"/>
        </w:rPr>
        <w:t>[2012]</w:t>
      </w:r>
      <w:r w:rsidRPr="007C1D48">
        <w:rPr>
          <w:rFonts w:eastAsia="仿宋" w:hint="eastAsia"/>
          <w:sz w:val="28"/>
          <w:szCs w:val="28"/>
        </w:rPr>
        <w:t>第</w:t>
      </w:r>
      <w:r w:rsidRPr="007C1D48">
        <w:rPr>
          <w:rFonts w:eastAsia="仿宋" w:hint="eastAsia"/>
          <w:sz w:val="28"/>
          <w:szCs w:val="28"/>
        </w:rPr>
        <w:t>619</w:t>
      </w:r>
      <w:r w:rsidRPr="007C1D48">
        <w:rPr>
          <w:rFonts w:eastAsia="仿宋" w:hint="eastAsia"/>
          <w:sz w:val="28"/>
          <w:szCs w:val="28"/>
        </w:rPr>
        <w:t>号</w:t>
      </w:r>
    </w:p>
    <w:p w14:paraId="43909FA9"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《突发公共卫生事件应急处理条例》国务院令</w:t>
      </w:r>
      <w:r w:rsidRPr="007C1D48">
        <w:rPr>
          <w:rFonts w:eastAsia="仿宋" w:hint="eastAsia"/>
          <w:sz w:val="28"/>
          <w:szCs w:val="28"/>
        </w:rPr>
        <w:t>[2003]</w:t>
      </w:r>
      <w:r w:rsidRPr="007C1D48">
        <w:rPr>
          <w:rFonts w:eastAsia="仿宋" w:hint="eastAsia"/>
          <w:sz w:val="28"/>
          <w:szCs w:val="28"/>
        </w:rPr>
        <w:t>第</w:t>
      </w:r>
      <w:r w:rsidRPr="007C1D48">
        <w:rPr>
          <w:rFonts w:eastAsia="仿宋" w:hint="eastAsia"/>
          <w:sz w:val="28"/>
          <w:szCs w:val="28"/>
        </w:rPr>
        <w:t>376</w:t>
      </w:r>
      <w:r w:rsidRPr="007C1D48">
        <w:rPr>
          <w:rFonts w:eastAsia="仿宋" w:hint="eastAsia"/>
          <w:sz w:val="28"/>
          <w:szCs w:val="28"/>
        </w:rPr>
        <w:t>号</w:t>
      </w:r>
    </w:p>
    <w:p w14:paraId="1E49F422"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《关于公布建设项目职业病危害风险分类管理目录（</w:t>
      </w:r>
      <w:r w:rsidRPr="007C1D48">
        <w:rPr>
          <w:rFonts w:eastAsia="仿宋" w:hint="eastAsia"/>
          <w:sz w:val="28"/>
          <w:szCs w:val="28"/>
        </w:rPr>
        <w:t>2012</w:t>
      </w:r>
      <w:r w:rsidRPr="007C1D48">
        <w:rPr>
          <w:rFonts w:eastAsia="仿宋" w:hint="eastAsia"/>
          <w:sz w:val="28"/>
          <w:szCs w:val="28"/>
        </w:rPr>
        <w:t>年版）的通知》安监总安健</w:t>
      </w:r>
      <w:r w:rsidRPr="007C1D48">
        <w:rPr>
          <w:rFonts w:eastAsia="仿宋" w:hint="eastAsia"/>
          <w:sz w:val="28"/>
          <w:szCs w:val="28"/>
        </w:rPr>
        <w:t>[2012]73</w:t>
      </w:r>
      <w:r w:rsidRPr="007C1D48">
        <w:rPr>
          <w:rFonts w:eastAsia="仿宋" w:hint="eastAsia"/>
          <w:sz w:val="28"/>
          <w:szCs w:val="28"/>
        </w:rPr>
        <w:t>号</w:t>
      </w:r>
    </w:p>
    <w:p w14:paraId="162778BF"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《使用有毒物品作业场所劳动保护条例》国务院令</w:t>
      </w:r>
      <w:r w:rsidRPr="007C1D48">
        <w:rPr>
          <w:rFonts w:eastAsia="仿宋" w:hint="eastAsia"/>
          <w:sz w:val="28"/>
          <w:szCs w:val="28"/>
        </w:rPr>
        <w:t>[2002]</w:t>
      </w:r>
      <w:r w:rsidRPr="007C1D48">
        <w:rPr>
          <w:rFonts w:eastAsia="仿宋" w:hint="eastAsia"/>
          <w:sz w:val="28"/>
          <w:szCs w:val="28"/>
        </w:rPr>
        <w:t>第</w:t>
      </w:r>
      <w:r w:rsidRPr="007C1D48">
        <w:rPr>
          <w:rFonts w:eastAsia="仿宋" w:hint="eastAsia"/>
          <w:sz w:val="28"/>
          <w:szCs w:val="28"/>
        </w:rPr>
        <w:t>352</w:t>
      </w:r>
      <w:r w:rsidRPr="007C1D48">
        <w:rPr>
          <w:rFonts w:eastAsia="仿宋" w:hint="eastAsia"/>
          <w:sz w:val="28"/>
          <w:szCs w:val="28"/>
        </w:rPr>
        <w:t>号</w:t>
      </w:r>
    </w:p>
    <w:p w14:paraId="034FFA4D"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《工作场所职业卫生监督管理规定》国家安全生产监督管理总局令</w:t>
      </w:r>
      <w:r w:rsidRPr="007C1D48">
        <w:rPr>
          <w:rFonts w:eastAsia="仿宋" w:hint="eastAsia"/>
          <w:sz w:val="28"/>
          <w:szCs w:val="28"/>
        </w:rPr>
        <w:t>[2012]</w:t>
      </w:r>
      <w:r w:rsidRPr="007C1D48">
        <w:rPr>
          <w:rFonts w:eastAsia="仿宋" w:hint="eastAsia"/>
          <w:sz w:val="28"/>
          <w:szCs w:val="28"/>
        </w:rPr>
        <w:t>第</w:t>
      </w:r>
      <w:r w:rsidRPr="007C1D48">
        <w:rPr>
          <w:rFonts w:eastAsia="仿宋" w:hint="eastAsia"/>
          <w:sz w:val="28"/>
          <w:szCs w:val="28"/>
        </w:rPr>
        <w:t>47</w:t>
      </w:r>
      <w:r w:rsidRPr="007C1D48">
        <w:rPr>
          <w:rFonts w:eastAsia="仿宋" w:hint="eastAsia"/>
          <w:sz w:val="28"/>
          <w:szCs w:val="28"/>
        </w:rPr>
        <w:t>号</w:t>
      </w:r>
    </w:p>
    <w:p w14:paraId="2E421751"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《职业病危害项目申报办法》国家安全生产监督管理总局令</w:t>
      </w:r>
      <w:r w:rsidRPr="007C1D48">
        <w:rPr>
          <w:rFonts w:eastAsia="仿宋" w:hint="eastAsia"/>
          <w:sz w:val="28"/>
          <w:szCs w:val="28"/>
        </w:rPr>
        <w:t>[2012]</w:t>
      </w:r>
      <w:r w:rsidRPr="007C1D48">
        <w:rPr>
          <w:rFonts w:eastAsia="仿宋" w:hint="eastAsia"/>
          <w:sz w:val="28"/>
          <w:szCs w:val="28"/>
        </w:rPr>
        <w:t>第</w:t>
      </w:r>
      <w:r w:rsidRPr="007C1D48">
        <w:rPr>
          <w:rFonts w:eastAsia="仿宋" w:hint="eastAsia"/>
          <w:sz w:val="28"/>
          <w:szCs w:val="28"/>
        </w:rPr>
        <w:t>48</w:t>
      </w:r>
      <w:r w:rsidRPr="007C1D48">
        <w:rPr>
          <w:rFonts w:eastAsia="仿宋" w:hint="eastAsia"/>
          <w:sz w:val="28"/>
          <w:szCs w:val="28"/>
        </w:rPr>
        <w:t>号</w:t>
      </w:r>
    </w:p>
    <w:p w14:paraId="388552E0"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《用人单位职业健康监护监督管理办法》国家安全生产监督管理总局令</w:t>
      </w:r>
      <w:r w:rsidRPr="007C1D48">
        <w:rPr>
          <w:rFonts w:eastAsia="仿宋" w:hint="eastAsia"/>
          <w:sz w:val="28"/>
          <w:szCs w:val="28"/>
        </w:rPr>
        <w:t>[2012]</w:t>
      </w:r>
      <w:r w:rsidRPr="007C1D48">
        <w:rPr>
          <w:rFonts w:eastAsia="仿宋" w:hint="eastAsia"/>
          <w:sz w:val="28"/>
          <w:szCs w:val="28"/>
        </w:rPr>
        <w:t>第</w:t>
      </w:r>
      <w:r w:rsidRPr="007C1D48">
        <w:rPr>
          <w:rFonts w:eastAsia="仿宋" w:hint="eastAsia"/>
          <w:sz w:val="28"/>
          <w:szCs w:val="28"/>
        </w:rPr>
        <w:t>49</w:t>
      </w:r>
      <w:r w:rsidRPr="007C1D48">
        <w:rPr>
          <w:rFonts w:eastAsia="仿宋" w:hint="eastAsia"/>
          <w:sz w:val="28"/>
          <w:szCs w:val="28"/>
        </w:rPr>
        <w:t>号</w:t>
      </w:r>
    </w:p>
    <w:p w14:paraId="6DC91AB0"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《建设项目职业病防护设施“三同时”监督管理办法》国家安全生产监督管理总局令</w:t>
      </w:r>
      <w:r w:rsidRPr="007C1D48">
        <w:rPr>
          <w:rFonts w:eastAsia="仿宋" w:hint="eastAsia"/>
          <w:sz w:val="28"/>
          <w:szCs w:val="28"/>
        </w:rPr>
        <w:t>[2017]</w:t>
      </w:r>
      <w:r w:rsidRPr="007C1D48">
        <w:rPr>
          <w:rFonts w:eastAsia="仿宋" w:hint="eastAsia"/>
          <w:sz w:val="28"/>
          <w:szCs w:val="28"/>
        </w:rPr>
        <w:t>第</w:t>
      </w:r>
      <w:r w:rsidRPr="007C1D48">
        <w:rPr>
          <w:rFonts w:eastAsia="仿宋" w:hint="eastAsia"/>
          <w:sz w:val="28"/>
          <w:szCs w:val="28"/>
        </w:rPr>
        <w:t>90</w:t>
      </w:r>
      <w:r w:rsidRPr="007C1D48">
        <w:rPr>
          <w:rFonts w:eastAsia="仿宋" w:hint="eastAsia"/>
          <w:sz w:val="28"/>
          <w:szCs w:val="28"/>
        </w:rPr>
        <w:t>号</w:t>
      </w:r>
    </w:p>
    <w:p w14:paraId="5711BE6F"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《用人单位劳动防护用品管理规范》安监总厅安健</w:t>
      </w:r>
      <w:r w:rsidRPr="007C1D48">
        <w:rPr>
          <w:rFonts w:eastAsia="仿宋" w:hint="eastAsia"/>
          <w:sz w:val="28"/>
          <w:szCs w:val="28"/>
        </w:rPr>
        <w:t>[2018]3</w:t>
      </w:r>
      <w:r w:rsidRPr="007C1D48">
        <w:rPr>
          <w:rFonts w:eastAsia="仿宋" w:hint="eastAsia"/>
          <w:sz w:val="28"/>
          <w:szCs w:val="28"/>
        </w:rPr>
        <w:t>号</w:t>
      </w:r>
    </w:p>
    <w:p w14:paraId="5EC382C3"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《国家安全监管总局办公厅关于贯彻落实〈建设项目职业病防护设施“三同时”监督管理办法〉的通知》安监总厅安健</w:t>
      </w:r>
      <w:r w:rsidRPr="007C1D48">
        <w:rPr>
          <w:rFonts w:eastAsia="仿宋" w:hint="eastAsia"/>
          <w:sz w:val="28"/>
          <w:szCs w:val="28"/>
        </w:rPr>
        <w:t>[2017]37</w:t>
      </w:r>
      <w:r w:rsidRPr="007C1D48">
        <w:rPr>
          <w:rFonts w:eastAsia="仿宋" w:hint="eastAsia"/>
          <w:sz w:val="28"/>
          <w:szCs w:val="28"/>
        </w:rPr>
        <w:t>号</w:t>
      </w:r>
    </w:p>
    <w:p w14:paraId="0D7C55E6"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《职业卫生档案管理规范》安监总厅安健</w:t>
      </w:r>
      <w:r w:rsidRPr="007C1D48">
        <w:rPr>
          <w:rFonts w:eastAsia="仿宋" w:hint="eastAsia"/>
          <w:sz w:val="28"/>
          <w:szCs w:val="28"/>
        </w:rPr>
        <w:t>[2013]171</w:t>
      </w:r>
      <w:r w:rsidRPr="007C1D48">
        <w:rPr>
          <w:rFonts w:eastAsia="仿宋" w:hint="eastAsia"/>
          <w:sz w:val="28"/>
          <w:szCs w:val="28"/>
        </w:rPr>
        <w:t>号</w:t>
      </w:r>
    </w:p>
    <w:p w14:paraId="75F810F9" w14:textId="54EDA652"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《职业病分类和目录》国卫疾控发</w:t>
      </w:r>
      <w:r w:rsidRPr="007C1D48">
        <w:rPr>
          <w:rFonts w:eastAsia="仿宋" w:hint="eastAsia"/>
          <w:sz w:val="28"/>
          <w:szCs w:val="28"/>
        </w:rPr>
        <w:t>[2013]48</w:t>
      </w:r>
      <w:r w:rsidRPr="007C1D48">
        <w:rPr>
          <w:rFonts w:eastAsia="仿宋" w:hint="eastAsia"/>
          <w:sz w:val="28"/>
          <w:szCs w:val="28"/>
        </w:rPr>
        <w:t>号</w:t>
      </w:r>
    </w:p>
    <w:p w14:paraId="48B0180B"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lastRenderedPageBreak/>
        <w:t>《工业企业职工听力保护规范》卫法监发</w:t>
      </w:r>
      <w:r w:rsidRPr="007C1D48">
        <w:rPr>
          <w:rFonts w:eastAsia="仿宋" w:hint="eastAsia"/>
          <w:sz w:val="28"/>
          <w:szCs w:val="28"/>
        </w:rPr>
        <w:t>[1999]620</w:t>
      </w:r>
      <w:r w:rsidRPr="007C1D48">
        <w:rPr>
          <w:rFonts w:eastAsia="仿宋" w:hint="eastAsia"/>
          <w:sz w:val="28"/>
          <w:szCs w:val="28"/>
        </w:rPr>
        <w:t>号</w:t>
      </w:r>
    </w:p>
    <w:p w14:paraId="269733F1"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《用人单位职业病危害告知与警示标识管理规范》安监总厅安健</w:t>
      </w:r>
      <w:r w:rsidRPr="007C1D48">
        <w:rPr>
          <w:rFonts w:eastAsia="仿宋" w:hint="eastAsia"/>
          <w:sz w:val="28"/>
          <w:szCs w:val="28"/>
        </w:rPr>
        <w:t>[2014]111</w:t>
      </w:r>
      <w:r w:rsidRPr="007C1D48">
        <w:rPr>
          <w:rFonts w:eastAsia="仿宋" w:hint="eastAsia"/>
          <w:sz w:val="28"/>
          <w:szCs w:val="28"/>
        </w:rPr>
        <w:t>号</w:t>
      </w:r>
    </w:p>
    <w:p w14:paraId="11B06524"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w:t>
      </w:r>
      <w:r w:rsidRPr="007C1D48">
        <w:rPr>
          <w:rFonts w:eastAsia="仿宋" w:hint="eastAsia"/>
          <w:sz w:val="28"/>
          <w:szCs w:val="28"/>
        </w:rPr>
        <w:t>《用人单位职业病危害因素定期检测管理规范》安监总厅安健</w:t>
      </w:r>
      <w:r w:rsidRPr="007C1D48">
        <w:rPr>
          <w:rFonts w:eastAsia="仿宋" w:hint="eastAsia"/>
          <w:sz w:val="28"/>
          <w:szCs w:val="28"/>
        </w:rPr>
        <w:t>[2015]16</w:t>
      </w:r>
      <w:r w:rsidRPr="007C1D48">
        <w:rPr>
          <w:rFonts w:eastAsia="仿宋" w:hint="eastAsia"/>
          <w:sz w:val="28"/>
          <w:szCs w:val="28"/>
        </w:rPr>
        <w:t>号</w:t>
      </w:r>
    </w:p>
    <w:p w14:paraId="3724DF95" w14:textId="77777777" w:rsidR="00C976E8" w:rsidRPr="007C1D48" w:rsidRDefault="00C976E8" w:rsidP="00545D5C">
      <w:pPr>
        <w:numPr>
          <w:ilvl w:val="0"/>
          <w:numId w:val="5"/>
        </w:numPr>
        <w:tabs>
          <w:tab w:val="left" w:pos="0"/>
          <w:tab w:val="left" w:pos="420"/>
        </w:tabs>
        <w:snapToGrid w:val="0"/>
        <w:spacing w:line="490" w:lineRule="exact"/>
        <w:ind w:firstLineChars="200" w:firstLine="560"/>
        <w:jc w:val="both"/>
        <w:rPr>
          <w:rFonts w:eastAsia="仿宋"/>
          <w:sz w:val="28"/>
          <w:szCs w:val="28"/>
        </w:rPr>
      </w:pPr>
      <w:r w:rsidRPr="007C1D48">
        <w:rPr>
          <w:rFonts w:eastAsia="仿宋" w:hint="eastAsia"/>
          <w:sz w:val="28"/>
          <w:szCs w:val="28"/>
        </w:rPr>
        <w:t>《职业病危害因素分类目录》国卫疾控发</w:t>
      </w:r>
      <w:r w:rsidRPr="007C1D48">
        <w:rPr>
          <w:rFonts w:eastAsia="仿宋" w:hint="eastAsia"/>
          <w:sz w:val="28"/>
          <w:szCs w:val="28"/>
        </w:rPr>
        <w:t>[2015]92</w:t>
      </w:r>
      <w:r w:rsidRPr="007C1D48">
        <w:rPr>
          <w:rFonts w:eastAsia="仿宋" w:hint="eastAsia"/>
          <w:sz w:val="28"/>
          <w:szCs w:val="28"/>
        </w:rPr>
        <w:t>号</w:t>
      </w:r>
    </w:p>
    <w:p w14:paraId="1CA2383D" w14:textId="77777777" w:rsidR="00265BF5" w:rsidRPr="007C1D48" w:rsidRDefault="00C976E8" w:rsidP="001C50A4">
      <w:pPr>
        <w:tabs>
          <w:tab w:val="left" w:pos="0"/>
          <w:tab w:val="left" w:pos="420"/>
        </w:tabs>
        <w:snapToGrid w:val="0"/>
        <w:ind w:firstLineChars="200" w:firstLine="480"/>
        <w:rPr>
          <w:rFonts w:eastAsia="仿宋_GB2312"/>
          <w:sz w:val="28"/>
          <w:szCs w:val="28"/>
        </w:rPr>
      </w:pPr>
      <w:r w:rsidRPr="007C1D48">
        <w:rPr>
          <w:rFonts w:eastAsia="仿宋" w:hint="eastAsia"/>
        </w:rPr>
        <w:t>注：</w:t>
      </w:r>
      <w:bookmarkStart w:id="5" w:name="_Hlk11307753"/>
      <w:r w:rsidRPr="007C1D48">
        <w:rPr>
          <w:rFonts w:eastAsia="仿宋" w:hint="eastAsia"/>
        </w:rPr>
        <w:t>*</w:t>
      </w:r>
      <w:bookmarkEnd w:id="5"/>
      <w:r w:rsidRPr="007C1D48">
        <w:rPr>
          <w:rFonts w:eastAsia="仿宋" w:hint="eastAsia"/>
        </w:rPr>
        <w:t>表示职业卫生监管职能调整到国家卫健委后，目前原安监行政部门的有关法规标准仍为现行有效。</w:t>
      </w:r>
    </w:p>
    <w:p w14:paraId="16543F39" w14:textId="77777777" w:rsidR="00265BF5" w:rsidRPr="007C1D48" w:rsidRDefault="007037C1">
      <w:pPr>
        <w:pStyle w:val="2a"/>
        <w:snapToGrid w:val="0"/>
        <w:spacing w:line="500" w:lineRule="exact"/>
        <w:outlineLvl w:val="2"/>
        <w:rPr>
          <w:rFonts w:eastAsia="仿宋_GB2312"/>
          <w:b/>
          <w:bCs/>
          <w:sz w:val="28"/>
          <w:szCs w:val="28"/>
        </w:rPr>
      </w:pPr>
      <w:bookmarkStart w:id="6" w:name="_Toc287532517"/>
      <w:bookmarkStart w:id="7" w:name="_Toc502819936"/>
      <w:r w:rsidRPr="007C1D48">
        <w:rPr>
          <w:rFonts w:eastAsia="仿宋_GB2312" w:hint="eastAsia"/>
          <w:b/>
          <w:bCs/>
          <w:sz w:val="28"/>
          <w:szCs w:val="28"/>
        </w:rPr>
        <w:t>附</w:t>
      </w:r>
      <w:r w:rsidRPr="007C1D48">
        <w:rPr>
          <w:rFonts w:eastAsia="仿宋_GB2312"/>
          <w:b/>
          <w:bCs/>
          <w:sz w:val="28"/>
          <w:szCs w:val="28"/>
        </w:rPr>
        <w:t>1.2.2</w:t>
      </w:r>
      <w:r w:rsidRPr="007C1D48">
        <w:rPr>
          <w:rFonts w:eastAsia="仿宋_GB2312"/>
          <w:b/>
          <w:bCs/>
          <w:sz w:val="28"/>
          <w:szCs w:val="28"/>
        </w:rPr>
        <w:t>规范</w:t>
      </w:r>
      <w:bookmarkEnd w:id="6"/>
      <w:r w:rsidRPr="007C1D48">
        <w:rPr>
          <w:rFonts w:eastAsia="仿宋_GB2312"/>
          <w:b/>
          <w:bCs/>
          <w:sz w:val="28"/>
          <w:szCs w:val="28"/>
        </w:rPr>
        <w:t>与标准</w:t>
      </w:r>
      <w:bookmarkEnd w:id="7"/>
    </w:p>
    <w:p w14:paraId="390A36FD"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《建设项目职业病防护设施设计专篇编制要求》（</w:t>
      </w:r>
      <w:r w:rsidRPr="007C1D48">
        <w:rPr>
          <w:rFonts w:eastAsia="仿宋_GB2312"/>
          <w:sz w:val="28"/>
          <w:szCs w:val="28"/>
        </w:rPr>
        <w:t>ZW-JB-2014-002</w:t>
      </w:r>
      <w:r w:rsidRPr="007C1D48">
        <w:rPr>
          <w:rFonts w:eastAsia="仿宋_GB2312"/>
          <w:sz w:val="28"/>
          <w:szCs w:val="28"/>
        </w:rPr>
        <w:t>）</w:t>
      </w:r>
    </w:p>
    <w:p w14:paraId="57EC541C"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《工业企业设计卫生标准》（</w:t>
      </w:r>
      <w:r w:rsidRPr="007C1D48">
        <w:rPr>
          <w:rFonts w:eastAsia="仿宋_GB2312"/>
          <w:sz w:val="28"/>
          <w:szCs w:val="28"/>
        </w:rPr>
        <w:t>GBZ1-2010</w:t>
      </w:r>
      <w:r w:rsidRPr="007C1D48">
        <w:rPr>
          <w:rFonts w:eastAsia="仿宋_GB2312"/>
          <w:sz w:val="28"/>
          <w:szCs w:val="28"/>
        </w:rPr>
        <w:t>）</w:t>
      </w:r>
    </w:p>
    <w:p w14:paraId="2063ABF6"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《工业企业总平面设计规范》（</w:t>
      </w:r>
      <w:r w:rsidRPr="007C1D48">
        <w:rPr>
          <w:rFonts w:eastAsia="仿宋_GB2312"/>
          <w:sz w:val="28"/>
          <w:szCs w:val="28"/>
        </w:rPr>
        <w:t>GB 50187-2012</w:t>
      </w:r>
      <w:r w:rsidRPr="007C1D48">
        <w:rPr>
          <w:rFonts w:eastAsia="仿宋_GB2312"/>
          <w:sz w:val="28"/>
          <w:szCs w:val="28"/>
        </w:rPr>
        <w:t>）</w:t>
      </w:r>
    </w:p>
    <w:p w14:paraId="2AC8C486" w14:textId="58C9617F"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《工作场所有害因素职业接触限值</w:t>
      </w:r>
      <w:r w:rsidRPr="007C1D48">
        <w:rPr>
          <w:rFonts w:eastAsia="仿宋_GB2312"/>
          <w:sz w:val="28"/>
          <w:szCs w:val="28"/>
        </w:rPr>
        <w:t xml:space="preserve"> </w:t>
      </w:r>
      <w:r w:rsidRPr="007C1D48">
        <w:rPr>
          <w:rFonts w:eastAsia="仿宋_GB2312"/>
          <w:sz w:val="28"/>
          <w:szCs w:val="28"/>
        </w:rPr>
        <w:t>第</w:t>
      </w:r>
      <w:r w:rsidRPr="007C1D48">
        <w:rPr>
          <w:rFonts w:eastAsia="仿宋_GB2312"/>
          <w:sz w:val="28"/>
          <w:szCs w:val="28"/>
        </w:rPr>
        <w:t>1</w:t>
      </w:r>
      <w:r w:rsidRPr="007C1D48">
        <w:rPr>
          <w:rFonts w:eastAsia="仿宋_GB2312"/>
          <w:sz w:val="28"/>
          <w:szCs w:val="28"/>
        </w:rPr>
        <w:t>部分：化学有害因素》（</w:t>
      </w:r>
      <w:r w:rsidRPr="007C1D48">
        <w:rPr>
          <w:rFonts w:eastAsia="仿宋_GB2312"/>
          <w:sz w:val="28"/>
          <w:szCs w:val="28"/>
        </w:rPr>
        <w:t>GBZ 2.1-20</w:t>
      </w:r>
      <w:r w:rsidR="00ED3EE6" w:rsidRPr="007C1D48">
        <w:rPr>
          <w:rFonts w:eastAsia="仿宋_GB2312"/>
          <w:sz w:val="28"/>
          <w:szCs w:val="28"/>
        </w:rPr>
        <w:t>19</w:t>
      </w:r>
      <w:r w:rsidRPr="007C1D48">
        <w:rPr>
          <w:rFonts w:eastAsia="仿宋_GB2312"/>
          <w:sz w:val="28"/>
          <w:szCs w:val="28"/>
        </w:rPr>
        <w:t>）</w:t>
      </w:r>
    </w:p>
    <w:p w14:paraId="654B3F4A" w14:textId="7BA07371" w:rsidR="00265BF5" w:rsidRPr="00545D5C"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545D5C">
        <w:rPr>
          <w:rFonts w:eastAsia="仿宋_GB2312"/>
          <w:sz w:val="28"/>
          <w:szCs w:val="28"/>
        </w:rPr>
        <w:t>《工作场所有害因素职业接触限值</w:t>
      </w:r>
      <w:r w:rsidRPr="00545D5C">
        <w:rPr>
          <w:rFonts w:eastAsia="仿宋_GB2312"/>
          <w:sz w:val="28"/>
          <w:szCs w:val="28"/>
        </w:rPr>
        <w:t xml:space="preserve"> </w:t>
      </w:r>
      <w:r w:rsidRPr="00545D5C">
        <w:rPr>
          <w:rFonts w:eastAsia="仿宋_GB2312"/>
          <w:sz w:val="28"/>
          <w:szCs w:val="28"/>
        </w:rPr>
        <w:t>第</w:t>
      </w:r>
      <w:r w:rsidRPr="00545D5C">
        <w:rPr>
          <w:rFonts w:eastAsia="仿宋_GB2312"/>
          <w:sz w:val="28"/>
          <w:szCs w:val="28"/>
        </w:rPr>
        <w:t>2</w:t>
      </w:r>
      <w:r w:rsidRPr="00545D5C">
        <w:rPr>
          <w:rFonts w:eastAsia="仿宋_GB2312"/>
          <w:sz w:val="28"/>
          <w:szCs w:val="28"/>
        </w:rPr>
        <w:t>部分：物理因素》（</w:t>
      </w:r>
      <w:r w:rsidRPr="00545D5C">
        <w:rPr>
          <w:rFonts w:eastAsia="仿宋_GB2312"/>
          <w:sz w:val="28"/>
          <w:szCs w:val="28"/>
        </w:rPr>
        <w:t>GBZ2.2-2007</w:t>
      </w:r>
      <w:r w:rsidRPr="00545D5C">
        <w:rPr>
          <w:rFonts w:eastAsia="仿宋_GB2312"/>
          <w:sz w:val="28"/>
          <w:szCs w:val="28"/>
        </w:rPr>
        <w:t>）</w:t>
      </w:r>
    </w:p>
    <w:p w14:paraId="12C7E2DC"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《建筑照明设计标准》（</w:t>
      </w:r>
      <w:r w:rsidRPr="007C1D48">
        <w:rPr>
          <w:rFonts w:eastAsia="仿宋_GB2312"/>
          <w:sz w:val="28"/>
          <w:szCs w:val="28"/>
        </w:rPr>
        <w:t>GB 50034-2013</w:t>
      </w:r>
      <w:r w:rsidRPr="007C1D48">
        <w:rPr>
          <w:rFonts w:eastAsia="仿宋_GB2312"/>
          <w:sz w:val="28"/>
          <w:szCs w:val="28"/>
        </w:rPr>
        <w:t>）</w:t>
      </w:r>
    </w:p>
    <w:p w14:paraId="1956D7C2"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《建筑采光设计标准》（</w:t>
      </w:r>
      <w:r w:rsidRPr="007C1D48">
        <w:rPr>
          <w:rFonts w:eastAsia="仿宋_GB2312"/>
          <w:sz w:val="28"/>
          <w:szCs w:val="28"/>
        </w:rPr>
        <w:t>GB 50033-2013</w:t>
      </w:r>
      <w:r w:rsidRPr="007C1D48">
        <w:rPr>
          <w:rFonts w:eastAsia="仿宋_GB2312"/>
          <w:sz w:val="28"/>
          <w:szCs w:val="28"/>
        </w:rPr>
        <w:t>）</w:t>
      </w:r>
    </w:p>
    <w:p w14:paraId="339FEC0B"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《工业建筑供暖通风与空气调节设计规范》（</w:t>
      </w:r>
      <w:r w:rsidRPr="007C1D48">
        <w:rPr>
          <w:rFonts w:eastAsia="仿宋_GB2312"/>
          <w:sz w:val="28"/>
          <w:szCs w:val="28"/>
        </w:rPr>
        <w:t>GB50019-2015</w:t>
      </w:r>
      <w:r w:rsidRPr="007C1D48">
        <w:rPr>
          <w:rFonts w:eastAsia="仿宋_GB2312"/>
          <w:sz w:val="28"/>
          <w:szCs w:val="28"/>
        </w:rPr>
        <w:t>）</w:t>
      </w:r>
    </w:p>
    <w:p w14:paraId="192F2F2D"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《工作场所职业病危害警示标识》（</w:t>
      </w:r>
      <w:r w:rsidRPr="007C1D48">
        <w:rPr>
          <w:rFonts w:eastAsia="仿宋_GB2312"/>
          <w:sz w:val="28"/>
          <w:szCs w:val="28"/>
        </w:rPr>
        <w:t>GBZ 158-2003</w:t>
      </w:r>
      <w:r w:rsidRPr="007C1D48">
        <w:rPr>
          <w:rFonts w:eastAsia="仿宋_GB2312"/>
          <w:sz w:val="28"/>
          <w:szCs w:val="28"/>
        </w:rPr>
        <w:t>）</w:t>
      </w:r>
    </w:p>
    <w:p w14:paraId="42318845"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《工业企业噪声控制设计规范》（</w:t>
      </w:r>
      <w:r w:rsidRPr="007C1D48">
        <w:rPr>
          <w:rFonts w:eastAsia="仿宋_GB2312"/>
          <w:sz w:val="28"/>
          <w:szCs w:val="28"/>
        </w:rPr>
        <w:t>GB/T 50087-2013</w:t>
      </w:r>
      <w:r w:rsidRPr="007C1D48">
        <w:rPr>
          <w:rFonts w:eastAsia="仿宋_GB2312"/>
          <w:sz w:val="28"/>
          <w:szCs w:val="28"/>
        </w:rPr>
        <w:t>）</w:t>
      </w:r>
    </w:p>
    <w:p w14:paraId="01459E61"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《职业健康监护技术规范》（</w:t>
      </w:r>
      <w:r w:rsidRPr="007C1D48">
        <w:rPr>
          <w:rFonts w:eastAsia="仿宋_GB2312"/>
          <w:sz w:val="28"/>
          <w:szCs w:val="28"/>
        </w:rPr>
        <w:t>GBZ 188-2014</w:t>
      </w:r>
      <w:r w:rsidRPr="007C1D48">
        <w:rPr>
          <w:rFonts w:eastAsia="仿宋_GB2312"/>
          <w:sz w:val="28"/>
          <w:szCs w:val="28"/>
        </w:rPr>
        <w:t>）</w:t>
      </w:r>
    </w:p>
    <w:p w14:paraId="66D9A483"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《工作场所防止职业中毒卫生工程防护措施规范》（</w:t>
      </w:r>
      <w:r w:rsidRPr="007C1D48">
        <w:rPr>
          <w:rFonts w:eastAsia="仿宋_GB2312"/>
          <w:sz w:val="28"/>
          <w:szCs w:val="28"/>
        </w:rPr>
        <w:t>GBZ/T 194-2007</w:t>
      </w:r>
      <w:r w:rsidRPr="007C1D48">
        <w:rPr>
          <w:rFonts w:eastAsia="仿宋_GB2312"/>
          <w:sz w:val="28"/>
          <w:szCs w:val="28"/>
        </w:rPr>
        <w:t>）</w:t>
      </w:r>
    </w:p>
    <w:p w14:paraId="4689150D"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《个体防护装备选用规范》（</w:t>
      </w:r>
      <w:r w:rsidRPr="007C1D48">
        <w:rPr>
          <w:rFonts w:eastAsia="仿宋_GB2312"/>
          <w:sz w:val="28"/>
          <w:szCs w:val="28"/>
        </w:rPr>
        <w:t>GB/T 11651-2008</w:t>
      </w:r>
      <w:r w:rsidRPr="007C1D48">
        <w:rPr>
          <w:rFonts w:eastAsia="仿宋_GB2312"/>
          <w:sz w:val="28"/>
          <w:szCs w:val="28"/>
        </w:rPr>
        <w:t>）</w:t>
      </w:r>
    </w:p>
    <w:p w14:paraId="13F96266"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《个体防护装备配备基本要求》（</w:t>
      </w:r>
      <w:r w:rsidRPr="007C1D48">
        <w:rPr>
          <w:rFonts w:eastAsia="仿宋_GB2312"/>
          <w:sz w:val="28"/>
          <w:szCs w:val="28"/>
        </w:rPr>
        <w:t>GB/T 29510-2013</w:t>
      </w:r>
      <w:r w:rsidRPr="007C1D48">
        <w:rPr>
          <w:rFonts w:eastAsia="仿宋_GB2312"/>
          <w:sz w:val="28"/>
          <w:szCs w:val="28"/>
        </w:rPr>
        <w:t>）</w:t>
      </w:r>
    </w:p>
    <w:p w14:paraId="6140B241" w14:textId="77777777" w:rsidR="00887E2B" w:rsidRPr="007C1D48" w:rsidRDefault="00887E2B"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《呼吸防护用品的选择、使用与维护》（</w:t>
      </w:r>
      <w:r w:rsidRPr="007C1D48">
        <w:rPr>
          <w:rFonts w:eastAsia="仿宋_GB2312"/>
          <w:sz w:val="28"/>
          <w:szCs w:val="28"/>
        </w:rPr>
        <w:t>GB/T 18664-2002</w:t>
      </w:r>
      <w:r w:rsidRPr="007C1D48">
        <w:rPr>
          <w:rFonts w:eastAsia="仿宋_GB2312"/>
          <w:sz w:val="28"/>
          <w:szCs w:val="28"/>
        </w:rPr>
        <w:t>）</w:t>
      </w:r>
    </w:p>
    <w:p w14:paraId="0A03413B" w14:textId="77777777" w:rsidR="00887E2B" w:rsidRPr="007C1D48" w:rsidRDefault="00887E2B"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《呼吸防护用品</w:t>
      </w:r>
      <w:r w:rsidRPr="007C1D48">
        <w:rPr>
          <w:rFonts w:eastAsia="仿宋_GB2312" w:hint="eastAsia"/>
          <w:sz w:val="28"/>
          <w:szCs w:val="28"/>
        </w:rPr>
        <w:t>—</w:t>
      </w:r>
      <w:r w:rsidRPr="007C1D48">
        <w:rPr>
          <w:rFonts w:eastAsia="仿宋_GB2312"/>
          <w:sz w:val="28"/>
          <w:szCs w:val="28"/>
        </w:rPr>
        <w:t>自吸过滤式防颗粒物呼吸器》（</w:t>
      </w:r>
      <w:r w:rsidRPr="007C1D48">
        <w:rPr>
          <w:rFonts w:eastAsia="仿宋_GB2312"/>
          <w:sz w:val="28"/>
          <w:szCs w:val="28"/>
        </w:rPr>
        <w:t>GB 2626-2006</w:t>
      </w:r>
      <w:r w:rsidRPr="007C1D48">
        <w:rPr>
          <w:rFonts w:eastAsia="仿宋_GB2312"/>
          <w:sz w:val="28"/>
          <w:szCs w:val="28"/>
        </w:rPr>
        <w:t>）</w:t>
      </w:r>
    </w:p>
    <w:p w14:paraId="39EA3133" w14:textId="77777777" w:rsidR="00887E2B" w:rsidRPr="007C1D48" w:rsidRDefault="00887E2B"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《护听器的选择指南》（</w:t>
      </w:r>
      <w:r w:rsidRPr="007C1D48">
        <w:rPr>
          <w:rFonts w:eastAsia="仿宋_GB2312"/>
          <w:sz w:val="28"/>
          <w:szCs w:val="28"/>
        </w:rPr>
        <w:t>GB/T 23466-2009</w:t>
      </w:r>
      <w:r w:rsidRPr="007C1D48">
        <w:rPr>
          <w:rFonts w:eastAsia="仿宋_GB2312"/>
          <w:sz w:val="28"/>
          <w:szCs w:val="28"/>
        </w:rPr>
        <w:t>）</w:t>
      </w:r>
    </w:p>
    <w:p w14:paraId="686E5747"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《生产过程安全卫生要求总则》（</w:t>
      </w:r>
      <w:r w:rsidRPr="007C1D48">
        <w:rPr>
          <w:rFonts w:eastAsia="仿宋_GB2312"/>
          <w:sz w:val="28"/>
          <w:szCs w:val="28"/>
        </w:rPr>
        <w:t>GB 12801-2008</w:t>
      </w:r>
      <w:r w:rsidRPr="007C1D48">
        <w:rPr>
          <w:rFonts w:eastAsia="仿宋_GB2312"/>
          <w:sz w:val="28"/>
          <w:szCs w:val="28"/>
        </w:rPr>
        <w:t>）</w:t>
      </w:r>
    </w:p>
    <w:p w14:paraId="6C173241"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lastRenderedPageBreak/>
        <w:t>《用人单位职业病防治指南》（</w:t>
      </w:r>
      <w:r w:rsidRPr="007C1D48">
        <w:rPr>
          <w:rFonts w:eastAsia="仿宋_GB2312"/>
          <w:sz w:val="28"/>
          <w:szCs w:val="28"/>
        </w:rPr>
        <w:t>GBZ/T 225-2010</w:t>
      </w:r>
      <w:r w:rsidRPr="007C1D48">
        <w:rPr>
          <w:rFonts w:eastAsia="仿宋_GB2312"/>
          <w:sz w:val="28"/>
          <w:szCs w:val="28"/>
        </w:rPr>
        <w:t>）</w:t>
      </w:r>
    </w:p>
    <w:p w14:paraId="50EFE44B"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《职业卫生名词术语》（</w:t>
      </w:r>
      <w:r w:rsidRPr="007C1D48">
        <w:rPr>
          <w:rFonts w:eastAsia="仿宋_GB2312"/>
          <w:sz w:val="28"/>
          <w:szCs w:val="28"/>
        </w:rPr>
        <w:t>GBZ/T 224-2010</w:t>
      </w:r>
      <w:r w:rsidRPr="007C1D48">
        <w:rPr>
          <w:rFonts w:eastAsia="仿宋_GB2312"/>
          <w:sz w:val="28"/>
          <w:szCs w:val="28"/>
        </w:rPr>
        <w:t>）</w:t>
      </w:r>
    </w:p>
    <w:p w14:paraId="1E15F4AE" w14:textId="77777777"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《排风罩的分类及技术条件》（</w:t>
      </w:r>
      <w:r w:rsidRPr="007C1D48">
        <w:rPr>
          <w:rFonts w:eastAsia="仿宋_GB2312"/>
          <w:sz w:val="28"/>
          <w:szCs w:val="28"/>
        </w:rPr>
        <w:t>GB/T 16758-2008</w:t>
      </w:r>
      <w:r w:rsidRPr="007C1D48">
        <w:rPr>
          <w:rFonts w:eastAsia="仿宋_GB2312"/>
          <w:sz w:val="28"/>
          <w:szCs w:val="28"/>
        </w:rPr>
        <w:t>）</w:t>
      </w:r>
    </w:p>
    <w:p w14:paraId="4B586C1C" w14:textId="63B76979" w:rsidR="00265BF5" w:rsidRPr="007C1D48" w:rsidRDefault="00265BF5" w:rsidP="00545D5C">
      <w:pPr>
        <w:numPr>
          <w:ilvl w:val="0"/>
          <w:numId w:val="2"/>
        </w:numPr>
        <w:tabs>
          <w:tab w:val="left" w:pos="0"/>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《局部排风设施控制风速检测与评估技术规范》（</w:t>
      </w:r>
      <w:r w:rsidR="00ED3EE6" w:rsidRPr="007C1D48">
        <w:rPr>
          <w:rFonts w:eastAsia="仿宋_GB2312"/>
          <w:sz w:val="28"/>
          <w:szCs w:val="28"/>
        </w:rPr>
        <w:t>WS/T 757-2016</w:t>
      </w:r>
      <w:r w:rsidRPr="007C1D48">
        <w:rPr>
          <w:rFonts w:eastAsia="仿宋_GB2312"/>
          <w:sz w:val="28"/>
          <w:szCs w:val="28"/>
        </w:rPr>
        <w:t>）</w:t>
      </w:r>
    </w:p>
    <w:p w14:paraId="1A385128" w14:textId="77777777" w:rsidR="00265BF5" w:rsidRPr="007C1D48" w:rsidRDefault="007037C1">
      <w:pPr>
        <w:pStyle w:val="2a"/>
        <w:snapToGrid w:val="0"/>
        <w:spacing w:line="500" w:lineRule="exact"/>
        <w:outlineLvl w:val="2"/>
        <w:rPr>
          <w:rFonts w:eastAsia="仿宋_GB2312"/>
          <w:b/>
          <w:bCs/>
          <w:sz w:val="28"/>
          <w:szCs w:val="28"/>
        </w:rPr>
      </w:pPr>
      <w:bookmarkStart w:id="8" w:name="_Toc502819937"/>
      <w:r w:rsidRPr="007C1D48">
        <w:rPr>
          <w:rFonts w:eastAsia="仿宋_GB2312" w:hint="eastAsia"/>
          <w:b/>
          <w:bCs/>
          <w:sz w:val="28"/>
          <w:szCs w:val="28"/>
        </w:rPr>
        <w:t>附</w:t>
      </w:r>
      <w:r w:rsidRPr="007C1D48">
        <w:rPr>
          <w:rFonts w:eastAsia="仿宋_GB2312"/>
          <w:b/>
          <w:bCs/>
          <w:sz w:val="28"/>
          <w:szCs w:val="28"/>
        </w:rPr>
        <w:t>1.2.3</w:t>
      </w:r>
      <w:r w:rsidRPr="007C1D48">
        <w:rPr>
          <w:rFonts w:eastAsia="仿宋_GB2312"/>
          <w:b/>
          <w:bCs/>
          <w:sz w:val="28"/>
          <w:szCs w:val="28"/>
        </w:rPr>
        <w:t>设计基础文件资料</w:t>
      </w:r>
      <w:bookmarkEnd w:id="8"/>
    </w:p>
    <w:p w14:paraId="4FFAC4E4" w14:textId="7FBBADAC" w:rsidR="00265BF5" w:rsidRPr="007C1D48" w:rsidRDefault="00C976E8">
      <w:pPr>
        <w:numPr>
          <w:ilvl w:val="0"/>
          <w:numId w:val="3"/>
        </w:numPr>
        <w:tabs>
          <w:tab w:val="clear" w:pos="40"/>
          <w:tab w:val="left" w:pos="0"/>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w:t>
      </w:r>
      <w:r w:rsidR="005A7E38">
        <w:rPr>
          <w:rFonts w:eastAsia="仿宋_GB2312" w:hint="eastAsia"/>
          <w:sz w:val="28"/>
          <w:szCs w:val="28"/>
        </w:rPr>
        <w:t>北京福田康明斯发动机有限公司天然气台架试验间项目</w:t>
      </w:r>
      <w:r w:rsidRPr="007C1D48">
        <w:rPr>
          <w:rFonts w:eastAsia="仿宋_GB2312" w:hint="eastAsia"/>
          <w:sz w:val="28"/>
          <w:szCs w:val="28"/>
        </w:rPr>
        <w:t>职业病危害预评价报告》，华测检测认证集团北京有限公司；</w:t>
      </w:r>
    </w:p>
    <w:p w14:paraId="62603478" w14:textId="03613DF2" w:rsidR="00265BF5" w:rsidRPr="007C1D48" w:rsidRDefault="005A7E38" w:rsidP="00C976E8">
      <w:pPr>
        <w:numPr>
          <w:ilvl w:val="0"/>
          <w:numId w:val="3"/>
        </w:numPr>
        <w:tabs>
          <w:tab w:val="clear" w:pos="40"/>
          <w:tab w:val="left" w:pos="0"/>
          <w:tab w:val="left" w:pos="518"/>
        </w:tabs>
        <w:snapToGrid w:val="0"/>
        <w:spacing w:line="490" w:lineRule="exact"/>
        <w:ind w:firstLineChars="200" w:firstLine="560"/>
        <w:rPr>
          <w:rFonts w:eastAsia="仿宋_GB2312"/>
          <w:sz w:val="28"/>
          <w:szCs w:val="28"/>
        </w:rPr>
      </w:pPr>
      <w:r>
        <w:rPr>
          <w:rFonts w:eastAsia="仿宋_GB2312" w:hint="eastAsia"/>
          <w:sz w:val="28"/>
          <w:szCs w:val="28"/>
        </w:rPr>
        <w:t>北京福田康明斯发动机有限公司</w:t>
      </w:r>
      <w:r w:rsidR="00C976E8" w:rsidRPr="007C1D48">
        <w:rPr>
          <w:rFonts w:eastAsia="仿宋_GB2312"/>
          <w:sz w:val="28"/>
          <w:szCs w:val="28"/>
        </w:rPr>
        <w:t>提供的有关项目</w:t>
      </w:r>
      <w:r w:rsidR="00C976E8" w:rsidRPr="007C1D48">
        <w:rPr>
          <w:rFonts w:eastAsia="仿宋_GB2312" w:hint="eastAsia"/>
          <w:sz w:val="28"/>
          <w:szCs w:val="28"/>
        </w:rPr>
        <w:t>的其他</w:t>
      </w:r>
      <w:r w:rsidR="00C976E8" w:rsidRPr="007C1D48">
        <w:rPr>
          <w:rFonts w:eastAsia="仿宋_GB2312"/>
          <w:sz w:val="28"/>
          <w:szCs w:val="28"/>
        </w:rPr>
        <w:t>文件资料。</w:t>
      </w:r>
    </w:p>
    <w:p w14:paraId="1FC9D10A" w14:textId="77777777" w:rsidR="00265BF5" w:rsidRPr="007C1D48" w:rsidRDefault="007037C1">
      <w:pPr>
        <w:spacing w:line="490" w:lineRule="exact"/>
        <w:outlineLvl w:val="1"/>
        <w:rPr>
          <w:rFonts w:eastAsia="仿宋_GB2312"/>
          <w:b/>
          <w:sz w:val="28"/>
          <w:szCs w:val="28"/>
        </w:rPr>
      </w:pPr>
      <w:bookmarkStart w:id="9" w:name="_Toc485714322"/>
      <w:bookmarkStart w:id="10" w:name="_Toc65849048"/>
      <w:r w:rsidRPr="007C1D48">
        <w:rPr>
          <w:rFonts w:eastAsia="仿宋_GB2312" w:hint="eastAsia"/>
          <w:b/>
          <w:sz w:val="28"/>
          <w:szCs w:val="28"/>
        </w:rPr>
        <w:t>附</w:t>
      </w:r>
      <w:r w:rsidRPr="007C1D48">
        <w:rPr>
          <w:rFonts w:eastAsia="仿宋_GB2312"/>
          <w:b/>
          <w:sz w:val="28"/>
          <w:szCs w:val="28"/>
        </w:rPr>
        <w:t>1.3</w:t>
      </w:r>
      <w:r w:rsidRPr="007C1D48">
        <w:rPr>
          <w:rFonts w:eastAsia="仿宋_GB2312"/>
          <w:b/>
          <w:sz w:val="28"/>
          <w:szCs w:val="28"/>
        </w:rPr>
        <w:t>设计范围</w:t>
      </w:r>
      <w:bookmarkEnd w:id="9"/>
      <w:bookmarkEnd w:id="10"/>
    </w:p>
    <w:p w14:paraId="1C652043" w14:textId="77777777" w:rsidR="00265BF5" w:rsidRPr="007C1D48" w:rsidRDefault="00265BF5" w:rsidP="00A6615B">
      <w:pPr>
        <w:spacing w:line="460" w:lineRule="exact"/>
        <w:ind w:firstLineChars="200" w:firstLine="560"/>
        <w:rPr>
          <w:rFonts w:eastAsia="仿宋_GB2312"/>
          <w:snapToGrid w:val="0"/>
          <w:sz w:val="28"/>
          <w:szCs w:val="28"/>
        </w:rPr>
      </w:pPr>
      <w:r w:rsidRPr="007C1D48">
        <w:rPr>
          <w:rFonts w:eastAsia="仿宋_GB2312"/>
          <w:snapToGrid w:val="0"/>
          <w:sz w:val="28"/>
          <w:szCs w:val="28"/>
        </w:rPr>
        <w:t>根据职业卫生法律、法规、标准和技术规范等要求，针对该项目</w:t>
      </w:r>
      <w:r w:rsidRPr="007C1D48">
        <w:rPr>
          <w:rFonts w:eastAsia="仿宋_GB2312"/>
          <w:bCs/>
          <w:snapToGrid w:val="0"/>
          <w:sz w:val="28"/>
          <w:szCs w:val="28"/>
        </w:rPr>
        <w:t>生产工艺中工艺设备</w:t>
      </w:r>
      <w:r w:rsidRPr="007C1D48">
        <w:rPr>
          <w:rFonts w:eastAsia="仿宋_GB2312"/>
          <w:snapToGrid w:val="0"/>
          <w:sz w:val="28"/>
          <w:szCs w:val="28"/>
        </w:rPr>
        <w:t>运行期可能产生的职业病危害因素，对应采取的职业病防护设施、应急救援设施等进行设计，并对其预期效果进行评价。该项目建设前后利旧内容不</w:t>
      </w:r>
      <w:r w:rsidRPr="007C1D48">
        <w:rPr>
          <w:rFonts w:eastAsia="仿宋_GB2312" w:hint="eastAsia"/>
          <w:snapToGrid w:val="0"/>
          <w:sz w:val="28"/>
          <w:szCs w:val="28"/>
        </w:rPr>
        <w:t>在</w:t>
      </w:r>
      <w:r w:rsidRPr="007C1D48">
        <w:rPr>
          <w:rFonts w:eastAsia="仿宋_GB2312"/>
          <w:snapToGrid w:val="0"/>
          <w:sz w:val="28"/>
          <w:szCs w:val="28"/>
        </w:rPr>
        <w:t>本次设计范围之内。</w:t>
      </w:r>
    </w:p>
    <w:p w14:paraId="6E936395" w14:textId="0356B060" w:rsidR="00265BF5" w:rsidRPr="007C1D48" w:rsidRDefault="00265BF5" w:rsidP="00A6615B">
      <w:pPr>
        <w:spacing w:line="460" w:lineRule="exact"/>
        <w:ind w:firstLineChars="200" w:firstLine="560"/>
        <w:rPr>
          <w:rFonts w:eastAsia="仿宋_GB2312"/>
          <w:snapToGrid w:val="0"/>
          <w:sz w:val="28"/>
          <w:szCs w:val="28"/>
        </w:rPr>
      </w:pPr>
      <w:r w:rsidRPr="007C1D48">
        <w:rPr>
          <w:rFonts w:eastAsia="仿宋_GB2312"/>
          <w:snapToGrid w:val="0"/>
          <w:sz w:val="28"/>
          <w:szCs w:val="28"/>
        </w:rPr>
        <w:t>设计范围：</w:t>
      </w:r>
      <w:r w:rsidR="005A7E38">
        <w:rPr>
          <w:rFonts w:eastAsia="仿宋_GB2312" w:hint="eastAsia"/>
          <w:snapToGrid w:val="0"/>
          <w:sz w:val="28"/>
          <w:szCs w:val="28"/>
        </w:rPr>
        <w:t>北京福田康明斯发动机有限公司天然气台架试验间项目</w:t>
      </w:r>
      <w:r w:rsidR="00F26E9D" w:rsidRPr="007C1D48">
        <w:rPr>
          <w:rFonts w:eastAsia="仿宋_GB2312" w:hint="eastAsia"/>
          <w:snapToGrid w:val="0"/>
          <w:sz w:val="28"/>
          <w:szCs w:val="28"/>
        </w:rPr>
        <w:t>所涉及的生产工艺、生产设备和原辅材料，</w:t>
      </w:r>
      <w:r w:rsidR="00A63FC5" w:rsidRPr="00EB2850">
        <w:rPr>
          <w:rFonts w:eastAsia="仿宋_GB2312" w:hint="eastAsia"/>
          <w:sz w:val="28"/>
          <w:szCs w:val="28"/>
        </w:rPr>
        <w:t>具体范围包括：</w:t>
      </w:r>
      <w:r w:rsidR="005A7E38" w:rsidRPr="005A7E38">
        <w:rPr>
          <w:rFonts w:eastAsia="仿宋_GB2312" w:hint="eastAsia"/>
          <w:color w:val="000000"/>
          <w:sz w:val="28"/>
          <w:szCs w:val="28"/>
        </w:rPr>
        <w:t>天然气台架试验间、设备间、控制间、燃气计量间</w:t>
      </w:r>
      <w:r w:rsidR="00F26E9D" w:rsidRPr="007C1D48">
        <w:rPr>
          <w:rFonts w:eastAsia="仿宋_GB2312" w:hint="eastAsia"/>
          <w:snapToGrid w:val="0"/>
          <w:sz w:val="28"/>
          <w:szCs w:val="28"/>
        </w:rPr>
        <w:t>。</w:t>
      </w:r>
    </w:p>
    <w:p w14:paraId="32E95CA1" w14:textId="4773C0A6" w:rsidR="00265BF5" w:rsidRPr="007C1D48" w:rsidRDefault="00265BF5" w:rsidP="00A6615B">
      <w:pPr>
        <w:spacing w:line="460" w:lineRule="exact"/>
        <w:ind w:firstLineChars="200" w:firstLine="560"/>
        <w:rPr>
          <w:rFonts w:eastAsia="仿宋_GB2312"/>
          <w:snapToGrid w:val="0"/>
          <w:sz w:val="28"/>
          <w:szCs w:val="28"/>
        </w:rPr>
      </w:pPr>
      <w:r w:rsidRPr="007C1D48">
        <w:rPr>
          <w:rFonts w:eastAsia="仿宋_GB2312"/>
          <w:snapToGrid w:val="0"/>
          <w:sz w:val="28"/>
          <w:szCs w:val="28"/>
        </w:rPr>
        <w:t>本</w:t>
      </w:r>
      <w:r w:rsidRPr="007C1D48">
        <w:rPr>
          <w:rFonts w:eastAsia="仿宋_GB2312" w:hint="eastAsia"/>
          <w:snapToGrid w:val="0"/>
          <w:sz w:val="28"/>
          <w:szCs w:val="28"/>
        </w:rPr>
        <w:t>设计</w:t>
      </w:r>
      <w:r w:rsidRPr="007C1D48">
        <w:rPr>
          <w:rFonts w:eastAsia="仿宋_GB2312"/>
          <w:snapToGrid w:val="0"/>
          <w:sz w:val="28"/>
          <w:szCs w:val="28"/>
        </w:rPr>
        <w:t>依据建设项目提供的</w:t>
      </w:r>
      <w:r w:rsidR="005A7E38">
        <w:rPr>
          <w:rFonts w:eastAsia="仿宋_GB2312" w:hint="eastAsia"/>
          <w:sz w:val="28"/>
          <w:szCs w:val="28"/>
        </w:rPr>
        <w:t>天然气台架试验间项目</w:t>
      </w:r>
      <w:r w:rsidR="00DE244D" w:rsidRPr="007C1D48">
        <w:rPr>
          <w:rFonts w:eastAsia="仿宋_GB2312" w:hint="eastAsia"/>
          <w:snapToGrid w:val="0"/>
          <w:sz w:val="28"/>
          <w:szCs w:val="28"/>
        </w:rPr>
        <w:t>基础资料</w:t>
      </w:r>
      <w:r w:rsidRPr="007C1D48">
        <w:rPr>
          <w:rFonts w:eastAsia="仿宋_GB2312"/>
          <w:snapToGrid w:val="0"/>
          <w:sz w:val="28"/>
          <w:szCs w:val="28"/>
        </w:rPr>
        <w:t>为基础，如今后该项目有工艺、设备、物料等改动或该项目改建、扩建则不在本</w:t>
      </w:r>
      <w:r w:rsidRPr="007C1D48">
        <w:rPr>
          <w:rFonts w:eastAsia="仿宋_GB2312" w:hint="eastAsia"/>
          <w:snapToGrid w:val="0"/>
          <w:sz w:val="28"/>
          <w:szCs w:val="28"/>
        </w:rPr>
        <w:t>设计</w:t>
      </w:r>
      <w:r w:rsidRPr="007C1D48">
        <w:rPr>
          <w:rFonts w:eastAsia="仿宋_GB2312"/>
          <w:snapToGrid w:val="0"/>
          <w:sz w:val="28"/>
          <w:szCs w:val="28"/>
        </w:rPr>
        <w:t>范围之内。</w:t>
      </w:r>
    </w:p>
    <w:p w14:paraId="3D93582B" w14:textId="77777777" w:rsidR="00265BF5" w:rsidRPr="007C1D48" w:rsidRDefault="00265BF5" w:rsidP="00A6615B">
      <w:pPr>
        <w:snapToGrid w:val="0"/>
        <w:spacing w:line="500" w:lineRule="exact"/>
        <w:ind w:firstLine="561"/>
        <w:rPr>
          <w:rFonts w:eastAsia="仿宋_GB2312"/>
          <w:sz w:val="28"/>
        </w:rPr>
      </w:pPr>
      <w:r w:rsidRPr="007C1D48">
        <w:rPr>
          <w:rFonts w:eastAsia="仿宋_GB2312"/>
          <w:sz w:val="28"/>
        </w:rPr>
        <w:t>根据该项目生产工艺流程、工艺特点将设计单元划分为：</w:t>
      </w:r>
    </w:p>
    <w:p w14:paraId="58AA2EA1" w14:textId="33E96021" w:rsidR="00265BF5" w:rsidRPr="007C1D48" w:rsidRDefault="00E0384C">
      <w:pPr>
        <w:spacing w:line="460" w:lineRule="exact"/>
        <w:jc w:val="center"/>
        <w:rPr>
          <w:rFonts w:eastAsia="仿宋_GB2312"/>
          <w:b/>
          <w:sz w:val="28"/>
          <w:szCs w:val="28"/>
        </w:rPr>
      </w:pPr>
      <w:r w:rsidRPr="007C1D48">
        <w:rPr>
          <w:rFonts w:eastAsia="仿宋_GB2312" w:hint="eastAsia"/>
          <w:b/>
          <w:sz w:val="28"/>
          <w:szCs w:val="28"/>
        </w:rPr>
        <w:t>附</w:t>
      </w:r>
      <w:r w:rsidR="00265BF5" w:rsidRPr="007C1D48">
        <w:rPr>
          <w:rFonts w:eastAsia="仿宋_GB2312"/>
          <w:b/>
          <w:sz w:val="28"/>
          <w:szCs w:val="28"/>
        </w:rPr>
        <w:t>表</w:t>
      </w:r>
      <w:r w:rsidR="00265BF5" w:rsidRPr="007C1D48">
        <w:rPr>
          <w:rFonts w:eastAsia="仿宋_GB2312"/>
          <w:b/>
          <w:sz w:val="28"/>
          <w:szCs w:val="28"/>
        </w:rPr>
        <w:t>1-1</w:t>
      </w:r>
      <w:r w:rsidR="001C50A4" w:rsidRPr="007C1D48">
        <w:rPr>
          <w:rFonts w:eastAsia="仿宋_GB2312" w:hint="eastAsia"/>
          <w:b/>
          <w:sz w:val="28"/>
          <w:szCs w:val="28"/>
        </w:rPr>
        <w:t xml:space="preserve"> </w:t>
      </w:r>
      <w:r w:rsidR="00265BF5" w:rsidRPr="007C1D48">
        <w:rPr>
          <w:rFonts w:eastAsia="仿宋_GB2312"/>
          <w:b/>
          <w:sz w:val="28"/>
          <w:szCs w:val="28"/>
        </w:rPr>
        <w:t xml:space="preserve"> </w:t>
      </w:r>
      <w:r w:rsidR="00265BF5" w:rsidRPr="007C1D48">
        <w:rPr>
          <w:rFonts w:eastAsia="仿宋_GB2312"/>
          <w:b/>
          <w:sz w:val="28"/>
          <w:szCs w:val="28"/>
        </w:rPr>
        <w:t>该项目单元划分</w:t>
      </w:r>
    </w:p>
    <w:tbl>
      <w:tblPr>
        <w:tblW w:w="9335"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3"/>
        <w:gridCol w:w="2410"/>
        <w:gridCol w:w="6282"/>
      </w:tblGrid>
      <w:tr w:rsidR="007037C1" w:rsidRPr="007C1D48" w14:paraId="0B8FFB75" w14:textId="77777777" w:rsidTr="00A6615B">
        <w:trPr>
          <w:trHeight w:val="340"/>
          <w:tblHeader/>
          <w:jc w:val="center"/>
        </w:trPr>
        <w:tc>
          <w:tcPr>
            <w:tcW w:w="643" w:type="dxa"/>
            <w:vAlign w:val="center"/>
          </w:tcPr>
          <w:p w14:paraId="13CBBB7F" w14:textId="77777777" w:rsidR="007037C1" w:rsidRPr="007C1D48" w:rsidRDefault="007037C1" w:rsidP="001C50A4">
            <w:pPr>
              <w:pStyle w:val="aff3"/>
              <w:snapToGrid w:val="0"/>
              <w:spacing w:line="240" w:lineRule="auto"/>
              <w:ind w:firstLine="0"/>
              <w:jc w:val="center"/>
              <w:rPr>
                <w:rFonts w:eastAsia="仿宋_GB2312"/>
                <w:b/>
                <w:sz w:val="24"/>
                <w:szCs w:val="24"/>
              </w:rPr>
            </w:pPr>
            <w:bookmarkStart w:id="11" w:name="_Toc485714323"/>
            <w:r w:rsidRPr="007C1D48">
              <w:rPr>
                <w:rFonts w:eastAsia="仿宋_GB2312" w:hint="eastAsia"/>
                <w:b/>
                <w:sz w:val="24"/>
                <w:szCs w:val="24"/>
              </w:rPr>
              <w:t>序号</w:t>
            </w:r>
          </w:p>
        </w:tc>
        <w:tc>
          <w:tcPr>
            <w:tcW w:w="2410" w:type="dxa"/>
            <w:vAlign w:val="center"/>
          </w:tcPr>
          <w:p w14:paraId="09E4A4EC" w14:textId="77777777" w:rsidR="007037C1" w:rsidRPr="007C1D48" w:rsidRDefault="007037C1" w:rsidP="001C50A4">
            <w:pPr>
              <w:pStyle w:val="aff3"/>
              <w:snapToGrid w:val="0"/>
              <w:spacing w:line="240" w:lineRule="auto"/>
              <w:ind w:firstLine="0"/>
              <w:jc w:val="center"/>
              <w:rPr>
                <w:rFonts w:eastAsia="仿宋_GB2312"/>
                <w:b/>
                <w:sz w:val="24"/>
                <w:szCs w:val="24"/>
              </w:rPr>
            </w:pPr>
            <w:r w:rsidRPr="007C1D48">
              <w:rPr>
                <w:rFonts w:eastAsia="仿宋_GB2312" w:hint="eastAsia"/>
                <w:b/>
                <w:sz w:val="24"/>
                <w:szCs w:val="24"/>
              </w:rPr>
              <w:t>设计</w:t>
            </w:r>
            <w:r w:rsidRPr="007C1D48">
              <w:rPr>
                <w:rFonts w:eastAsia="仿宋_GB2312"/>
                <w:b/>
                <w:sz w:val="24"/>
                <w:szCs w:val="24"/>
              </w:rPr>
              <w:t>单元</w:t>
            </w:r>
          </w:p>
        </w:tc>
        <w:tc>
          <w:tcPr>
            <w:tcW w:w="6282" w:type="dxa"/>
            <w:vAlign w:val="center"/>
          </w:tcPr>
          <w:p w14:paraId="2397A48A" w14:textId="77777777" w:rsidR="007037C1" w:rsidRPr="007C1D48" w:rsidRDefault="007037C1" w:rsidP="001C50A4">
            <w:pPr>
              <w:pStyle w:val="aff3"/>
              <w:snapToGrid w:val="0"/>
              <w:spacing w:line="240" w:lineRule="auto"/>
              <w:ind w:firstLine="0"/>
              <w:jc w:val="center"/>
              <w:rPr>
                <w:rFonts w:eastAsia="仿宋_GB2312"/>
                <w:b/>
                <w:sz w:val="24"/>
                <w:szCs w:val="24"/>
              </w:rPr>
            </w:pPr>
            <w:r w:rsidRPr="007C1D48">
              <w:rPr>
                <w:rFonts w:eastAsia="仿宋_GB2312" w:hint="eastAsia"/>
                <w:b/>
                <w:sz w:val="24"/>
                <w:szCs w:val="24"/>
              </w:rPr>
              <w:t>设计范围</w:t>
            </w:r>
          </w:p>
        </w:tc>
      </w:tr>
      <w:tr w:rsidR="005A7E38" w:rsidRPr="007C1D48" w14:paraId="232F35D7" w14:textId="77777777" w:rsidTr="00A6615B">
        <w:trPr>
          <w:trHeight w:val="340"/>
          <w:jc w:val="center"/>
        </w:trPr>
        <w:tc>
          <w:tcPr>
            <w:tcW w:w="643" w:type="dxa"/>
            <w:vAlign w:val="center"/>
          </w:tcPr>
          <w:p w14:paraId="2DAE6942" w14:textId="77777777" w:rsidR="005A7E38" w:rsidRPr="007C1D48" w:rsidRDefault="005A7E38" w:rsidP="00A63FC5">
            <w:pPr>
              <w:pStyle w:val="aff3"/>
              <w:snapToGrid w:val="0"/>
              <w:spacing w:line="240" w:lineRule="auto"/>
              <w:ind w:firstLine="0"/>
              <w:jc w:val="center"/>
              <w:rPr>
                <w:rFonts w:ascii="Times New Roman" w:eastAsia="仿宋_GB2312"/>
                <w:sz w:val="24"/>
                <w:szCs w:val="24"/>
              </w:rPr>
            </w:pPr>
            <w:r w:rsidRPr="007C1D48">
              <w:rPr>
                <w:rFonts w:ascii="Times New Roman" w:eastAsia="仿宋_GB2312"/>
                <w:sz w:val="24"/>
                <w:szCs w:val="24"/>
              </w:rPr>
              <w:t>1</w:t>
            </w:r>
          </w:p>
        </w:tc>
        <w:tc>
          <w:tcPr>
            <w:tcW w:w="2410" w:type="dxa"/>
            <w:vAlign w:val="center"/>
          </w:tcPr>
          <w:p w14:paraId="1708D3D5" w14:textId="6FEC2A4A" w:rsidR="005A7E38" w:rsidRPr="007C1D48" w:rsidRDefault="005A7E38" w:rsidP="00A63FC5">
            <w:pPr>
              <w:pStyle w:val="aff3"/>
              <w:snapToGrid w:val="0"/>
              <w:spacing w:line="240" w:lineRule="auto"/>
              <w:ind w:firstLine="0"/>
              <w:jc w:val="center"/>
              <w:rPr>
                <w:rFonts w:ascii="仿宋_GB2312" w:eastAsia="仿宋_GB2312"/>
                <w:sz w:val="24"/>
                <w:szCs w:val="24"/>
              </w:rPr>
            </w:pPr>
            <w:r>
              <w:rPr>
                <w:rFonts w:eastAsia="仿宋_GB2312" w:hint="eastAsia"/>
                <w:sz w:val="24"/>
              </w:rPr>
              <w:t>天然气台架测试</w:t>
            </w:r>
            <w:r w:rsidRPr="00E46E32">
              <w:rPr>
                <w:rFonts w:eastAsia="仿宋_GB2312" w:hint="eastAsia"/>
                <w:sz w:val="24"/>
              </w:rPr>
              <w:t>单元</w:t>
            </w:r>
          </w:p>
        </w:tc>
        <w:tc>
          <w:tcPr>
            <w:tcW w:w="6282" w:type="dxa"/>
            <w:vAlign w:val="center"/>
          </w:tcPr>
          <w:p w14:paraId="48B35776" w14:textId="15B2694D" w:rsidR="005A7E38" w:rsidRPr="007C1D48" w:rsidRDefault="005A7E38" w:rsidP="00A63FC5">
            <w:pPr>
              <w:pStyle w:val="aff3"/>
              <w:snapToGrid w:val="0"/>
              <w:spacing w:line="240" w:lineRule="auto"/>
              <w:ind w:firstLine="0"/>
              <w:rPr>
                <w:rFonts w:ascii="仿宋_GB2312" w:eastAsia="仿宋_GB2312"/>
                <w:sz w:val="24"/>
                <w:szCs w:val="24"/>
              </w:rPr>
            </w:pPr>
            <w:r w:rsidRPr="00836814">
              <w:rPr>
                <w:rFonts w:eastAsia="仿宋_GB2312" w:hint="eastAsia"/>
                <w:sz w:val="24"/>
              </w:rPr>
              <w:t>天然气台架测试间、控制间</w:t>
            </w:r>
          </w:p>
        </w:tc>
      </w:tr>
      <w:tr w:rsidR="005A7E38" w:rsidRPr="007C1D48" w14:paraId="5E59DFC3" w14:textId="77777777" w:rsidTr="00A6615B">
        <w:trPr>
          <w:trHeight w:val="340"/>
          <w:jc w:val="center"/>
        </w:trPr>
        <w:tc>
          <w:tcPr>
            <w:tcW w:w="643" w:type="dxa"/>
            <w:vAlign w:val="center"/>
          </w:tcPr>
          <w:p w14:paraId="65314920" w14:textId="77777777" w:rsidR="005A7E38" w:rsidRPr="007C1D48" w:rsidRDefault="005A7E38" w:rsidP="00A63FC5">
            <w:pPr>
              <w:pStyle w:val="aff3"/>
              <w:snapToGrid w:val="0"/>
              <w:spacing w:line="240" w:lineRule="auto"/>
              <w:ind w:firstLine="0"/>
              <w:jc w:val="center"/>
              <w:rPr>
                <w:rFonts w:ascii="Times New Roman" w:eastAsia="仿宋_GB2312"/>
                <w:sz w:val="24"/>
                <w:szCs w:val="24"/>
              </w:rPr>
            </w:pPr>
            <w:r w:rsidRPr="007C1D48">
              <w:rPr>
                <w:rFonts w:ascii="Times New Roman" w:eastAsia="仿宋_GB2312"/>
                <w:sz w:val="24"/>
                <w:szCs w:val="24"/>
              </w:rPr>
              <w:t>2</w:t>
            </w:r>
          </w:p>
        </w:tc>
        <w:tc>
          <w:tcPr>
            <w:tcW w:w="2410" w:type="dxa"/>
            <w:vAlign w:val="center"/>
          </w:tcPr>
          <w:p w14:paraId="2ECF5087" w14:textId="225A558C" w:rsidR="005A7E38" w:rsidRPr="007C1D48" w:rsidRDefault="005A7E38" w:rsidP="00A63FC5">
            <w:pPr>
              <w:pStyle w:val="aff3"/>
              <w:snapToGrid w:val="0"/>
              <w:spacing w:line="240" w:lineRule="auto"/>
              <w:ind w:firstLine="0"/>
              <w:jc w:val="center"/>
              <w:rPr>
                <w:rFonts w:ascii="仿宋_GB2312" w:eastAsia="仿宋_GB2312"/>
                <w:sz w:val="24"/>
                <w:szCs w:val="24"/>
              </w:rPr>
            </w:pPr>
            <w:r w:rsidRPr="00E46E32">
              <w:rPr>
                <w:rFonts w:eastAsia="仿宋_GB2312"/>
                <w:sz w:val="24"/>
              </w:rPr>
              <w:t>辅助单元</w:t>
            </w:r>
          </w:p>
        </w:tc>
        <w:tc>
          <w:tcPr>
            <w:tcW w:w="6282" w:type="dxa"/>
            <w:vAlign w:val="center"/>
          </w:tcPr>
          <w:p w14:paraId="62512734" w14:textId="10EAA539" w:rsidR="005A7E38" w:rsidRPr="007C1D48" w:rsidRDefault="005A7E38" w:rsidP="00A63FC5">
            <w:pPr>
              <w:pStyle w:val="aff3"/>
              <w:snapToGrid w:val="0"/>
              <w:spacing w:line="240" w:lineRule="auto"/>
              <w:ind w:firstLine="0"/>
              <w:rPr>
                <w:rFonts w:ascii="仿宋_GB2312" w:eastAsia="仿宋_GB2312"/>
                <w:sz w:val="24"/>
                <w:szCs w:val="24"/>
              </w:rPr>
            </w:pPr>
            <w:r>
              <w:rPr>
                <w:rFonts w:eastAsia="仿宋_GB2312" w:hint="eastAsia"/>
                <w:sz w:val="24"/>
              </w:rPr>
              <w:t>燃气计量间</w:t>
            </w:r>
            <w:r w:rsidRPr="00836814">
              <w:rPr>
                <w:rFonts w:eastAsia="仿宋_GB2312" w:hint="eastAsia"/>
                <w:sz w:val="24"/>
              </w:rPr>
              <w:t>、设备间</w:t>
            </w:r>
            <w:r w:rsidR="00E91F55">
              <w:rPr>
                <w:rFonts w:eastAsia="仿宋_GB2312" w:hint="eastAsia"/>
                <w:sz w:val="24"/>
              </w:rPr>
              <w:t>、消防设备间</w:t>
            </w:r>
          </w:p>
        </w:tc>
      </w:tr>
    </w:tbl>
    <w:p w14:paraId="6955B8B8" w14:textId="77777777" w:rsidR="00265BF5" w:rsidRPr="007C1D48" w:rsidRDefault="007037C1">
      <w:pPr>
        <w:spacing w:line="490" w:lineRule="exact"/>
        <w:outlineLvl w:val="1"/>
        <w:rPr>
          <w:rFonts w:eastAsia="仿宋_GB2312"/>
          <w:b/>
          <w:sz w:val="28"/>
          <w:szCs w:val="28"/>
        </w:rPr>
      </w:pPr>
      <w:bookmarkStart w:id="12" w:name="_Toc65849049"/>
      <w:r w:rsidRPr="007C1D48">
        <w:rPr>
          <w:rFonts w:eastAsia="仿宋_GB2312" w:hint="eastAsia"/>
          <w:b/>
          <w:sz w:val="28"/>
          <w:szCs w:val="28"/>
        </w:rPr>
        <w:t>附</w:t>
      </w:r>
      <w:r w:rsidRPr="007C1D48">
        <w:rPr>
          <w:rFonts w:eastAsia="仿宋_GB2312"/>
          <w:b/>
          <w:sz w:val="28"/>
          <w:szCs w:val="28"/>
        </w:rPr>
        <w:t>1.4</w:t>
      </w:r>
      <w:r w:rsidRPr="007C1D48">
        <w:rPr>
          <w:rFonts w:eastAsia="仿宋_GB2312"/>
          <w:b/>
          <w:sz w:val="28"/>
          <w:szCs w:val="28"/>
        </w:rPr>
        <w:t>设计内容</w:t>
      </w:r>
      <w:bookmarkEnd w:id="11"/>
      <w:bookmarkEnd w:id="12"/>
    </w:p>
    <w:p w14:paraId="189C66DA" w14:textId="77777777" w:rsidR="00265BF5" w:rsidRPr="007C1D48" w:rsidRDefault="00265BF5">
      <w:pPr>
        <w:snapToGrid w:val="0"/>
        <w:spacing w:line="500" w:lineRule="exact"/>
        <w:ind w:firstLineChars="200" w:firstLine="560"/>
        <w:rPr>
          <w:rFonts w:eastAsia="仿宋_GB2312"/>
          <w:sz w:val="28"/>
          <w:szCs w:val="28"/>
        </w:rPr>
      </w:pPr>
      <w:r w:rsidRPr="007C1D48">
        <w:rPr>
          <w:rFonts w:eastAsia="仿宋_GB2312"/>
          <w:snapToGrid w:val="0"/>
          <w:sz w:val="28"/>
          <w:szCs w:val="28"/>
        </w:rPr>
        <w:t>该设计内容主要是根据项目性质及项目职业病危害预评价报告中的职业病危害分析，提出相应的职业病防护设施设计及防护措施。设计内容包括总体布局、生产工艺流程和设备布局、职业病危害因素识别和危害程度预测、职业病危害防护措施设计、辅助卫生用室、应急救援、职业卫生专项经费预算等。</w:t>
      </w:r>
    </w:p>
    <w:p w14:paraId="43228446" w14:textId="77777777" w:rsidR="00265BF5" w:rsidRPr="007C1D48" w:rsidRDefault="00265BF5">
      <w:pPr>
        <w:pStyle w:val="31"/>
        <w:rPr>
          <w:rFonts w:eastAsia="仿宋_GB2312"/>
        </w:rPr>
        <w:sectPr w:rsidR="00265BF5" w:rsidRPr="007C1D48" w:rsidSect="00DC6785">
          <w:headerReference w:type="even" r:id="rId13"/>
          <w:headerReference w:type="default" r:id="rId14"/>
          <w:footerReference w:type="even" r:id="rId15"/>
          <w:footerReference w:type="default" r:id="rId16"/>
          <w:footnotePr>
            <w:numRestart w:val="eachPage"/>
          </w:footnotePr>
          <w:pgSz w:w="11906" w:h="16838"/>
          <w:pgMar w:top="1418" w:right="1134" w:bottom="1134" w:left="1588" w:header="851" w:footer="992" w:gutter="0"/>
          <w:pgNumType w:start="1"/>
          <w:cols w:space="720"/>
          <w:docGrid w:type="lines" w:linePitch="326"/>
        </w:sectPr>
      </w:pPr>
    </w:p>
    <w:p w14:paraId="1E394B6C" w14:textId="77777777" w:rsidR="00265BF5" w:rsidRPr="007C1D48" w:rsidRDefault="007037C1">
      <w:pPr>
        <w:spacing w:line="490" w:lineRule="exact"/>
        <w:outlineLvl w:val="0"/>
        <w:rPr>
          <w:rFonts w:eastAsia="仿宋_GB2312"/>
          <w:b/>
          <w:sz w:val="28"/>
          <w:szCs w:val="28"/>
        </w:rPr>
      </w:pPr>
      <w:bookmarkStart w:id="14" w:name="_Hlk34406537"/>
      <w:bookmarkStart w:id="15" w:name="_Toc65849050"/>
      <w:r w:rsidRPr="007C1D48">
        <w:rPr>
          <w:rFonts w:eastAsia="仿宋_GB2312" w:hint="eastAsia"/>
          <w:b/>
          <w:sz w:val="28"/>
          <w:szCs w:val="28"/>
        </w:rPr>
        <w:lastRenderedPageBreak/>
        <w:t>附</w:t>
      </w:r>
      <w:bookmarkEnd w:id="14"/>
      <w:r w:rsidRPr="007C1D48">
        <w:rPr>
          <w:rFonts w:eastAsia="仿宋_GB2312"/>
          <w:b/>
          <w:sz w:val="28"/>
          <w:szCs w:val="28"/>
        </w:rPr>
        <w:t>2</w:t>
      </w:r>
      <w:r w:rsidRPr="007C1D48">
        <w:rPr>
          <w:rFonts w:eastAsia="仿宋_GB2312"/>
          <w:b/>
          <w:sz w:val="28"/>
          <w:szCs w:val="28"/>
        </w:rPr>
        <w:t>建设项目工程情况</w:t>
      </w:r>
      <w:bookmarkEnd w:id="15"/>
    </w:p>
    <w:p w14:paraId="170F277B" w14:textId="77777777" w:rsidR="00265BF5" w:rsidRPr="007C1D48" w:rsidRDefault="007037C1" w:rsidP="00BF2565">
      <w:pPr>
        <w:spacing w:line="490" w:lineRule="exact"/>
        <w:outlineLvl w:val="1"/>
        <w:rPr>
          <w:rFonts w:eastAsia="仿宋_GB2312"/>
          <w:b/>
          <w:sz w:val="28"/>
          <w:szCs w:val="28"/>
        </w:rPr>
      </w:pPr>
      <w:bookmarkStart w:id="16" w:name="_Toc65849051"/>
      <w:r w:rsidRPr="007C1D48">
        <w:rPr>
          <w:rFonts w:eastAsia="仿宋_GB2312" w:hint="eastAsia"/>
          <w:b/>
          <w:sz w:val="28"/>
          <w:szCs w:val="28"/>
        </w:rPr>
        <w:t>附</w:t>
      </w:r>
      <w:r w:rsidRPr="007C1D48">
        <w:rPr>
          <w:rFonts w:eastAsia="仿宋_GB2312"/>
          <w:b/>
          <w:sz w:val="28"/>
          <w:szCs w:val="28"/>
        </w:rPr>
        <w:t>2.</w:t>
      </w:r>
      <w:r w:rsidRPr="007C1D48">
        <w:rPr>
          <w:rFonts w:eastAsia="仿宋_GB2312" w:hint="eastAsia"/>
          <w:b/>
          <w:sz w:val="28"/>
          <w:szCs w:val="28"/>
        </w:rPr>
        <w:t>1</w:t>
      </w:r>
      <w:r w:rsidRPr="007C1D48">
        <w:rPr>
          <w:rFonts w:eastAsia="仿宋_GB2312" w:hint="eastAsia"/>
          <w:b/>
          <w:sz w:val="28"/>
          <w:szCs w:val="28"/>
        </w:rPr>
        <w:t>项目</w:t>
      </w:r>
      <w:r w:rsidRPr="007C1D48">
        <w:rPr>
          <w:rFonts w:eastAsia="仿宋_GB2312"/>
          <w:b/>
          <w:sz w:val="28"/>
          <w:szCs w:val="28"/>
        </w:rPr>
        <w:t>概况</w:t>
      </w:r>
      <w:bookmarkEnd w:id="16"/>
    </w:p>
    <w:p w14:paraId="3B6A6AD5"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.1</w:t>
      </w:r>
      <w:r w:rsidR="00265BF5" w:rsidRPr="007C1D48">
        <w:rPr>
          <w:rFonts w:eastAsia="仿宋_GB2312"/>
          <w:b/>
          <w:bCs/>
          <w:sz w:val="28"/>
          <w:szCs w:val="28"/>
        </w:rPr>
        <w:t>项目名称</w:t>
      </w:r>
    </w:p>
    <w:p w14:paraId="7C913C5A" w14:textId="5DCE6897" w:rsidR="00265BF5" w:rsidRPr="007C1D48" w:rsidRDefault="005A7E38" w:rsidP="003D7A62">
      <w:pPr>
        <w:overflowPunct w:val="0"/>
        <w:spacing w:line="490" w:lineRule="exact"/>
        <w:ind w:firstLineChars="200" w:firstLine="560"/>
        <w:rPr>
          <w:rFonts w:eastAsia="仿宋_GB2312"/>
          <w:kern w:val="2"/>
          <w:sz w:val="28"/>
          <w:szCs w:val="28"/>
          <w:lang w:val="en-GB"/>
        </w:rPr>
      </w:pPr>
      <w:r>
        <w:rPr>
          <w:rFonts w:eastAsia="仿宋_GB2312" w:hint="eastAsia"/>
          <w:kern w:val="2"/>
          <w:sz w:val="28"/>
          <w:szCs w:val="28"/>
          <w:lang w:val="en-GB"/>
        </w:rPr>
        <w:t>北京福田康明斯发动机有限公司天然气台架试验间项目</w:t>
      </w:r>
      <w:r w:rsidR="00265BF5" w:rsidRPr="007C1D48">
        <w:rPr>
          <w:rFonts w:eastAsia="仿宋_GB2312"/>
          <w:kern w:val="2"/>
          <w:sz w:val="28"/>
          <w:szCs w:val="28"/>
          <w:lang w:val="en-GB"/>
        </w:rPr>
        <w:t>。</w:t>
      </w:r>
    </w:p>
    <w:p w14:paraId="6AC533C4"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.2</w:t>
      </w:r>
      <w:r w:rsidR="00265BF5" w:rsidRPr="007C1D48">
        <w:rPr>
          <w:rFonts w:eastAsia="仿宋_GB2312"/>
          <w:b/>
          <w:bCs/>
          <w:sz w:val="28"/>
          <w:szCs w:val="28"/>
        </w:rPr>
        <w:t>项目性质</w:t>
      </w:r>
    </w:p>
    <w:p w14:paraId="2A5FD5C6" w14:textId="49AFCCCE" w:rsidR="00265BF5" w:rsidRPr="007C1D48" w:rsidRDefault="00A63FC5" w:rsidP="003D7A62">
      <w:pPr>
        <w:overflowPunct w:val="0"/>
        <w:spacing w:line="490" w:lineRule="exact"/>
        <w:ind w:firstLineChars="200" w:firstLine="560"/>
        <w:rPr>
          <w:rFonts w:eastAsia="仿宋_GB2312"/>
          <w:kern w:val="2"/>
          <w:sz w:val="28"/>
          <w:szCs w:val="28"/>
          <w:lang w:val="en-GB"/>
        </w:rPr>
      </w:pPr>
      <w:r>
        <w:rPr>
          <w:rFonts w:eastAsia="仿宋_GB2312" w:hint="eastAsia"/>
          <w:kern w:val="2"/>
          <w:sz w:val="28"/>
          <w:szCs w:val="28"/>
          <w:lang w:val="en-GB"/>
        </w:rPr>
        <w:t>新</w:t>
      </w:r>
      <w:r w:rsidR="00C35731">
        <w:rPr>
          <w:rFonts w:eastAsia="仿宋_GB2312" w:hint="eastAsia"/>
          <w:kern w:val="2"/>
          <w:sz w:val="28"/>
          <w:szCs w:val="28"/>
          <w:lang w:val="en-GB"/>
        </w:rPr>
        <w:t>建</w:t>
      </w:r>
      <w:r w:rsidR="00146AF2" w:rsidRPr="007C1D48">
        <w:rPr>
          <w:rFonts w:eastAsia="仿宋_GB2312" w:hint="eastAsia"/>
          <w:kern w:val="2"/>
          <w:sz w:val="28"/>
          <w:szCs w:val="28"/>
          <w:lang w:val="en-GB"/>
        </w:rPr>
        <w:t>项目</w:t>
      </w:r>
      <w:r w:rsidR="00265BF5" w:rsidRPr="007C1D48">
        <w:rPr>
          <w:rFonts w:eastAsia="仿宋_GB2312"/>
          <w:kern w:val="2"/>
          <w:sz w:val="28"/>
          <w:szCs w:val="28"/>
          <w:lang w:val="en-GB"/>
        </w:rPr>
        <w:t>。</w:t>
      </w:r>
    </w:p>
    <w:p w14:paraId="3998D23D"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.3</w:t>
      </w:r>
      <w:r w:rsidR="00265BF5" w:rsidRPr="007C1D48">
        <w:rPr>
          <w:rFonts w:eastAsia="仿宋_GB2312"/>
          <w:b/>
          <w:bCs/>
          <w:sz w:val="28"/>
          <w:szCs w:val="28"/>
        </w:rPr>
        <w:t>建设地点</w:t>
      </w:r>
    </w:p>
    <w:p w14:paraId="36C648AD" w14:textId="27F957AC" w:rsidR="00265BF5" w:rsidRPr="007C1D48" w:rsidRDefault="005A7E38" w:rsidP="005A7E38">
      <w:pPr>
        <w:overflowPunct w:val="0"/>
        <w:spacing w:line="490" w:lineRule="exact"/>
        <w:ind w:firstLineChars="200" w:firstLine="560"/>
        <w:rPr>
          <w:rFonts w:eastAsia="仿宋_GB2312"/>
          <w:kern w:val="2"/>
          <w:sz w:val="28"/>
          <w:szCs w:val="28"/>
          <w:lang w:val="en-GB"/>
        </w:rPr>
      </w:pPr>
      <w:r w:rsidRPr="005A7E38">
        <w:rPr>
          <w:rFonts w:eastAsia="仿宋_GB2312" w:hint="eastAsia"/>
          <w:kern w:val="2"/>
          <w:sz w:val="28"/>
          <w:szCs w:val="28"/>
          <w:lang w:val="en-GB"/>
        </w:rPr>
        <w:t>北京市昌平区沙河镇沙阳路</w:t>
      </w:r>
      <w:r w:rsidRPr="005A7E38">
        <w:rPr>
          <w:rFonts w:eastAsia="仿宋_GB2312" w:hint="eastAsia"/>
          <w:kern w:val="2"/>
          <w:sz w:val="28"/>
          <w:szCs w:val="28"/>
          <w:lang w:val="en-GB"/>
        </w:rPr>
        <w:t>15-1</w:t>
      </w:r>
      <w:r w:rsidRPr="005A7E38">
        <w:rPr>
          <w:rFonts w:eastAsia="仿宋_GB2312" w:hint="eastAsia"/>
          <w:kern w:val="2"/>
          <w:sz w:val="28"/>
          <w:szCs w:val="28"/>
          <w:lang w:val="en-GB"/>
        </w:rPr>
        <w:t>号</w:t>
      </w:r>
      <w:r w:rsidR="00265BF5" w:rsidRPr="007C1D48">
        <w:rPr>
          <w:rFonts w:eastAsia="仿宋_GB2312"/>
          <w:kern w:val="2"/>
          <w:sz w:val="28"/>
          <w:szCs w:val="28"/>
          <w:lang w:val="en-GB"/>
        </w:rPr>
        <w:t>。</w:t>
      </w:r>
    </w:p>
    <w:p w14:paraId="6FDED881"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.4</w:t>
      </w:r>
      <w:r w:rsidR="00265BF5" w:rsidRPr="007C1D48">
        <w:rPr>
          <w:rFonts w:eastAsia="仿宋_GB2312"/>
          <w:b/>
          <w:bCs/>
          <w:sz w:val="28"/>
          <w:szCs w:val="28"/>
        </w:rPr>
        <w:t>建设</w:t>
      </w:r>
      <w:r w:rsidR="00265BF5" w:rsidRPr="007C1D48">
        <w:rPr>
          <w:rFonts w:eastAsia="仿宋_GB2312" w:hint="eastAsia"/>
          <w:b/>
          <w:bCs/>
          <w:sz w:val="28"/>
          <w:szCs w:val="28"/>
        </w:rPr>
        <w:t>单位</w:t>
      </w:r>
    </w:p>
    <w:p w14:paraId="5324CDE4" w14:textId="7CF113BF" w:rsidR="00265BF5" w:rsidRPr="007C1D48" w:rsidRDefault="005A7E38" w:rsidP="003D7A62">
      <w:pPr>
        <w:overflowPunct w:val="0"/>
        <w:spacing w:line="490" w:lineRule="exact"/>
        <w:ind w:firstLineChars="200" w:firstLine="560"/>
        <w:rPr>
          <w:rFonts w:eastAsia="仿宋_GB2312"/>
          <w:kern w:val="2"/>
          <w:sz w:val="28"/>
          <w:szCs w:val="28"/>
          <w:lang w:val="en-GB"/>
        </w:rPr>
      </w:pPr>
      <w:r>
        <w:rPr>
          <w:rFonts w:eastAsia="仿宋_GB2312" w:hint="eastAsia"/>
          <w:kern w:val="2"/>
          <w:sz w:val="28"/>
          <w:szCs w:val="28"/>
          <w:lang w:val="en-GB"/>
        </w:rPr>
        <w:t>北京福田康明斯发动机有限公司</w:t>
      </w:r>
      <w:r w:rsidR="00265BF5" w:rsidRPr="007C1D48">
        <w:rPr>
          <w:rFonts w:eastAsia="仿宋_GB2312" w:hint="eastAsia"/>
          <w:kern w:val="2"/>
          <w:sz w:val="28"/>
          <w:szCs w:val="28"/>
          <w:lang w:val="en-GB"/>
        </w:rPr>
        <w:t>。</w:t>
      </w:r>
    </w:p>
    <w:p w14:paraId="45FB7593"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w:t>
      </w:r>
      <w:r w:rsidR="00265BF5" w:rsidRPr="007C1D48">
        <w:rPr>
          <w:rFonts w:eastAsia="仿宋_GB2312" w:hint="eastAsia"/>
          <w:b/>
          <w:bCs/>
          <w:sz w:val="28"/>
          <w:szCs w:val="28"/>
        </w:rPr>
        <w:t>5</w:t>
      </w:r>
      <w:r w:rsidR="00265BF5" w:rsidRPr="007C1D48">
        <w:rPr>
          <w:rFonts w:eastAsia="仿宋_GB2312" w:hint="eastAsia"/>
          <w:b/>
          <w:bCs/>
          <w:sz w:val="28"/>
          <w:szCs w:val="28"/>
        </w:rPr>
        <w:t>投资总额</w:t>
      </w:r>
    </w:p>
    <w:p w14:paraId="5ADA68C2" w14:textId="07787CB1" w:rsidR="00265BF5" w:rsidRPr="007C1D48" w:rsidRDefault="00265BF5" w:rsidP="003D7A62">
      <w:pPr>
        <w:overflowPunct w:val="0"/>
        <w:spacing w:line="490" w:lineRule="exact"/>
        <w:ind w:firstLineChars="200" w:firstLine="560"/>
        <w:rPr>
          <w:rFonts w:eastAsia="仿宋_GB2312"/>
          <w:kern w:val="2"/>
          <w:sz w:val="28"/>
          <w:szCs w:val="28"/>
          <w:lang w:val="en-GB"/>
        </w:rPr>
      </w:pPr>
      <w:r w:rsidRPr="007C1D48">
        <w:rPr>
          <w:rFonts w:eastAsia="仿宋_GB2312" w:hint="eastAsia"/>
          <w:kern w:val="2"/>
          <w:sz w:val="28"/>
          <w:szCs w:val="28"/>
          <w:lang w:val="en-GB"/>
        </w:rPr>
        <w:t>建设项目总投资</w:t>
      </w:r>
      <w:r w:rsidR="005A7E38" w:rsidRPr="005A7E38">
        <w:rPr>
          <w:rFonts w:eastAsia="仿宋_GB2312"/>
          <w:kern w:val="2"/>
          <w:sz w:val="28"/>
          <w:szCs w:val="28"/>
          <w:lang w:val="en-GB"/>
        </w:rPr>
        <w:t>2745</w:t>
      </w:r>
      <w:r w:rsidRPr="007C1D48">
        <w:rPr>
          <w:rFonts w:eastAsia="仿宋_GB2312" w:hint="eastAsia"/>
          <w:kern w:val="2"/>
          <w:sz w:val="28"/>
          <w:szCs w:val="28"/>
          <w:lang w:val="en-GB"/>
        </w:rPr>
        <w:t>万元。</w:t>
      </w:r>
    </w:p>
    <w:p w14:paraId="07F1CAF3"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w:t>
      </w:r>
      <w:r w:rsidR="00265BF5" w:rsidRPr="007C1D48">
        <w:rPr>
          <w:rFonts w:eastAsia="仿宋_GB2312" w:hint="eastAsia"/>
          <w:b/>
          <w:bCs/>
          <w:sz w:val="28"/>
          <w:szCs w:val="28"/>
        </w:rPr>
        <w:t>6</w:t>
      </w:r>
      <w:r w:rsidR="00265BF5" w:rsidRPr="007C1D48">
        <w:rPr>
          <w:rFonts w:eastAsia="仿宋_GB2312"/>
          <w:b/>
          <w:bCs/>
          <w:sz w:val="28"/>
          <w:szCs w:val="28"/>
        </w:rPr>
        <w:t>建设规模</w:t>
      </w:r>
    </w:p>
    <w:p w14:paraId="6203720A" w14:textId="275672AC" w:rsidR="00265BF5" w:rsidRPr="007C1D48" w:rsidRDefault="00750FB8" w:rsidP="00D57DF2">
      <w:pPr>
        <w:tabs>
          <w:tab w:val="left" w:pos="518"/>
        </w:tabs>
        <w:snapToGrid w:val="0"/>
        <w:spacing w:line="490" w:lineRule="exact"/>
        <w:ind w:firstLineChars="200" w:firstLine="560"/>
        <w:rPr>
          <w:rFonts w:eastAsia="仿宋_GB2312"/>
          <w:sz w:val="28"/>
          <w:szCs w:val="28"/>
        </w:rPr>
      </w:pPr>
      <w:r>
        <w:rPr>
          <w:rFonts w:eastAsia="仿宋_GB2312" w:hint="eastAsia"/>
          <w:sz w:val="28"/>
          <w:szCs w:val="28"/>
        </w:rPr>
        <w:t>建设项目</w:t>
      </w:r>
      <w:r w:rsidR="00D57DF2" w:rsidRPr="007C1D48">
        <w:rPr>
          <w:rFonts w:eastAsia="仿宋_GB2312" w:hint="eastAsia"/>
          <w:sz w:val="28"/>
          <w:szCs w:val="28"/>
        </w:rPr>
        <w:t>建筑面积为</w:t>
      </w:r>
      <w:r w:rsidR="001D1C8F">
        <w:rPr>
          <w:rFonts w:eastAsia="仿宋_GB2312" w:hint="eastAsia"/>
          <w:sz w:val="28"/>
          <w:szCs w:val="28"/>
        </w:rPr>
        <w:t>407</w:t>
      </w:r>
      <w:r w:rsidR="00D57DF2" w:rsidRPr="007C1D48">
        <w:rPr>
          <w:rFonts w:eastAsia="仿宋_GB2312" w:hint="eastAsia"/>
          <w:sz w:val="28"/>
          <w:szCs w:val="28"/>
        </w:rPr>
        <w:t xml:space="preserve"> m</w:t>
      </w:r>
      <w:r w:rsidR="00D57DF2" w:rsidRPr="007C1D48">
        <w:rPr>
          <w:rFonts w:eastAsia="仿宋_GB2312" w:hint="eastAsia"/>
          <w:sz w:val="28"/>
          <w:szCs w:val="28"/>
          <w:vertAlign w:val="superscript"/>
        </w:rPr>
        <w:t>2</w:t>
      </w:r>
      <w:r w:rsidR="00265BF5" w:rsidRPr="007C1D48">
        <w:rPr>
          <w:rFonts w:eastAsia="仿宋_GB2312"/>
          <w:sz w:val="28"/>
          <w:szCs w:val="28"/>
        </w:rPr>
        <w:t>。</w:t>
      </w:r>
    </w:p>
    <w:p w14:paraId="393AD874" w14:textId="77777777" w:rsidR="00265BF5" w:rsidRPr="007C1D48" w:rsidRDefault="007037C1" w:rsidP="00152EA2">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1</w:t>
      </w:r>
      <w:r w:rsidR="00265BF5" w:rsidRPr="007C1D48">
        <w:rPr>
          <w:rFonts w:eastAsia="仿宋_GB2312"/>
          <w:b/>
          <w:bCs/>
          <w:sz w:val="28"/>
          <w:szCs w:val="28"/>
        </w:rPr>
        <w:t>.</w:t>
      </w:r>
      <w:r w:rsidR="00265BF5" w:rsidRPr="007C1D48">
        <w:rPr>
          <w:rFonts w:eastAsia="仿宋_GB2312" w:hint="eastAsia"/>
          <w:b/>
          <w:bCs/>
          <w:sz w:val="28"/>
          <w:szCs w:val="28"/>
        </w:rPr>
        <w:t>7</w:t>
      </w:r>
      <w:r w:rsidR="00265BF5" w:rsidRPr="007C1D48">
        <w:rPr>
          <w:rFonts w:eastAsia="仿宋_GB2312" w:hint="eastAsia"/>
          <w:b/>
          <w:bCs/>
          <w:sz w:val="28"/>
          <w:szCs w:val="28"/>
        </w:rPr>
        <w:t>生产规模</w:t>
      </w:r>
    </w:p>
    <w:p w14:paraId="245442BB" w14:textId="4675974C" w:rsidR="00EC664F" w:rsidRPr="007C1D48" w:rsidRDefault="00750FB8" w:rsidP="00EE09F7">
      <w:pPr>
        <w:adjustRightInd w:val="0"/>
        <w:snapToGrid w:val="0"/>
        <w:spacing w:line="460" w:lineRule="exact"/>
        <w:ind w:firstLineChars="200" w:firstLine="560"/>
        <w:rPr>
          <w:rFonts w:eastAsia="仿宋_GB2312"/>
          <w:sz w:val="28"/>
          <w:szCs w:val="28"/>
        </w:rPr>
      </w:pPr>
      <w:r>
        <w:rPr>
          <w:rFonts w:eastAsia="仿宋_GB2312"/>
          <w:sz w:val="28"/>
          <w:szCs w:val="28"/>
        </w:rPr>
        <w:t>建设项目</w:t>
      </w:r>
      <w:r w:rsidR="00EC664F" w:rsidRPr="007C1D48">
        <w:rPr>
          <w:rFonts w:eastAsia="仿宋_GB2312" w:hint="eastAsia"/>
          <w:sz w:val="28"/>
          <w:szCs w:val="28"/>
        </w:rPr>
        <w:t>建成后，</w:t>
      </w:r>
      <w:r w:rsidR="005A7E38" w:rsidRPr="005A7E38">
        <w:rPr>
          <w:rFonts w:eastAsia="仿宋_GB2312" w:hint="eastAsia"/>
          <w:sz w:val="28"/>
          <w:szCs w:val="28"/>
        </w:rPr>
        <w:t>预计年测试天然气发动机约</w:t>
      </w:r>
      <w:r w:rsidR="005A7E38" w:rsidRPr="005A7E38">
        <w:rPr>
          <w:rFonts w:eastAsia="仿宋_GB2312" w:hint="eastAsia"/>
          <w:sz w:val="28"/>
          <w:szCs w:val="28"/>
        </w:rPr>
        <w:t>16750</w:t>
      </w:r>
      <w:r w:rsidR="005A7E38" w:rsidRPr="005A7E38">
        <w:rPr>
          <w:rFonts w:eastAsia="仿宋_GB2312" w:hint="eastAsia"/>
          <w:sz w:val="28"/>
          <w:szCs w:val="28"/>
        </w:rPr>
        <w:t>台</w:t>
      </w:r>
      <w:r w:rsidR="00EC664F" w:rsidRPr="007C1D48">
        <w:rPr>
          <w:rFonts w:eastAsia="仿宋_GB2312" w:hint="eastAsia"/>
          <w:sz w:val="28"/>
          <w:szCs w:val="28"/>
        </w:rPr>
        <w:t>。</w:t>
      </w:r>
    </w:p>
    <w:p w14:paraId="78932D43" w14:textId="77777777" w:rsidR="00265BF5" w:rsidRPr="007C1D48" w:rsidRDefault="007037C1">
      <w:pPr>
        <w:spacing w:line="490" w:lineRule="exact"/>
        <w:outlineLvl w:val="1"/>
        <w:rPr>
          <w:rFonts w:eastAsia="仿宋_GB2312"/>
          <w:b/>
          <w:sz w:val="28"/>
          <w:szCs w:val="28"/>
        </w:rPr>
      </w:pPr>
      <w:bookmarkStart w:id="17" w:name="_Toc65849052"/>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2</w:t>
      </w:r>
      <w:r w:rsidR="00265BF5" w:rsidRPr="007C1D48">
        <w:rPr>
          <w:rFonts w:eastAsia="仿宋_GB2312"/>
          <w:b/>
          <w:sz w:val="28"/>
          <w:szCs w:val="28"/>
        </w:rPr>
        <w:t>地理位置</w:t>
      </w:r>
      <w:bookmarkEnd w:id="17"/>
    </w:p>
    <w:p w14:paraId="4C89E061" w14:textId="23177954" w:rsidR="005A7E38" w:rsidRDefault="005A7E38" w:rsidP="005A7E38">
      <w:pPr>
        <w:tabs>
          <w:tab w:val="left" w:pos="518"/>
        </w:tabs>
        <w:snapToGrid w:val="0"/>
        <w:spacing w:line="490" w:lineRule="exact"/>
        <w:ind w:firstLineChars="200" w:firstLine="560"/>
        <w:rPr>
          <w:rFonts w:eastAsia="仿宋_GB2312"/>
          <w:sz w:val="28"/>
          <w:szCs w:val="28"/>
        </w:rPr>
      </w:pPr>
      <w:r w:rsidRPr="005A7E38">
        <w:rPr>
          <w:rFonts w:eastAsia="仿宋_GB2312" w:hint="eastAsia"/>
          <w:sz w:val="28"/>
          <w:szCs w:val="28"/>
        </w:rPr>
        <w:t>建项目建设地点位于北京市昌平区沙河镇沙阳路</w:t>
      </w:r>
      <w:r w:rsidRPr="005A7E38">
        <w:rPr>
          <w:rFonts w:eastAsia="仿宋_GB2312" w:hint="eastAsia"/>
          <w:sz w:val="28"/>
          <w:szCs w:val="28"/>
        </w:rPr>
        <w:t>15-1</w:t>
      </w:r>
      <w:r w:rsidRPr="005A7E38">
        <w:rPr>
          <w:rFonts w:eastAsia="仿宋_GB2312" w:hint="eastAsia"/>
          <w:sz w:val="28"/>
          <w:szCs w:val="28"/>
        </w:rPr>
        <w:t>号，项目所在的福田康明斯厂区南侧隔福田中街为北汽福田汽车股份有限公司，西侧隔福田西路为绿地，西南角为海淀上郡回迁安置房（尚未入住），与康明斯厂界距离约</w:t>
      </w:r>
      <w:r w:rsidRPr="005A7E38">
        <w:rPr>
          <w:rFonts w:eastAsia="仿宋_GB2312" w:hint="eastAsia"/>
          <w:sz w:val="28"/>
          <w:szCs w:val="28"/>
        </w:rPr>
        <w:t>205m</w:t>
      </w:r>
      <w:r w:rsidRPr="005A7E38">
        <w:rPr>
          <w:rFonts w:eastAsia="仿宋_GB2312" w:hint="eastAsia"/>
          <w:sz w:val="28"/>
          <w:szCs w:val="28"/>
        </w:rPr>
        <w:t>；北侧为福鑫金属加工有限公司、鑫浩华宇钢铁以及商贸公司仓库等一些加工企业及仓库；东侧隔福田东路为福田公司用地（空地）</w:t>
      </w:r>
      <w:r>
        <w:rPr>
          <w:rFonts w:eastAsia="仿宋_GB2312" w:hint="eastAsia"/>
          <w:sz w:val="28"/>
          <w:szCs w:val="28"/>
        </w:rPr>
        <w:t>。</w:t>
      </w:r>
    </w:p>
    <w:p w14:paraId="417F22CD" w14:textId="317385E4" w:rsidR="005A7E38" w:rsidRDefault="00265BF5" w:rsidP="005A7E38">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建设项目</w:t>
      </w:r>
      <w:r w:rsidRPr="007C1D48">
        <w:rPr>
          <w:rFonts w:eastAsia="仿宋_GB2312"/>
          <w:sz w:val="28"/>
          <w:szCs w:val="28"/>
        </w:rPr>
        <w:t>地理位置图见</w:t>
      </w:r>
      <w:r w:rsidR="00A64D90" w:rsidRPr="007C1D48">
        <w:rPr>
          <w:rFonts w:eastAsia="仿宋_GB2312" w:hint="eastAsia"/>
          <w:sz w:val="28"/>
          <w:szCs w:val="28"/>
        </w:rPr>
        <w:t>附</w:t>
      </w:r>
      <w:r w:rsidRPr="007C1D48">
        <w:rPr>
          <w:rFonts w:eastAsia="仿宋_GB2312"/>
          <w:sz w:val="28"/>
          <w:szCs w:val="28"/>
        </w:rPr>
        <w:t>图</w:t>
      </w:r>
      <w:r w:rsidRPr="007C1D48">
        <w:rPr>
          <w:rFonts w:eastAsia="仿宋_GB2312"/>
          <w:sz w:val="28"/>
          <w:szCs w:val="28"/>
        </w:rPr>
        <w:t>2-1</w:t>
      </w:r>
      <w:r w:rsidRPr="007C1D48">
        <w:rPr>
          <w:rFonts w:eastAsia="仿宋_GB2312" w:hint="eastAsia"/>
          <w:sz w:val="28"/>
          <w:szCs w:val="28"/>
        </w:rPr>
        <w:t>，建设项目周边环境情况</w:t>
      </w:r>
      <w:r w:rsidRPr="007C1D48">
        <w:rPr>
          <w:rFonts w:eastAsia="仿宋_GB2312"/>
          <w:sz w:val="28"/>
          <w:szCs w:val="28"/>
        </w:rPr>
        <w:t>见</w:t>
      </w:r>
      <w:r w:rsidR="00A64D90" w:rsidRPr="007C1D48">
        <w:rPr>
          <w:rFonts w:eastAsia="仿宋_GB2312" w:hint="eastAsia"/>
          <w:sz w:val="28"/>
          <w:szCs w:val="28"/>
        </w:rPr>
        <w:t>附</w:t>
      </w:r>
      <w:r w:rsidRPr="007C1D48">
        <w:rPr>
          <w:rFonts w:eastAsia="仿宋_GB2312"/>
          <w:sz w:val="28"/>
          <w:szCs w:val="28"/>
        </w:rPr>
        <w:t>图</w:t>
      </w:r>
      <w:r w:rsidRPr="007C1D48">
        <w:rPr>
          <w:rFonts w:eastAsia="仿宋_GB2312"/>
          <w:sz w:val="28"/>
          <w:szCs w:val="28"/>
        </w:rPr>
        <w:t>2-</w:t>
      </w:r>
      <w:r w:rsidRPr="007C1D48">
        <w:rPr>
          <w:rFonts w:eastAsia="仿宋_GB2312" w:hint="eastAsia"/>
          <w:sz w:val="28"/>
          <w:szCs w:val="28"/>
        </w:rPr>
        <w:t>2</w:t>
      </w:r>
      <w:r w:rsidRPr="007C1D48">
        <w:rPr>
          <w:rFonts w:eastAsia="仿宋_GB2312"/>
          <w:sz w:val="28"/>
          <w:szCs w:val="28"/>
        </w:rPr>
        <w:t>。</w:t>
      </w:r>
    </w:p>
    <w:p w14:paraId="43F2AD4A" w14:textId="77777777" w:rsidR="005A7E38" w:rsidRDefault="005A7E38">
      <w:pPr>
        <w:rPr>
          <w:rFonts w:eastAsia="仿宋_GB2312"/>
          <w:sz w:val="28"/>
          <w:szCs w:val="28"/>
        </w:rPr>
      </w:pPr>
      <w:r>
        <w:rPr>
          <w:rFonts w:eastAsia="仿宋_GB2312"/>
          <w:sz w:val="28"/>
          <w:szCs w:val="28"/>
        </w:rPr>
        <w:br w:type="page"/>
      </w:r>
    </w:p>
    <w:p w14:paraId="1D675E16" w14:textId="678F1856" w:rsidR="00633853" w:rsidRDefault="005A7E38" w:rsidP="005A7E38">
      <w:pPr>
        <w:tabs>
          <w:tab w:val="left" w:pos="518"/>
        </w:tabs>
        <w:snapToGrid w:val="0"/>
        <w:spacing w:line="490" w:lineRule="exact"/>
        <w:ind w:firstLineChars="200" w:firstLine="480"/>
        <w:jc w:val="center"/>
        <w:rPr>
          <w:rFonts w:eastAsia="仿宋_GB2312"/>
          <w:b/>
          <w:sz w:val="28"/>
          <w:szCs w:val="28"/>
        </w:rPr>
      </w:pPr>
      <w:r w:rsidRPr="007C1D48">
        <w:rPr>
          <w:noProof/>
        </w:rPr>
        <w:lastRenderedPageBreak/>
        <w:drawing>
          <wp:anchor distT="0" distB="0" distL="114300" distR="114300" simplePos="0" relativeHeight="251775488" behindDoc="0" locked="0" layoutInCell="1" allowOverlap="1" wp14:anchorId="3F6B8C94" wp14:editId="38BB4911">
            <wp:simplePos x="0" y="0"/>
            <wp:positionH relativeFrom="column">
              <wp:posOffset>5593080</wp:posOffset>
            </wp:positionH>
            <wp:positionV relativeFrom="paragraph">
              <wp:posOffset>5060950</wp:posOffset>
            </wp:positionV>
            <wp:extent cx="383540" cy="486410"/>
            <wp:effectExtent l="0" t="0" r="0" b="8890"/>
            <wp:wrapTopAndBottom/>
            <wp:docPr id="17"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图片 6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3540" cy="486410"/>
                    </a:xfrm>
                    <a:prstGeom prst="rect">
                      <a:avLst/>
                    </a:prstGeom>
                    <a:noFill/>
                    <a:ln>
                      <a:noFill/>
                    </a:ln>
                  </pic:spPr>
                </pic:pic>
              </a:graphicData>
            </a:graphic>
          </wp:anchor>
        </w:drawing>
      </w:r>
      <w:r>
        <w:rPr>
          <w:noProof/>
        </w:rPr>
        <mc:AlternateContent>
          <mc:Choice Requires="wps">
            <w:drawing>
              <wp:anchor distT="0" distB="0" distL="114300" distR="114300" simplePos="0" relativeHeight="251763200" behindDoc="0" locked="0" layoutInCell="1" allowOverlap="1" wp14:anchorId="7588BC9E" wp14:editId="7472D9BA">
                <wp:simplePos x="0" y="0"/>
                <wp:positionH relativeFrom="column">
                  <wp:posOffset>2845435</wp:posOffset>
                </wp:positionH>
                <wp:positionV relativeFrom="paragraph">
                  <wp:posOffset>6166485</wp:posOffset>
                </wp:positionV>
                <wp:extent cx="904875" cy="326390"/>
                <wp:effectExtent l="0" t="0" r="161925" b="16510"/>
                <wp:wrapNone/>
                <wp:docPr id="2478" name="自选图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6390"/>
                        </a:xfrm>
                        <a:prstGeom prst="wedgeRoundRectCallout">
                          <a:avLst>
                            <a:gd name="adj1" fmla="val 62069"/>
                            <a:gd name="adj2" fmla="val 43384"/>
                            <a:gd name="adj3" fmla="val 16667"/>
                          </a:avLst>
                        </a:prstGeom>
                        <a:noFill/>
                        <a:ln w="19050" cmpd="sng">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F0A73D" w14:textId="3A55C252" w:rsidR="003F7525" w:rsidRDefault="003F7525" w:rsidP="003F4C10">
                            <w:pPr>
                              <w:jc w:val="center"/>
                              <w:rPr>
                                <w:b/>
                                <w:bCs/>
                                <w:color w:val="000000"/>
                              </w:rPr>
                            </w:pPr>
                            <w:r>
                              <w:rPr>
                                <w:rFonts w:hint="eastAsia"/>
                                <w:b/>
                                <w:bCs/>
                                <w:color w:val="000000"/>
                              </w:rPr>
                              <w:t>建设项目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88BC9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392" o:spid="_x0000_s1026" type="#_x0000_t62" style="position:absolute;left:0;text-align:left;margin-left:224.05pt;margin-top:485.55pt;width:71.25pt;height:25.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" adj="24207,20171" filled="f" strokeweight="1.5pt">
                <v:textbox>
                  <w:txbxContent>
                    <w:p w14:paraId="5CF0A73D" w14:textId="3A55C252" w:rsidR="003F7525" w:rsidRDefault="003F7525" w:rsidP="003F4C10">
                      <w:pPr>
                        <w:jc w:val="center"/>
                        <w:rPr>
                          <w:b/>
                          <w:bCs/>
                          <w:color w:val="000000"/>
                        </w:rPr>
                      </w:pPr>
                      <w:r>
                        <w:rPr>
                          <w:rFonts w:hint="eastAsia"/>
                          <w:b/>
                          <w:bCs/>
                          <w:color w:val="000000"/>
                        </w:rPr>
                        <w:t>建设项目</w:t>
                      </w:r>
                    </w:p>
                  </w:txbxContent>
                </v:textbox>
              </v:shape>
            </w:pict>
          </mc:Fallback>
        </mc:AlternateContent>
      </w:r>
      <w:r>
        <w:rPr>
          <w:rFonts w:eastAsia="仿宋_GB2312"/>
          <w:b/>
          <w:noProof/>
          <w:sz w:val="28"/>
          <w:szCs w:val="28"/>
        </w:rPr>
        <w:drawing>
          <wp:anchor distT="0" distB="0" distL="114300" distR="114300" simplePos="0" relativeHeight="251649023" behindDoc="0" locked="0" layoutInCell="1" allowOverlap="1" wp14:anchorId="381C1620" wp14:editId="28B3037F">
            <wp:simplePos x="0" y="0"/>
            <wp:positionH relativeFrom="column">
              <wp:posOffset>159385</wp:posOffset>
            </wp:positionH>
            <wp:positionV relativeFrom="paragraph">
              <wp:posOffset>5037455</wp:posOffset>
            </wp:positionV>
            <wp:extent cx="5831840" cy="3296285"/>
            <wp:effectExtent l="0" t="0" r="0" b="0"/>
            <wp:wrapTopAndBottom/>
            <wp:docPr id="13" name="图片 13" descr="C:\Users\huace\AppData\Local\Temp\1614913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ce\AppData\Local\Temp\161491301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329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FA1">
        <w:rPr>
          <w:noProof/>
          <w:szCs w:val="28"/>
        </w:rPr>
        <w:drawing>
          <wp:anchor distT="0" distB="0" distL="114300" distR="114300" simplePos="0" relativeHeight="251773440" behindDoc="0" locked="0" layoutInCell="1" allowOverlap="1" wp14:anchorId="02D34DFF" wp14:editId="6EBD5193">
            <wp:simplePos x="0" y="0"/>
            <wp:positionH relativeFrom="column">
              <wp:posOffset>3799536</wp:posOffset>
            </wp:positionH>
            <wp:positionV relativeFrom="paragraph">
              <wp:posOffset>3137535</wp:posOffset>
            </wp:positionV>
            <wp:extent cx="1645920" cy="1431290"/>
            <wp:effectExtent l="19050" t="19050" r="11430" b="16510"/>
            <wp:wrapNone/>
            <wp:docPr id="1633" name="图片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43129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392" behindDoc="0" locked="0" layoutInCell="1" allowOverlap="1" wp14:anchorId="7FAB0D94" wp14:editId="0310F023">
                <wp:simplePos x="0" y="0"/>
                <wp:positionH relativeFrom="column">
                  <wp:posOffset>1940560</wp:posOffset>
                </wp:positionH>
                <wp:positionV relativeFrom="paragraph">
                  <wp:posOffset>2017395</wp:posOffset>
                </wp:positionV>
                <wp:extent cx="904875" cy="326390"/>
                <wp:effectExtent l="0" t="0" r="161925" b="16510"/>
                <wp:wrapNone/>
                <wp:docPr id="2477" name="自选图形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6390"/>
                        </a:xfrm>
                        <a:prstGeom prst="wedgeRoundRectCallout">
                          <a:avLst>
                            <a:gd name="adj1" fmla="val 61792"/>
                            <a:gd name="adj2" fmla="val 34824"/>
                            <a:gd name="adj3" fmla="val 16667"/>
                          </a:avLst>
                        </a:prstGeom>
                        <a:noFill/>
                        <a:ln w="190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CFFAA" w14:textId="0719BCEB" w:rsidR="003F7525" w:rsidRDefault="003F7525" w:rsidP="003F4C10">
                            <w:pPr>
                              <w:jc w:val="center"/>
                              <w:rPr>
                                <w:b/>
                                <w:bCs/>
                                <w:color w:val="000000"/>
                              </w:rPr>
                            </w:pPr>
                            <w:r>
                              <w:rPr>
                                <w:rFonts w:hint="eastAsia"/>
                                <w:b/>
                                <w:bCs/>
                                <w:color w:val="000000"/>
                              </w:rPr>
                              <w:t>建设项目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B0D94" id="自选图形 1396" o:spid="_x0000_s1027" type="#_x0000_t62" style="position:absolute;left:0;text-align:left;margin-left:152.8pt;margin-top:158.85pt;width:71.25pt;height:25.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" adj="24147,18322" filled="f" strokeweight="1.5pt">
                <v:textbox>
                  <w:txbxContent>
                    <w:p w14:paraId="421CFFAA" w14:textId="0719BCEB" w:rsidR="003F7525" w:rsidRDefault="003F7525" w:rsidP="003F4C10">
                      <w:pPr>
                        <w:jc w:val="center"/>
                        <w:rPr>
                          <w:b/>
                          <w:bCs/>
                          <w:color w:val="000000"/>
                        </w:rPr>
                      </w:pPr>
                      <w:r>
                        <w:rPr>
                          <w:rFonts w:hint="eastAsia"/>
                          <w:b/>
                          <w:bCs/>
                          <w:color w:val="000000"/>
                        </w:rPr>
                        <w:t>建设项目</w:t>
                      </w:r>
                    </w:p>
                  </w:txbxContent>
                </v:textbox>
              </v:shape>
            </w:pict>
          </mc:Fallback>
        </mc:AlternateContent>
      </w:r>
      <w:r w:rsidRPr="007C1D48">
        <w:rPr>
          <w:noProof/>
        </w:rPr>
        <w:drawing>
          <wp:anchor distT="0" distB="0" distL="114300" distR="114300" simplePos="0" relativeHeight="251770368" behindDoc="0" locked="0" layoutInCell="1" allowOverlap="1" wp14:anchorId="4F2188F4" wp14:editId="43F45B68">
            <wp:simplePos x="0" y="0"/>
            <wp:positionH relativeFrom="column">
              <wp:posOffset>5076825</wp:posOffset>
            </wp:positionH>
            <wp:positionV relativeFrom="paragraph">
              <wp:posOffset>154305</wp:posOffset>
            </wp:positionV>
            <wp:extent cx="383540" cy="486410"/>
            <wp:effectExtent l="0" t="0" r="0" b="8890"/>
            <wp:wrapTopAndBottom/>
            <wp:docPr id="2472"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图片 6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3540" cy="486410"/>
                    </a:xfrm>
                    <a:prstGeom prst="rect">
                      <a:avLst/>
                    </a:prstGeom>
                    <a:noFill/>
                    <a:ln>
                      <a:noFill/>
                    </a:ln>
                  </pic:spPr>
                </pic:pic>
              </a:graphicData>
            </a:graphic>
          </wp:anchor>
        </w:drawing>
      </w:r>
      <w:r w:rsidRPr="00743FA1">
        <w:rPr>
          <w:noProof/>
          <w:szCs w:val="28"/>
        </w:rPr>
        <w:drawing>
          <wp:anchor distT="0" distB="0" distL="114300" distR="114300" simplePos="0" relativeHeight="251769344" behindDoc="0" locked="0" layoutInCell="1" allowOverlap="1" wp14:anchorId="603E9BEB" wp14:editId="0058FE13">
            <wp:simplePos x="0" y="0"/>
            <wp:positionH relativeFrom="column">
              <wp:posOffset>271780</wp:posOffset>
            </wp:positionH>
            <wp:positionV relativeFrom="paragraph">
              <wp:posOffset>149142</wp:posOffset>
            </wp:positionV>
            <wp:extent cx="5184140" cy="4412615"/>
            <wp:effectExtent l="0" t="0" r="0" b="6985"/>
            <wp:wrapTopAndBottom/>
            <wp:docPr id="1632" name="图片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4140" cy="441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853" w:rsidRPr="007C1D48">
        <w:rPr>
          <w:rFonts w:eastAsia="仿宋_GB2312"/>
          <w:b/>
          <w:bCs/>
          <w:snapToGrid w:val="0"/>
          <w:sz w:val="28"/>
          <w:szCs w:val="28"/>
        </w:rPr>
        <w:t>附</w:t>
      </w:r>
      <w:r w:rsidR="00633853" w:rsidRPr="007C1D48">
        <w:rPr>
          <w:rFonts w:eastAsia="仿宋_GB2312"/>
          <w:b/>
          <w:sz w:val="28"/>
          <w:szCs w:val="28"/>
        </w:rPr>
        <w:t>图</w:t>
      </w:r>
      <w:r w:rsidR="00633853" w:rsidRPr="007C1D48">
        <w:rPr>
          <w:rFonts w:eastAsia="仿宋_GB2312"/>
          <w:b/>
          <w:sz w:val="28"/>
          <w:szCs w:val="28"/>
        </w:rPr>
        <w:t xml:space="preserve">2-1  </w:t>
      </w:r>
      <w:r w:rsidR="00633853" w:rsidRPr="007C1D48">
        <w:rPr>
          <w:rFonts w:eastAsia="仿宋_GB2312" w:hint="eastAsia"/>
          <w:b/>
          <w:sz w:val="28"/>
          <w:szCs w:val="28"/>
        </w:rPr>
        <w:t>建设</w:t>
      </w:r>
      <w:r w:rsidR="00633853" w:rsidRPr="007C1D48">
        <w:rPr>
          <w:rFonts w:eastAsia="仿宋_GB2312"/>
          <w:b/>
          <w:sz w:val="28"/>
          <w:szCs w:val="28"/>
        </w:rPr>
        <w:t>项目</w:t>
      </w:r>
      <w:r w:rsidR="00633853" w:rsidRPr="007C1D48">
        <w:rPr>
          <w:rFonts w:eastAsia="仿宋_GB2312" w:hint="eastAsia"/>
          <w:b/>
          <w:sz w:val="28"/>
          <w:szCs w:val="28"/>
        </w:rPr>
        <w:t>地理</w:t>
      </w:r>
      <w:r w:rsidR="00633853" w:rsidRPr="007C1D48">
        <w:rPr>
          <w:rFonts w:eastAsia="仿宋_GB2312"/>
          <w:b/>
          <w:sz w:val="28"/>
          <w:szCs w:val="28"/>
        </w:rPr>
        <w:t>位置图</w:t>
      </w:r>
    </w:p>
    <w:p w14:paraId="62F17A1B" w14:textId="1FC31375" w:rsidR="00146AF2" w:rsidRPr="007C1D48" w:rsidRDefault="00A64D90" w:rsidP="00633853">
      <w:pPr>
        <w:tabs>
          <w:tab w:val="left" w:pos="518"/>
        </w:tabs>
        <w:snapToGrid w:val="0"/>
        <w:spacing w:line="490" w:lineRule="exact"/>
        <w:ind w:firstLineChars="200" w:firstLine="562"/>
        <w:jc w:val="center"/>
        <w:rPr>
          <w:rFonts w:eastAsia="仿宋_GB2312"/>
          <w:b/>
          <w:bCs/>
          <w:snapToGrid w:val="0"/>
          <w:sz w:val="28"/>
          <w:szCs w:val="28"/>
        </w:rPr>
      </w:pPr>
      <w:r w:rsidRPr="007C1D48">
        <w:rPr>
          <w:rFonts w:eastAsia="仿宋_GB2312" w:hint="eastAsia"/>
          <w:b/>
          <w:bCs/>
          <w:snapToGrid w:val="0"/>
          <w:sz w:val="28"/>
          <w:szCs w:val="28"/>
        </w:rPr>
        <w:t>附</w:t>
      </w:r>
      <w:bookmarkStart w:id="18" w:name="_Toc19262"/>
      <w:r w:rsidR="00265BF5" w:rsidRPr="007C1D48">
        <w:rPr>
          <w:rFonts w:eastAsia="仿宋_GB2312"/>
          <w:b/>
          <w:bCs/>
          <w:snapToGrid w:val="0"/>
          <w:sz w:val="28"/>
          <w:szCs w:val="28"/>
        </w:rPr>
        <w:t>图</w:t>
      </w:r>
      <w:r w:rsidR="00265BF5" w:rsidRPr="007C1D48">
        <w:rPr>
          <w:rFonts w:eastAsia="仿宋_GB2312"/>
          <w:b/>
          <w:bCs/>
          <w:snapToGrid w:val="0"/>
          <w:sz w:val="28"/>
          <w:szCs w:val="28"/>
        </w:rPr>
        <w:t xml:space="preserve">2-2 </w:t>
      </w:r>
      <w:r w:rsidR="001D1C8F">
        <w:rPr>
          <w:rFonts w:eastAsia="仿宋_GB2312" w:hint="eastAsia"/>
          <w:b/>
          <w:bCs/>
          <w:snapToGrid w:val="0"/>
          <w:sz w:val="28"/>
          <w:szCs w:val="28"/>
        </w:rPr>
        <w:t xml:space="preserve"> </w:t>
      </w:r>
      <w:r w:rsidR="00265BF5" w:rsidRPr="007C1D48">
        <w:rPr>
          <w:rFonts w:eastAsia="仿宋_GB2312"/>
          <w:b/>
          <w:bCs/>
          <w:snapToGrid w:val="0"/>
          <w:sz w:val="28"/>
          <w:szCs w:val="28"/>
        </w:rPr>
        <w:t>建设项目周边关系图</w:t>
      </w:r>
      <w:bookmarkEnd w:id="18"/>
    </w:p>
    <w:p w14:paraId="1759AE50" w14:textId="77777777" w:rsidR="002E0D17" w:rsidRDefault="002E0D17">
      <w:pPr>
        <w:rPr>
          <w:rFonts w:eastAsia="仿宋_GB2312"/>
          <w:b/>
          <w:sz w:val="28"/>
          <w:szCs w:val="28"/>
        </w:rPr>
      </w:pPr>
      <w:bookmarkStart w:id="19" w:name="_Toc65849053"/>
      <w:r>
        <w:rPr>
          <w:rFonts w:eastAsia="仿宋_GB2312"/>
          <w:b/>
          <w:sz w:val="28"/>
          <w:szCs w:val="28"/>
        </w:rPr>
        <w:br w:type="page"/>
      </w:r>
    </w:p>
    <w:p w14:paraId="64E65671" w14:textId="251AFC9C" w:rsidR="00265BF5" w:rsidRPr="007C1D48" w:rsidRDefault="007037C1">
      <w:pPr>
        <w:spacing w:line="490" w:lineRule="exact"/>
        <w:outlineLvl w:val="1"/>
        <w:rPr>
          <w:rFonts w:eastAsia="仿宋_GB2312"/>
          <w:b/>
          <w:sz w:val="28"/>
          <w:szCs w:val="28"/>
        </w:rPr>
      </w:pPr>
      <w:r w:rsidRPr="007C1D48">
        <w:rPr>
          <w:rFonts w:eastAsia="仿宋_GB2312" w:hint="eastAsia"/>
          <w:b/>
          <w:sz w:val="28"/>
          <w:szCs w:val="28"/>
        </w:rPr>
        <w:lastRenderedPageBreak/>
        <w:t>附</w:t>
      </w:r>
      <w:r w:rsidR="00265BF5" w:rsidRPr="007C1D48">
        <w:rPr>
          <w:rFonts w:eastAsia="仿宋_GB2312"/>
          <w:b/>
          <w:sz w:val="28"/>
          <w:szCs w:val="28"/>
        </w:rPr>
        <w:t>2.</w:t>
      </w:r>
      <w:r w:rsidR="00265BF5" w:rsidRPr="007C1D48">
        <w:rPr>
          <w:rFonts w:eastAsia="仿宋_GB2312" w:hint="eastAsia"/>
          <w:b/>
          <w:sz w:val="28"/>
          <w:szCs w:val="28"/>
        </w:rPr>
        <w:t>3</w:t>
      </w:r>
      <w:r w:rsidR="00265BF5" w:rsidRPr="007C1D48">
        <w:rPr>
          <w:rFonts w:eastAsia="仿宋_GB2312"/>
          <w:b/>
          <w:sz w:val="28"/>
          <w:szCs w:val="28"/>
        </w:rPr>
        <w:t>自然与社会环境概况</w:t>
      </w:r>
      <w:bookmarkEnd w:id="19"/>
    </w:p>
    <w:p w14:paraId="738F2349" w14:textId="6EF3DE58" w:rsidR="00265BF5" w:rsidRPr="007C1D48" w:rsidRDefault="007037C1">
      <w:pPr>
        <w:pStyle w:val="2a"/>
        <w:snapToGrid w:val="0"/>
        <w:spacing w:line="500" w:lineRule="atLeast"/>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3</w:t>
      </w:r>
      <w:r w:rsidR="00265BF5" w:rsidRPr="007C1D48">
        <w:rPr>
          <w:rFonts w:eastAsia="仿宋_GB2312"/>
          <w:b/>
          <w:bCs/>
          <w:sz w:val="28"/>
          <w:szCs w:val="28"/>
        </w:rPr>
        <w:t>.1</w:t>
      </w:r>
      <w:r w:rsidR="00146AF2" w:rsidRPr="00394423">
        <w:rPr>
          <w:rFonts w:eastAsia="仿宋_GB2312" w:hint="eastAsia"/>
          <w:b/>
          <w:bCs/>
          <w:sz w:val="28"/>
          <w:szCs w:val="28"/>
        </w:rPr>
        <w:t>自然环境</w:t>
      </w:r>
    </w:p>
    <w:p w14:paraId="15441AC6" w14:textId="458196BA" w:rsidR="00265BF5" w:rsidRPr="007C1D48" w:rsidRDefault="005A7E38" w:rsidP="005A7E38">
      <w:pPr>
        <w:tabs>
          <w:tab w:val="left" w:pos="518"/>
        </w:tabs>
        <w:snapToGrid w:val="0"/>
        <w:spacing w:line="490" w:lineRule="exact"/>
        <w:ind w:firstLineChars="200" w:firstLine="560"/>
        <w:rPr>
          <w:rFonts w:eastAsia="仿宋_GB2312"/>
          <w:sz w:val="28"/>
          <w:szCs w:val="28"/>
        </w:rPr>
      </w:pPr>
      <w:r w:rsidRPr="005A7E38">
        <w:rPr>
          <w:rFonts w:eastAsia="仿宋_GB2312" w:hint="eastAsia"/>
          <w:sz w:val="28"/>
          <w:szCs w:val="28"/>
        </w:rPr>
        <w:t>项目所在地属暖温带大陆性半干旱季风气候，春季干旱多风，夏季高温多雨，秋季天高气爽，冬季寒冷晴燥</w:t>
      </w:r>
      <w:r w:rsidR="00265BF5" w:rsidRPr="007C1D48">
        <w:rPr>
          <w:rFonts w:eastAsia="仿宋_GB2312"/>
          <w:sz w:val="28"/>
          <w:szCs w:val="28"/>
        </w:rPr>
        <w:t>。</w:t>
      </w:r>
    </w:p>
    <w:p w14:paraId="70C3ED93" w14:textId="205C23A6" w:rsidR="00265BF5" w:rsidRPr="007C1D48" w:rsidRDefault="00CA72F7">
      <w:pPr>
        <w:spacing w:line="490" w:lineRule="exact"/>
        <w:ind w:firstLineChars="200" w:firstLine="562"/>
        <w:jc w:val="center"/>
        <w:rPr>
          <w:rFonts w:eastAsia="仿宋_GB2312"/>
          <w:b/>
          <w:sz w:val="28"/>
          <w:szCs w:val="28"/>
        </w:rPr>
      </w:pPr>
      <w:r w:rsidRPr="007C1D48">
        <w:rPr>
          <w:rFonts w:eastAsia="仿宋_GB2312" w:hint="eastAsia"/>
          <w:b/>
          <w:sz w:val="28"/>
          <w:szCs w:val="28"/>
        </w:rPr>
        <w:t>附</w:t>
      </w:r>
      <w:r w:rsidR="00265BF5" w:rsidRPr="007C1D48">
        <w:rPr>
          <w:rFonts w:eastAsia="仿宋_GB2312"/>
          <w:b/>
          <w:sz w:val="28"/>
          <w:szCs w:val="28"/>
        </w:rPr>
        <w:t>表</w:t>
      </w:r>
      <w:r w:rsidR="00265BF5" w:rsidRPr="007C1D48">
        <w:rPr>
          <w:rFonts w:eastAsia="仿宋_GB2312"/>
          <w:b/>
          <w:sz w:val="28"/>
          <w:szCs w:val="28"/>
        </w:rPr>
        <w:t>2-</w:t>
      </w:r>
      <w:r w:rsidR="00E64D5B">
        <w:rPr>
          <w:rFonts w:eastAsia="仿宋_GB2312" w:hint="eastAsia"/>
          <w:b/>
          <w:sz w:val="28"/>
          <w:szCs w:val="28"/>
        </w:rPr>
        <w:t>1</w:t>
      </w:r>
      <w:r w:rsidR="00265BF5" w:rsidRPr="007C1D48">
        <w:rPr>
          <w:rFonts w:eastAsia="仿宋_GB2312"/>
          <w:b/>
          <w:sz w:val="28"/>
          <w:szCs w:val="28"/>
        </w:rPr>
        <w:t xml:space="preserve">  </w:t>
      </w:r>
      <w:r w:rsidR="00265BF5" w:rsidRPr="007C1D48">
        <w:rPr>
          <w:rFonts w:eastAsia="仿宋_GB2312"/>
          <w:b/>
          <w:sz w:val="28"/>
          <w:szCs w:val="28"/>
        </w:rPr>
        <w:t>基本气象要素</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82"/>
        <w:gridCol w:w="1968"/>
        <w:gridCol w:w="2426"/>
        <w:gridCol w:w="2180"/>
      </w:tblGrid>
      <w:tr w:rsidR="00031878" w:rsidRPr="007C1D48" w14:paraId="29E81784" w14:textId="77777777" w:rsidTr="005A7E38">
        <w:trPr>
          <w:trHeight w:hRule="exact" w:val="397"/>
          <w:tblHeader/>
          <w:jc w:val="center"/>
        </w:trPr>
        <w:tc>
          <w:tcPr>
            <w:tcW w:w="2382" w:type="dxa"/>
            <w:vAlign w:val="center"/>
          </w:tcPr>
          <w:p w14:paraId="277E23D4" w14:textId="77777777" w:rsidR="00031878" w:rsidRPr="007C1D48" w:rsidRDefault="00031878" w:rsidP="00031878">
            <w:pPr>
              <w:adjustRightInd w:val="0"/>
              <w:snapToGrid w:val="0"/>
              <w:jc w:val="center"/>
              <w:rPr>
                <w:rFonts w:eastAsia="仿宋_GB2312"/>
                <w:b/>
              </w:rPr>
            </w:pPr>
            <w:r w:rsidRPr="007C1D48">
              <w:rPr>
                <w:rFonts w:eastAsia="仿宋_GB2312"/>
                <w:b/>
              </w:rPr>
              <w:t>气象要素</w:t>
            </w:r>
          </w:p>
        </w:tc>
        <w:tc>
          <w:tcPr>
            <w:tcW w:w="1968" w:type="dxa"/>
            <w:vAlign w:val="center"/>
          </w:tcPr>
          <w:p w14:paraId="2D314692" w14:textId="77777777" w:rsidR="00031878" w:rsidRPr="007C1D48" w:rsidRDefault="00031878" w:rsidP="00031878">
            <w:pPr>
              <w:adjustRightInd w:val="0"/>
              <w:snapToGrid w:val="0"/>
              <w:jc w:val="center"/>
              <w:rPr>
                <w:rFonts w:eastAsia="仿宋_GB2312"/>
                <w:b/>
              </w:rPr>
            </w:pPr>
            <w:r w:rsidRPr="007C1D48">
              <w:rPr>
                <w:rFonts w:eastAsia="仿宋_GB2312"/>
                <w:b/>
              </w:rPr>
              <w:t>数据</w:t>
            </w:r>
          </w:p>
        </w:tc>
        <w:tc>
          <w:tcPr>
            <w:tcW w:w="2426" w:type="dxa"/>
            <w:vAlign w:val="center"/>
          </w:tcPr>
          <w:p w14:paraId="566D1E9D" w14:textId="77777777" w:rsidR="00031878" w:rsidRPr="007C1D48" w:rsidRDefault="00031878" w:rsidP="00031878">
            <w:pPr>
              <w:adjustRightInd w:val="0"/>
              <w:snapToGrid w:val="0"/>
              <w:jc w:val="center"/>
              <w:rPr>
                <w:rFonts w:eastAsia="仿宋_GB2312"/>
                <w:b/>
              </w:rPr>
            </w:pPr>
            <w:r w:rsidRPr="007C1D48">
              <w:rPr>
                <w:rFonts w:eastAsia="仿宋_GB2312"/>
                <w:b/>
              </w:rPr>
              <w:t>气象要素</w:t>
            </w:r>
          </w:p>
        </w:tc>
        <w:tc>
          <w:tcPr>
            <w:tcW w:w="2180" w:type="dxa"/>
            <w:vAlign w:val="center"/>
          </w:tcPr>
          <w:p w14:paraId="333C4321" w14:textId="77777777" w:rsidR="00031878" w:rsidRPr="007C1D48" w:rsidRDefault="00031878" w:rsidP="00031878">
            <w:pPr>
              <w:adjustRightInd w:val="0"/>
              <w:snapToGrid w:val="0"/>
              <w:jc w:val="center"/>
              <w:rPr>
                <w:rFonts w:eastAsia="仿宋_GB2312"/>
                <w:b/>
              </w:rPr>
            </w:pPr>
            <w:r w:rsidRPr="007C1D48">
              <w:rPr>
                <w:rFonts w:eastAsia="仿宋_GB2312"/>
                <w:b/>
              </w:rPr>
              <w:t>数据</w:t>
            </w:r>
          </w:p>
        </w:tc>
      </w:tr>
      <w:tr w:rsidR="005A7E38" w:rsidRPr="007C1D48" w14:paraId="6E9E6C65" w14:textId="77777777" w:rsidTr="005A7E38">
        <w:trPr>
          <w:trHeight w:hRule="exact" w:val="397"/>
          <w:jc w:val="center"/>
        </w:trPr>
        <w:tc>
          <w:tcPr>
            <w:tcW w:w="2382" w:type="dxa"/>
            <w:vAlign w:val="center"/>
          </w:tcPr>
          <w:p w14:paraId="47DAE437" w14:textId="488C2098" w:rsidR="005A7E38" w:rsidRPr="007C1D48" w:rsidRDefault="005A7E38" w:rsidP="00DD0B6F">
            <w:pPr>
              <w:adjustRightInd w:val="0"/>
              <w:snapToGrid w:val="0"/>
              <w:jc w:val="center"/>
              <w:rPr>
                <w:rFonts w:eastAsia="仿宋_GB2312"/>
              </w:rPr>
            </w:pPr>
            <w:r>
              <w:rPr>
                <w:rFonts w:eastAsia="仿宋_GB2312" w:hint="eastAsia"/>
              </w:rPr>
              <w:t>全年平均气温</w:t>
            </w:r>
          </w:p>
        </w:tc>
        <w:tc>
          <w:tcPr>
            <w:tcW w:w="1968" w:type="dxa"/>
            <w:vAlign w:val="center"/>
          </w:tcPr>
          <w:p w14:paraId="3371F3D7" w14:textId="09AB7836" w:rsidR="005A7E38" w:rsidRPr="007C1D48" w:rsidRDefault="005A7E38" w:rsidP="00DD0B6F">
            <w:pPr>
              <w:adjustRightInd w:val="0"/>
              <w:snapToGrid w:val="0"/>
              <w:jc w:val="center"/>
              <w:rPr>
                <w:rFonts w:eastAsia="仿宋_GB2312"/>
              </w:rPr>
            </w:pPr>
            <w:r>
              <w:rPr>
                <w:rFonts w:eastAsia="仿宋_GB2312"/>
              </w:rPr>
              <w:t>17.3</w:t>
            </w:r>
            <w:r>
              <w:rPr>
                <w:rFonts w:ascii="宋体" w:hAnsi="宋体" w:cs="宋体" w:hint="eastAsia"/>
              </w:rPr>
              <w:t>℃</w:t>
            </w:r>
          </w:p>
        </w:tc>
        <w:tc>
          <w:tcPr>
            <w:tcW w:w="2426" w:type="dxa"/>
            <w:vAlign w:val="center"/>
          </w:tcPr>
          <w:p w14:paraId="35A43B20" w14:textId="4115C914" w:rsidR="005A7E38" w:rsidRPr="007C1D48" w:rsidRDefault="005A7E38" w:rsidP="00DD0B6F">
            <w:pPr>
              <w:adjustRightInd w:val="0"/>
              <w:snapToGrid w:val="0"/>
              <w:jc w:val="center"/>
              <w:rPr>
                <w:rFonts w:eastAsia="仿宋_GB2312"/>
              </w:rPr>
            </w:pPr>
            <w:r>
              <w:rPr>
                <w:rFonts w:eastAsia="仿宋_GB2312" w:hint="eastAsia"/>
              </w:rPr>
              <w:t>最热月平均气温</w:t>
            </w:r>
          </w:p>
        </w:tc>
        <w:tc>
          <w:tcPr>
            <w:tcW w:w="2180" w:type="dxa"/>
            <w:vAlign w:val="center"/>
          </w:tcPr>
          <w:p w14:paraId="787D010E" w14:textId="6F57D130" w:rsidR="005A7E38" w:rsidRPr="007C1D48" w:rsidRDefault="005A7E38" w:rsidP="00DD0B6F">
            <w:pPr>
              <w:adjustRightInd w:val="0"/>
              <w:snapToGrid w:val="0"/>
              <w:jc w:val="center"/>
              <w:rPr>
                <w:rFonts w:eastAsia="仿宋_GB2312"/>
              </w:rPr>
            </w:pPr>
            <w:r>
              <w:rPr>
                <w:rFonts w:eastAsia="仿宋_GB2312"/>
              </w:rPr>
              <w:t>26.1</w:t>
            </w:r>
            <w:r>
              <w:rPr>
                <w:rFonts w:ascii="宋体" w:hAnsi="宋体" w:cs="宋体" w:hint="eastAsia"/>
              </w:rPr>
              <w:t>℃</w:t>
            </w:r>
          </w:p>
        </w:tc>
      </w:tr>
      <w:tr w:rsidR="005A7E38" w:rsidRPr="007C1D48" w14:paraId="0A6C7783" w14:textId="77777777" w:rsidTr="005A7E38">
        <w:trPr>
          <w:trHeight w:hRule="exact" w:val="397"/>
          <w:jc w:val="center"/>
        </w:trPr>
        <w:tc>
          <w:tcPr>
            <w:tcW w:w="2382" w:type="dxa"/>
            <w:vAlign w:val="center"/>
          </w:tcPr>
          <w:p w14:paraId="4EB157B3" w14:textId="1D6974B6" w:rsidR="005A7E38" w:rsidRPr="007C1D48" w:rsidRDefault="005A7E38" w:rsidP="00DD0B6F">
            <w:pPr>
              <w:adjustRightInd w:val="0"/>
              <w:snapToGrid w:val="0"/>
              <w:jc w:val="center"/>
              <w:rPr>
                <w:rFonts w:eastAsia="仿宋_GB2312"/>
              </w:rPr>
            </w:pPr>
            <w:r>
              <w:rPr>
                <w:rFonts w:eastAsia="仿宋_GB2312" w:hint="eastAsia"/>
              </w:rPr>
              <w:t>极端最高气温</w:t>
            </w:r>
          </w:p>
        </w:tc>
        <w:tc>
          <w:tcPr>
            <w:tcW w:w="1968" w:type="dxa"/>
            <w:vAlign w:val="center"/>
          </w:tcPr>
          <w:p w14:paraId="047E555B" w14:textId="69311DCE" w:rsidR="005A7E38" w:rsidRPr="007C1D48" w:rsidRDefault="005A7E38" w:rsidP="00DD0B6F">
            <w:pPr>
              <w:adjustRightInd w:val="0"/>
              <w:snapToGrid w:val="0"/>
              <w:jc w:val="center"/>
              <w:rPr>
                <w:rFonts w:eastAsia="仿宋_GB2312"/>
              </w:rPr>
            </w:pPr>
            <w:r>
              <w:rPr>
                <w:rFonts w:eastAsia="仿宋_GB2312"/>
              </w:rPr>
              <w:t>40.2</w:t>
            </w:r>
            <w:r>
              <w:rPr>
                <w:rFonts w:ascii="宋体" w:hAnsi="宋体" w:cs="宋体" w:hint="eastAsia"/>
              </w:rPr>
              <w:t>℃</w:t>
            </w:r>
          </w:p>
        </w:tc>
        <w:tc>
          <w:tcPr>
            <w:tcW w:w="2426" w:type="dxa"/>
            <w:vAlign w:val="center"/>
          </w:tcPr>
          <w:p w14:paraId="7D9D4A0A" w14:textId="7A2DD802" w:rsidR="005A7E38" w:rsidRPr="007C1D48" w:rsidRDefault="005A7E38" w:rsidP="00DD0B6F">
            <w:pPr>
              <w:adjustRightInd w:val="0"/>
              <w:snapToGrid w:val="0"/>
              <w:jc w:val="center"/>
              <w:rPr>
                <w:rFonts w:eastAsia="仿宋_GB2312"/>
              </w:rPr>
            </w:pPr>
            <w:r>
              <w:rPr>
                <w:rFonts w:eastAsia="仿宋_GB2312" w:hint="eastAsia"/>
              </w:rPr>
              <w:t>最冷月平均气温</w:t>
            </w:r>
          </w:p>
        </w:tc>
        <w:tc>
          <w:tcPr>
            <w:tcW w:w="2180" w:type="dxa"/>
            <w:vAlign w:val="center"/>
          </w:tcPr>
          <w:p w14:paraId="162E5480" w14:textId="564535E6" w:rsidR="005A7E38" w:rsidRPr="007C1D48" w:rsidRDefault="005A7E38" w:rsidP="00DD0B6F">
            <w:pPr>
              <w:adjustRightInd w:val="0"/>
              <w:snapToGrid w:val="0"/>
              <w:jc w:val="center"/>
              <w:rPr>
                <w:rFonts w:eastAsia="仿宋_GB2312"/>
              </w:rPr>
            </w:pPr>
            <w:r>
              <w:rPr>
                <w:rFonts w:eastAsia="仿宋_GB2312"/>
              </w:rPr>
              <w:t>-5.5</w:t>
            </w:r>
            <w:r>
              <w:rPr>
                <w:rFonts w:ascii="宋体" w:hAnsi="宋体" w:cs="宋体" w:hint="eastAsia"/>
              </w:rPr>
              <w:t>℃</w:t>
            </w:r>
          </w:p>
        </w:tc>
      </w:tr>
      <w:tr w:rsidR="005A7E38" w:rsidRPr="007C1D48" w14:paraId="04458774" w14:textId="77777777" w:rsidTr="005A7E38">
        <w:trPr>
          <w:trHeight w:hRule="exact" w:val="397"/>
          <w:jc w:val="center"/>
        </w:trPr>
        <w:tc>
          <w:tcPr>
            <w:tcW w:w="2382" w:type="dxa"/>
            <w:vAlign w:val="center"/>
          </w:tcPr>
          <w:p w14:paraId="7E319B3A" w14:textId="6031A537" w:rsidR="005A7E38" w:rsidRPr="007C1D48" w:rsidRDefault="005A7E38" w:rsidP="00DD0B6F">
            <w:pPr>
              <w:adjustRightInd w:val="0"/>
              <w:snapToGrid w:val="0"/>
              <w:jc w:val="center"/>
              <w:rPr>
                <w:rFonts w:eastAsia="仿宋_GB2312"/>
              </w:rPr>
            </w:pPr>
            <w:r>
              <w:rPr>
                <w:rFonts w:eastAsia="仿宋_GB2312" w:hint="eastAsia"/>
              </w:rPr>
              <w:t>极端最低气温</w:t>
            </w:r>
          </w:p>
        </w:tc>
        <w:tc>
          <w:tcPr>
            <w:tcW w:w="1968" w:type="dxa"/>
            <w:vAlign w:val="center"/>
          </w:tcPr>
          <w:p w14:paraId="501CFA94" w14:textId="5FF664D3" w:rsidR="005A7E38" w:rsidRPr="007C1D48" w:rsidRDefault="005A7E38" w:rsidP="00DD0B6F">
            <w:pPr>
              <w:adjustRightInd w:val="0"/>
              <w:snapToGrid w:val="0"/>
              <w:jc w:val="center"/>
              <w:rPr>
                <w:rFonts w:eastAsia="仿宋_GB2312"/>
              </w:rPr>
            </w:pPr>
            <w:r>
              <w:rPr>
                <w:rFonts w:eastAsia="仿宋_GB2312"/>
              </w:rPr>
              <w:t>-26.6</w:t>
            </w:r>
            <w:r>
              <w:rPr>
                <w:rFonts w:ascii="宋体" w:hAnsi="宋体" w:cs="宋体" w:hint="eastAsia"/>
              </w:rPr>
              <w:t>℃</w:t>
            </w:r>
          </w:p>
        </w:tc>
        <w:tc>
          <w:tcPr>
            <w:tcW w:w="2426" w:type="dxa"/>
            <w:vAlign w:val="center"/>
          </w:tcPr>
          <w:p w14:paraId="02C5D902" w14:textId="733FAE56" w:rsidR="005A7E38" w:rsidRPr="007C1D48" w:rsidRDefault="005A7E38" w:rsidP="00DD0B6F">
            <w:pPr>
              <w:adjustRightInd w:val="0"/>
              <w:snapToGrid w:val="0"/>
              <w:jc w:val="center"/>
              <w:rPr>
                <w:rFonts w:eastAsia="仿宋_GB2312"/>
              </w:rPr>
            </w:pPr>
            <w:r>
              <w:rPr>
                <w:rFonts w:eastAsia="仿宋_GB2312" w:hint="eastAsia"/>
              </w:rPr>
              <w:t>最热月相对湿度</w:t>
            </w:r>
          </w:p>
        </w:tc>
        <w:tc>
          <w:tcPr>
            <w:tcW w:w="2180" w:type="dxa"/>
            <w:vAlign w:val="center"/>
          </w:tcPr>
          <w:p w14:paraId="7B22E203" w14:textId="1ABBDE0C" w:rsidR="005A7E38" w:rsidRPr="007C1D48" w:rsidRDefault="005A7E38" w:rsidP="00DD0B6F">
            <w:pPr>
              <w:adjustRightInd w:val="0"/>
              <w:snapToGrid w:val="0"/>
              <w:jc w:val="center"/>
              <w:rPr>
                <w:rFonts w:eastAsia="仿宋_GB2312"/>
              </w:rPr>
            </w:pPr>
            <w:r>
              <w:rPr>
                <w:rFonts w:eastAsia="仿宋_GB2312"/>
              </w:rPr>
              <w:t>77%</w:t>
            </w:r>
          </w:p>
        </w:tc>
      </w:tr>
      <w:tr w:rsidR="005A7E38" w:rsidRPr="007C1D48" w14:paraId="39C38EF3" w14:textId="77777777" w:rsidTr="005A7E38">
        <w:trPr>
          <w:trHeight w:hRule="exact" w:val="397"/>
          <w:jc w:val="center"/>
        </w:trPr>
        <w:tc>
          <w:tcPr>
            <w:tcW w:w="2382" w:type="dxa"/>
            <w:vAlign w:val="center"/>
          </w:tcPr>
          <w:p w14:paraId="7A6A2901" w14:textId="6A83FF76" w:rsidR="005A7E38" w:rsidRPr="007C1D48" w:rsidRDefault="005A7E38" w:rsidP="00DD0B6F">
            <w:pPr>
              <w:adjustRightInd w:val="0"/>
              <w:snapToGrid w:val="0"/>
              <w:jc w:val="center"/>
              <w:rPr>
                <w:rFonts w:eastAsia="仿宋_GB2312"/>
              </w:rPr>
            </w:pPr>
            <w:r>
              <w:rPr>
                <w:rFonts w:eastAsia="仿宋_GB2312" w:hint="eastAsia"/>
              </w:rPr>
              <w:t>年平均相对湿度</w:t>
            </w:r>
          </w:p>
        </w:tc>
        <w:tc>
          <w:tcPr>
            <w:tcW w:w="1968" w:type="dxa"/>
            <w:vAlign w:val="center"/>
          </w:tcPr>
          <w:p w14:paraId="55B41096" w14:textId="56B3E9A0" w:rsidR="005A7E38" w:rsidRPr="007C1D48" w:rsidRDefault="005A7E38" w:rsidP="00DD0B6F">
            <w:pPr>
              <w:adjustRightInd w:val="0"/>
              <w:snapToGrid w:val="0"/>
              <w:jc w:val="center"/>
              <w:rPr>
                <w:rFonts w:eastAsia="仿宋_GB2312"/>
              </w:rPr>
            </w:pPr>
            <w:r>
              <w:rPr>
                <w:rFonts w:eastAsia="仿宋_GB2312"/>
              </w:rPr>
              <w:t>60.2%</w:t>
            </w:r>
          </w:p>
        </w:tc>
        <w:tc>
          <w:tcPr>
            <w:tcW w:w="2426" w:type="dxa"/>
            <w:vAlign w:val="center"/>
          </w:tcPr>
          <w:p w14:paraId="77ED22D4" w14:textId="308C7AF7" w:rsidR="005A7E38" w:rsidRPr="007C1D48" w:rsidRDefault="005A7E38" w:rsidP="00DD0B6F">
            <w:pPr>
              <w:adjustRightInd w:val="0"/>
              <w:snapToGrid w:val="0"/>
              <w:jc w:val="center"/>
              <w:rPr>
                <w:rFonts w:eastAsia="仿宋_GB2312"/>
              </w:rPr>
            </w:pPr>
            <w:r>
              <w:rPr>
                <w:rFonts w:eastAsia="仿宋_GB2312" w:hint="eastAsia"/>
              </w:rPr>
              <w:t>最冷月相对湿度</w:t>
            </w:r>
          </w:p>
        </w:tc>
        <w:tc>
          <w:tcPr>
            <w:tcW w:w="2180" w:type="dxa"/>
            <w:vAlign w:val="center"/>
          </w:tcPr>
          <w:p w14:paraId="5F5E2523" w14:textId="3DF5BF81" w:rsidR="005A7E38" w:rsidRPr="007C1D48" w:rsidRDefault="005A7E38" w:rsidP="00DD0B6F">
            <w:pPr>
              <w:adjustRightInd w:val="0"/>
              <w:snapToGrid w:val="0"/>
              <w:jc w:val="center"/>
              <w:rPr>
                <w:rFonts w:eastAsia="仿宋_GB2312"/>
              </w:rPr>
            </w:pPr>
            <w:r>
              <w:rPr>
                <w:rFonts w:eastAsia="仿宋_GB2312"/>
              </w:rPr>
              <w:t>41%</w:t>
            </w:r>
          </w:p>
        </w:tc>
      </w:tr>
      <w:tr w:rsidR="005A7E38" w:rsidRPr="007C1D48" w14:paraId="59AD66BA" w14:textId="77777777" w:rsidTr="005A7E38">
        <w:trPr>
          <w:trHeight w:hRule="exact" w:val="397"/>
          <w:jc w:val="center"/>
        </w:trPr>
        <w:tc>
          <w:tcPr>
            <w:tcW w:w="2382" w:type="dxa"/>
            <w:vAlign w:val="center"/>
          </w:tcPr>
          <w:p w14:paraId="1E4FD4F3" w14:textId="50AB432F" w:rsidR="005A7E38" w:rsidRPr="007C1D48" w:rsidRDefault="005A7E38" w:rsidP="00DD0B6F">
            <w:pPr>
              <w:adjustRightInd w:val="0"/>
              <w:snapToGrid w:val="0"/>
              <w:jc w:val="center"/>
              <w:rPr>
                <w:rFonts w:eastAsia="仿宋_GB2312"/>
              </w:rPr>
            </w:pPr>
            <w:r>
              <w:rPr>
                <w:rFonts w:eastAsia="仿宋_GB2312" w:hint="eastAsia"/>
              </w:rPr>
              <w:t>夏季平均风速</w:t>
            </w:r>
          </w:p>
        </w:tc>
        <w:tc>
          <w:tcPr>
            <w:tcW w:w="1968" w:type="dxa"/>
            <w:vAlign w:val="center"/>
          </w:tcPr>
          <w:p w14:paraId="77A92B7E" w14:textId="2A7DC2AE" w:rsidR="005A7E38" w:rsidRPr="007C1D48" w:rsidRDefault="005A7E38" w:rsidP="00DD0B6F">
            <w:pPr>
              <w:adjustRightInd w:val="0"/>
              <w:snapToGrid w:val="0"/>
              <w:jc w:val="center"/>
              <w:rPr>
                <w:rFonts w:eastAsia="仿宋_GB2312"/>
              </w:rPr>
            </w:pPr>
            <w:r>
              <w:rPr>
                <w:rFonts w:eastAsia="仿宋_GB2312"/>
              </w:rPr>
              <w:t>1.9 m/s</w:t>
            </w:r>
          </w:p>
        </w:tc>
        <w:tc>
          <w:tcPr>
            <w:tcW w:w="2426" w:type="dxa"/>
            <w:vAlign w:val="center"/>
          </w:tcPr>
          <w:p w14:paraId="2FF669F9" w14:textId="2FA08EB1" w:rsidR="005A7E38" w:rsidRPr="007C1D48" w:rsidRDefault="005A7E38" w:rsidP="00DD0B6F">
            <w:pPr>
              <w:adjustRightInd w:val="0"/>
              <w:snapToGrid w:val="0"/>
              <w:jc w:val="center"/>
              <w:rPr>
                <w:rFonts w:eastAsia="仿宋_GB2312"/>
              </w:rPr>
            </w:pPr>
            <w:r>
              <w:rPr>
                <w:rFonts w:eastAsia="仿宋_GB2312" w:hint="eastAsia"/>
              </w:rPr>
              <w:t>冬季平均风速</w:t>
            </w:r>
          </w:p>
        </w:tc>
        <w:tc>
          <w:tcPr>
            <w:tcW w:w="2180" w:type="dxa"/>
            <w:vAlign w:val="center"/>
          </w:tcPr>
          <w:p w14:paraId="1B4C5033" w14:textId="306E95C9" w:rsidR="005A7E38" w:rsidRPr="007C1D48" w:rsidRDefault="005A7E38" w:rsidP="00DD0B6F">
            <w:pPr>
              <w:adjustRightInd w:val="0"/>
              <w:snapToGrid w:val="0"/>
              <w:jc w:val="center"/>
              <w:rPr>
                <w:rFonts w:eastAsia="仿宋_GB2312"/>
              </w:rPr>
            </w:pPr>
            <w:r>
              <w:rPr>
                <w:rFonts w:eastAsia="仿宋_GB2312"/>
              </w:rPr>
              <w:t>3.0m/s</w:t>
            </w:r>
          </w:p>
        </w:tc>
      </w:tr>
      <w:tr w:rsidR="005A7E38" w:rsidRPr="007C1D48" w14:paraId="5E298885" w14:textId="77777777" w:rsidTr="005A7E38">
        <w:trPr>
          <w:trHeight w:hRule="exact" w:val="397"/>
          <w:jc w:val="center"/>
        </w:trPr>
        <w:tc>
          <w:tcPr>
            <w:tcW w:w="2382" w:type="dxa"/>
            <w:vAlign w:val="center"/>
          </w:tcPr>
          <w:p w14:paraId="6C4AE23B" w14:textId="2F8DA8AF" w:rsidR="005A7E38" w:rsidRPr="007C1D48" w:rsidRDefault="005A7E38" w:rsidP="00DD0B6F">
            <w:pPr>
              <w:adjustRightInd w:val="0"/>
              <w:snapToGrid w:val="0"/>
              <w:jc w:val="center"/>
              <w:rPr>
                <w:rFonts w:eastAsia="仿宋_GB2312"/>
              </w:rPr>
            </w:pPr>
            <w:r>
              <w:rPr>
                <w:rFonts w:eastAsia="仿宋_GB2312" w:hint="eastAsia"/>
              </w:rPr>
              <w:t>全年主导风向</w:t>
            </w:r>
          </w:p>
        </w:tc>
        <w:tc>
          <w:tcPr>
            <w:tcW w:w="1968" w:type="dxa"/>
            <w:vAlign w:val="center"/>
          </w:tcPr>
          <w:p w14:paraId="0FD5EA85" w14:textId="04BE2D16" w:rsidR="005A7E38" w:rsidRPr="007C1D48" w:rsidRDefault="005A7E38" w:rsidP="00DD0B6F">
            <w:pPr>
              <w:adjustRightInd w:val="0"/>
              <w:snapToGrid w:val="0"/>
              <w:jc w:val="center"/>
              <w:rPr>
                <w:rFonts w:eastAsia="仿宋_GB2312"/>
              </w:rPr>
            </w:pPr>
            <w:r>
              <w:rPr>
                <w:rFonts w:eastAsia="仿宋_GB2312"/>
              </w:rPr>
              <w:t>NW</w:t>
            </w:r>
          </w:p>
        </w:tc>
        <w:tc>
          <w:tcPr>
            <w:tcW w:w="2426" w:type="dxa"/>
            <w:vAlign w:val="center"/>
          </w:tcPr>
          <w:p w14:paraId="1C92B82D" w14:textId="022212FA" w:rsidR="005A7E38" w:rsidRPr="007C1D48" w:rsidRDefault="005A7E38" w:rsidP="00DD0B6F">
            <w:pPr>
              <w:adjustRightInd w:val="0"/>
              <w:snapToGrid w:val="0"/>
              <w:jc w:val="center"/>
              <w:rPr>
                <w:rFonts w:eastAsia="仿宋_GB2312"/>
              </w:rPr>
            </w:pPr>
            <w:r>
              <w:rPr>
                <w:rFonts w:eastAsia="仿宋_GB2312" w:hint="eastAsia"/>
              </w:rPr>
              <w:t>全年最小风频</w:t>
            </w:r>
          </w:p>
        </w:tc>
        <w:tc>
          <w:tcPr>
            <w:tcW w:w="2180" w:type="dxa"/>
            <w:vAlign w:val="center"/>
          </w:tcPr>
          <w:p w14:paraId="43B0513E" w14:textId="32BF8074" w:rsidR="005A7E38" w:rsidRPr="007C1D48" w:rsidRDefault="005A7E38" w:rsidP="00DD0B6F">
            <w:pPr>
              <w:adjustRightInd w:val="0"/>
              <w:snapToGrid w:val="0"/>
              <w:jc w:val="center"/>
              <w:rPr>
                <w:rFonts w:eastAsia="仿宋_GB2312"/>
              </w:rPr>
            </w:pPr>
            <w:r>
              <w:rPr>
                <w:rFonts w:eastAsia="仿宋_GB2312"/>
              </w:rPr>
              <w:t>WSW</w:t>
            </w:r>
            <w:r>
              <w:rPr>
                <w:rFonts w:eastAsia="仿宋_GB2312" w:hint="eastAsia"/>
              </w:rPr>
              <w:t>，</w:t>
            </w:r>
            <w:r>
              <w:rPr>
                <w:rFonts w:eastAsia="仿宋_GB2312"/>
              </w:rPr>
              <w:t>W</w:t>
            </w:r>
          </w:p>
        </w:tc>
      </w:tr>
      <w:tr w:rsidR="005A7E38" w:rsidRPr="007C1D48" w14:paraId="263819C2" w14:textId="77777777" w:rsidTr="005A7E38">
        <w:trPr>
          <w:trHeight w:hRule="exact" w:val="397"/>
          <w:jc w:val="center"/>
        </w:trPr>
        <w:tc>
          <w:tcPr>
            <w:tcW w:w="2382" w:type="dxa"/>
            <w:vAlign w:val="center"/>
          </w:tcPr>
          <w:p w14:paraId="7A652482" w14:textId="1C33587A" w:rsidR="005A7E38" w:rsidRDefault="005A7E38" w:rsidP="00DD0B6F">
            <w:pPr>
              <w:adjustRightInd w:val="0"/>
              <w:snapToGrid w:val="0"/>
              <w:jc w:val="center"/>
              <w:rPr>
                <w:rFonts w:eastAsia="仿宋_GB2312"/>
              </w:rPr>
            </w:pPr>
            <w:r>
              <w:rPr>
                <w:rFonts w:eastAsia="仿宋_GB2312" w:hint="eastAsia"/>
              </w:rPr>
              <w:t>夏季主导风向</w:t>
            </w:r>
          </w:p>
        </w:tc>
        <w:tc>
          <w:tcPr>
            <w:tcW w:w="1968" w:type="dxa"/>
            <w:vAlign w:val="center"/>
          </w:tcPr>
          <w:p w14:paraId="153697F9" w14:textId="78D5FC7C" w:rsidR="005A7E38" w:rsidRDefault="005A7E38" w:rsidP="00DD0B6F">
            <w:pPr>
              <w:adjustRightInd w:val="0"/>
              <w:snapToGrid w:val="0"/>
              <w:jc w:val="center"/>
              <w:rPr>
                <w:rFonts w:eastAsia="仿宋_GB2312"/>
              </w:rPr>
            </w:pPr>
            <w:r>
              <w:rPr>
                <w:rFonts w:eastAsia="仿宋_GB2312"/>
              </w:rPr>
              <w:t>SE</w:t>
            </w:r>
          </w:p>
        </w:tc>
        <w:tc>
          <w:tcPr>
            <w:tcW w:w="2426" w:type="dxa"/>
            <w:vAlign w:val="center"/>
          </w:tcPr>
          <w:p w14:paraId="6A70F1F6" w14:textId="44441BC8" w:rsidR="005A7E38" w:rsidRDefault="005A7E38" w:rsidP="00DD0B6F">
            <w:pPr>
              <w:adjustRightInd w:val="0"/>
              <w:snapToGrid w:val="0"/>
              <w:jc w:val="center"/>
              <w:rPr>
                <w:rFonts w:eastAsia="仿宋_GB2312"/>
              </w:rPr>
            </w:pPr>
            <w:r>
              <w:rPr>
                <w:rFonts w:eastAsia="仿宋_GB2312" w:hint="eastAsia"/>
              </w:rPr>
              <w:t>夏季最小风频</w:t>
            </w:r>
          </w:p>
        </w:tc>
        <w:tc>
          <w:tcPr>
            <w:tcW w:w="2180" w:type="dxa"/>
            <w:vAlign w:val="center"/>
          </w:tcPr>
          <w:p w14:paraId="09FF67A7" w14:textId="03EA8F5E" w:rsidR="005A7E38" w:rsidRDefault="005A7E38" w:rsidP="00DD0B6F">
            <w:pPr>
              <w:adjustRightInd w:val="0"/>
              <w:snapToGrid w:val="0"/>
              <w:jc w:val="center"/>
              <w:rPr>
                <w:rFonts w:eastAsia="仿宋_GB2312"/>
              </w:rPr>
            </w:pPr>
            <w:r>
              <w:rPr>
                <w:rFonts w:eastAsia="仿宋_GB2312"/>
              </w:rPr>
              <w:t>W</w:t>
            </w:r>
          </w:p>
        </w:tc>
      </w:tr>
    </w:tbl>
    <w:p w14:paraId="7A673DB7" w14:textId="0288488E" w:rsidR="00AD4E38" w:rsidRPr="007C1D48" w:rsidRDefault="003C636B">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夏</w:t>
      </w:r>
      <w:r w:rsidR="00265BF5" w:rsidRPr="007C1D48">
        <w:rPr>
          <w:rFonts w:eastAsia="仿宋_GB2312"/>
          <w:sz w:val="28"/>
          <w:szCs w:val="28"/>
        </w:rPr>
        <w:t>季和全年风向玫瑰图见</w:t>
      </w:r>
      <w:r w:rsidR="00CA72F7" w:rsidRPr="007C1D48">
        <w:rPr>
          <w:rFonts w:eastAsia="仿宋_GB2312" w:hint="eastAsia"/>
          <w:sz w:val="28"/>
          <w:szCs w:val="28"/>
        </w:rPr>
        <w:t>附</w:t>
      </w:r>
      <w:r w:rsidR="00265BF5" w:rsidRPr="007C1D48">
        <w:rPr>
          <w:rFonts w:eastAsia="仿宋_GB2312"/>
          <w:sz w:val="28"/>
          <w:szCs w:val="28"/>
        </w:rPr>
        <w:t>图</w:t>
      </w:r>
      <w:r w:rsidR="00265BF5" w:rsidRPr="007C1D48">
        <w:rPr>
          <w:rFonts w:eastAsia="仿宋_GB2312"/>
          <w:sz w:val="28"/>
          <w:szCs w:val="28"/>
        </w:rPr>
        <w:t>2-</w:t>
      </w:r>
      <w:r w:rsidR="00265BF5" w:rsidRPr="007C1D48">
        <w:rPr>
          <w:rFonts w:eastAsia="仿宋_GB2312" w:hint="eastAsia"/>
          <w:sz w:val="28"/>
          <w:szCs w:val="28"/>
        </w:rPr>
        <w:t>3</w:t>
      </w:r>
      <w:r w:rsidR="00265BF5" w:rsidRPr="007C1D48">
        <w:rPr>
          <w:rFonts w:eastAsia="仿宋_GB2312"/>
          <w:sz w:val="28"/>
          <w:szCs w:val="28"/>
        </w:rPr>
        <w:t>。</w:t>
      </w:r>
    </w:p>
    <w:p w14:paraId="0C0315E7" w14:textId="77777777" w:rsidR="003C636B" w:rsidRPr="007C1D48" w:rsidRDefault="003C636B" w:rsidP="00AD4E38">
      <w:pPr>
        <w:tabs>
          <w:tab w:val="left" w:pos="518"/>
        </w:tabs>
        <w:snapToGrid w:val="0"/>
        <w:spacing w:line="490" w:lineRule="exact"/>
        <w:ind w:firstLineChars="200" w:firstLine="560"/>
        <w:jc w:val="center"/>
        <w:rPr>
          <w:rFonts w:eastAsia="仿宋_GB2312"/>
          <w:noProof/>
          <w:sz w:val="28"/>
          <w:szCs w:val="28"/>
        </w:rPr>
      </w:pPr>
    </w:p>
    <w:p w14:paraId="65B788CB" w14:textId="30C9921A" w:rsidR="00265BF5" w:rsidRPr="007C1D48" w:rsidRDefault="003C636B" w:rsidP="00AD4E38">
      <w:pPr>
        <w:tabs>
          <w:tab w:val="left" w:pos="518"/>
        </w:tabs>
        <w:snapToGrid w:val="0"/>
        <w:spacing w:line="490" w:lineRule="exact"/>
        <w:ind w:firstLineChars="200" w:firstLine="482"/>
        <w:jc w:val="center"/>
        <w:rPr>
          <w:rFonts w:eastAsia="仿宋_GB2312"/>
          <w:b/>
          <w:snapToGrid w:val="0"/>
          <w:sz w:val="28"/>
          <w:szCs w:val="28"/>
        </w:rPr>
      </w:pPr>
      <w:r w:rsidRPr="007C1D48">
        <w:rPr>
          <w:b/>
          <w:noProof/>
        </w:rPr>
        <w:drawing>
          <wp:anchor distT="0" distB="0" distL="114300" distR="114300" simplePos="0" relativeHeight="251716608" behindDoc="0" locked="0" layoutInCell="1" allowOverlap="1" wp14:anchorId="3BB9D30C" wp14:editId="307FC587">
            <wp:simplePos x="0" y="0"/>
            <wp:positionH relativeFrom="column">
              <wp:posOffset>365760</wp:posOffset>
            </wp:positionH>
            <wp:positionV relativeFrom="paragraph">
              <wp:posOffset>52705</wp:posOffset>
            </wp:positionV>
            <wp:extent cx="5121275" cy="2522220"/>
            <wp:effectExtent l="0" t="0" r="0" b="0"/>
            <wp:wrapTopAndBottom/>
            <wp:docPr id="2475" name="图片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图片 24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21275" cy="2522220"/>
                    </a:xfrm>
                    <a:prstGeom prst="rect">
                      <a:avLst/>
                    </a:prstGeom>
                    <a:noFill/>
                    <a:ln>
                      <a:noFill/>
                    </a:ln>
                  </pic:spPr>
                </pic:pic>
              </a:graphicData>
            </a:graphic>
          </wp:anchor>
        </w:drawing>
      </w:r>
      <w:r w:rsidR="00CA72F7" w:rsidRPr="007C1D48">
        <w:rPr>
          <w:rFonts w:eastAsia="仿宋_GB2312" w:hint="eastAsia"/>
          <w:b/>
          <w:snapToGrid w:val="0"/>
          <w:sz w:val="28"/>
          <w:szCs w:val="28"/>
        </w:rPr>
        <w:t>附</w:t>
      </w:r>
      <w:r w:rsidR="00265BF5" w:rsidRPr="007C1D48">
        <w:rPr>
          <w:rFonts w:eastAsia="仿宋_GB2312"/>
          <w:b/>
          <w:snapToGrid w:val="0"/>
          <w:sz w:val="28"/>
          <w:szCs w:val="28"/>
        </w:rPr>
        <w:t>图</w:t>
      </w:r>
      <w:r w:rsidR="00265BF5" w:rsidRPr="007C1D48">
        <w:rPr>
          <w:rFonts w:eastAsia="仿宋_GB2312"/>
          <w:b/>
          <w:snapToGrid w:val="0"/>
          <w:sz w:val="28"/>
          <w:szCs w:val="28"/>
        </w:rPr>
        <w:t>2-</w:t>
      </w:r>
      <w:r w:rsidR="00265BF5" w:rsidRPr="007C1D48">
        <w:rPr>
          <w:rFonts w:eastAsia="仿宋_GB2312" w:hint="eastAsia"/>
          <w:b/>
          <w:snapToGrid w:val="0"/>
          <w:sz w:val="28"/>
          <w:szCs w:val="28"/>
        </w:rPr>
        <w:t>3</w:t>
      </w:r>
      <w:r w:rsidR="00265BF5" w:rsidRPr="007C1D48">
        <w:rPr>
          <w:rFonts w:eastAsia="仿宋_GB2312"/>
          <w:b/>
          <w:snapToGrid w:val="0"/>
          <w:sz w:val="28"/>
          <w:szCs w:val="28"/>
        </w:rPr>
        <w:t xml:space="preserve">  </w:t>
      </w:r>
      <w:r w:rsidR="00265BF5" w:rsidRPr="007C1D48">
        <w:rPr>
          <w:rFonts w:eastAsia="仿宋_GB2312"/>
          <w:b/>
          <w:snapToGrid w:val="0"/>
          <w:sz w:val="28"/>
          <w:szCs w:val="28"/>
        </w:rPr>
        <w:t>项目所在地各季和全年风向玫瑰图</w:t>
      </w:r>
    </w:p>
    <w:p w14:paraId="4D07C291" w14:textId="3461C22C" w:rsidR="00265BF5" w:rsidRPr="007C1D48" w:rsidRDefault="007037C1">
      <w:pPr>
        <w:pStyle w:val="2a"/>
        <w:snapToGrid w:val="0"/>
        <w:spacing w:line="500" w:lineRule="atLeast"/>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3</w:t>
      </w:r>
      <w:r w:rsidR="00265BF5" w:rsidRPr="007C1D48">
        <w:rPr>
          <w:rFonts w:eastAsia="仿宋_GB2312"/>
          <w:b/>
          <w:bCs/>
          <w:sz w:val="28"/>
          <w:szCs w:val="28"/>
        </w:rPr>
        <w:t>.</w:t>
      </w:r>
      <w:r w:rsidR="00AC324E" w:rsidRPr="007C1D48">
        <w:rPr>
          <w:rFonts w:eastAsia="仿宋_GB2312"/>
          <w:b/>
          <w:bCs/>
          <w:sz w:val="28"/>
          <w:szCs w:val="28"/>
        </w:rPr>
        <w:t>2</w:t>
      </w:r>
      <w:r w:rsidR="00265BF5" w:rsidRPr="007C1D48">
        <w:rPr>
          <w:rFonts w:eastAsia="仿宋_GB2312"/>
          <w:b/>
          <w:bCs/>
          <w:sz w:val="28"/>
          <w:szCs w:val="28"/>
        </w:rPr>
        <w:t>社会环境概况</w:t>
      </w:r>
    </w:p>
    <w:p w14:paraId="63CDFF23" w14:textId="77777777" w:rsidR="00DD0B6F" w:rsidRPr="007C1D48" w:rsidRDefault="00DD0B6F" w:rsidP="00DD0B6F">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建设项目所在地位于北京市昌平区，位于北京西北部，北与延庆区、怀柔区相连，东邻顺义区，南与朝阳区、海淀区毗邻，西与门头沟区和河北省怀来县接壤，介于东经</w:t>
      </w:r>
      <w:r w:rsidRPr="007C1D48">
        <w:rPr>
          <w:rFonts w:eastAsia="仿宋_GB2312" w:hint="eastAsia"/>
          <w:sz w:val="28"/>
          <w:szCs w:val="28"/>
        </w:rPr>
        <w:t>115</w:t>
      </w:r>
      <w:r w:rsidRPr="007C1D48">
        <w:rPr>
          <w:rFonts w:eastAsia="仿宋_GB2312" w:hint="eastAsia"/>
          <w:sz w:val="28"/>
          <w:szCs w:val="28"/>
        </w:rPr>
        <w:t>°</w:t>
      </w:r>
      <w:r w:rsidRPr="007C1D48">
        <w:rPr>
          <w:rFonts w:eastAsia="仿宋_GB2312" w:hint="eastAsia"/>
          <w:sz w:val="28"/>
          <w:szCs w:val="28"/>
        </w:rPr>
        <w:t>50</w:t>
      </w:r>
      <w:r w:rsidRPr="007C1D48">
        <w:rPr>
          <w:rFonts w:eastAsia="仿宋_GB2312" w:hint="eastAsia"/>
          <w:sz w:val="28"/>
          <w:szCs w:val="28"/>
        </w:rPr>
        <w:t>′</w:t>
      </w:r>
      <w:r w:rsidRPr="007C1D48">
        <w:rPr>
          <w:rFonts w:eastAsia="仿宋_GB2312" w:hint="eastAsia"/>
          <w:sz w:val="28"/>
          <w:szCs w:val="28"/>
        </w:rPr>
        <w:t>17</w:t>
      </w:r>
      <w:r w:rsidRPr="007C1D48">
        <w:rPr>
          <w:rFonts w:eastAsia="仿宋_GB2312" w:hint="eastAsia"/>
          <w:sz w:val="28"/>
          <w:szCs w:val="28"/>
        </w:rPr>
        <w:t>″</w:t>
      </w:r>
      <w:r w:rsidRPr="007C1D48">
        <w:rPr>
          <w:rFonts w:eastAsia="仿宋_GB2312" w:hint="eastAsia"/>
          <w:sz w:val="28"/>
          <w:szCs w:val="28"/>
        </w:rPr>
        <w:t>~116</w:t>
      </w:r>
      <w:r w:rsidRPr="007C1D48">
        <w:rPr>
          <w:rFonts w:eastAsia="仿宋_GB2312" w:hint="eastAsia"/>
          <w:sz w:val="28"/>
          <w:szCs w:val="28"/>
        </w:rPr>
        <w:t>°</w:t>
      </w:r>
      <w:r w:rsidRPr="007C1D48">
        <w:rPr>
          <w:rFonts w:eastAsia="仿宋_GB2312" w:hint="eastAsia"/>
          <w:sz w:val="28"/>
          <w:szCs w:val="28"/>
        </w:rPr>
        <w:t>29</w:t>
      </w:r>
      <w:r w:rsidRPr="007C1D48">
        <w:rPr>
          <w:rFonts w:eastAsia="仿宋_GB2312" w:hint="eastAsia"/>
          <w:sz w:val="28"/>
          <w:szCs w:val="28"/>
        </w:rPr>
        <w:t>′</w:t>
      </w:r>
      <w:r w:rsidRPr="007C1D48">
        <w:rPr>
          <w:rFonts w:eastAsia="仿宋_GB2312" w:hint="eastAsia"/>
          <w:sz w:val="28"/>
          <w:szCs w:val="28"/>
        </w:rPr>
        <w:t>49</w:t>
      </w:r>
      <w:r w:rsidRPr="007C1D48">
        <w:rPr>
          <w:rFonts w:eastAsia="仿宋_GB2312" w:hint="eastAsia"/>
          <w:sz w:val="28"/>
          <w:szCs w:val="28"/>
        </w:rPr>
        <w:t>″、北纬</w:t>
      </w:r>
      <w:r w:rsidRPr="007C1D48">
        <w:rPr>
          <w:rFonts w:eastAsia="仿宋_GB2312" w:hint="eastAsia"/>
          <w:sz w:val="28"/>
          <w:szCs w:val="28"/>
        </w:rPr>
        <w:t>40</w:t>
      </w:r>
      <w:r w:rsidRPr="007C1D48">
        <w:rPr>
          <w:rFonts w:eastAsia="仿宋_GB2312" w:hint="eastAsia"/>
          <w:sz w:val="28"/>
          <w:szCs w:val="28"/>
        </w:rPr>
        <w:t>°</w:t>
      </w:r>
      <w:r w:rsidRPr="007C1D48">
        <w:rPr>
          <w:rFonts w:eastAsia="仿宋_GB2312" w:hint="eastAsia"/>
          <w:sz w:val="28"/>
          <w:szCs w:val="28"/>
        </w:rPr>
        <w:t>2</w:t>
      </w:r>
      <w:r w:rsidRPr="007C1D48">
        <w:rPr>
          <w:rFonts w:eastAsia="仿宋_GB2312" w:hint="eastAsia"/>
          <w:sz w:val="28"/>
          <w:szCs w:val="28"/>
        </w:rPr>
        <w:t>′</w:t>
      </w:r>
      <w:r w:rsidRPr="007C1D48">
        <w:rPr>
          <w:rFonts w:eastAsia="仿宋_GB2312" w:hint="eastAsia"/>
          <w:sz w:val="28"/>
          <w:szCs w:val="28"/>
        </w:rPr>
        <w:t>18</w:t>
      </w:r>
      <w:r w:rsidRPr="007C1D48">
        <w:rPr>
          <w:rFonts w:eastAsia="仿宋_GB2312" w:hint="eastAsia"/>
          <w:sz w:val="28"/>
          <w:szCs w:val="28"/>
        </w:rPr>
        <w:t>″</w:t>
      </w:r>
      <w:r w:rsidRPr="007C1D48">
        <w:rPr>
          <w:rFonts w:eastAsia="仿宋_GB2312" w:hint="eastAsia"/>
          <w:sz w:val="28"/>
          <w:szCs w:val="28"/>
        </w:rPr>
        <w:t>~40</w:t>
      </w:r>
      <w:r w:rsidRPr="007C1D48">
        <w:rPr>
          <w:rFonts w:eastAsia="仿宋_GB2312" w:hint="eastAsia"/>
          <w:sz w:val="28"/>
          <w:szCs w:val="28"/>
        </w:rPr>
        <w:t>°</w:t>
      </w:r>
      <w:r w:rsidRPr="007C1D48">
        <w:rPr>
          <w:rFonts w:eastAsia="仿宋_GB2312" w:hint="eastAsia"/>
          <w:sz w:val="28"/>
          <w:szCs w:val="28"/>
        </w:rPr>
        <w:t>23</w:t>
      </w:r>
      <w:r w:rsidRPr="007C1D48">
        <w:rPr>
          <w:rFonts w:eastAsia="仿宋_GB2312" w:hint="eastAsia"/>
          <w:sz w:val="28"/>
          <w:szCs w:val="28"/>
        </w:rPr>
        <w:t>′</w:t>
      </w:r>
      <w:r w:rsidRPr="007C1D48">
        <w:rPr>
          <w:rFonts w:eastAsia="仿宋_GB2312" w:hint="eastAsia"/>
          <w:sz w:val="28"/>
          <w:szCs w:val="28"/>
        </w:rPr>
        <w:t>13</w:t>
      </w:r>
      <w:r w:rsidRPr="007C1D48">
        <w:rPr>
          <w:rFonts w:eastAsia="仿宋_GB2312" w:hint="eastAsia"/>
          <w:sz w:val="28"/>
          <w:szCs w:val="28"/>
        </w:rPr>
        <w:t>″之间，总面积</w:t>
      </w:r>
      <w:r w:rsidRPr="007C1D48">
        <w:rPr>
          <w:rFonts w:eastAsia="仿宋_GB2312" w:hint="eastAsia"/>
          <w:sz w:val="28"/>
          <w:szCs w:val="28"/>
        </w:rPr>
        <w:t>1352</w:t>
      </w:r>
      <w:r w:rsidRPr="007C1D48">
        <w:rPr>
          <w:rFonts w:eastAsia="仿宋_GB2312" w:hint="eastAsia"/>
          <w:sz w:val="28"/>
          <w:szCs w:val="28"/>
        </w:rPr>
        <w:t>平方千米。昌平自西汉设县，已有</w:t>
      </w:r>
      <w:r w:rsidRPr="007C1D48">
        <w:rPr>
          <w:rFonts w:eastAsia="仿宋_GB2312" w:hint="eastAsia"/>
          <w:sz w:val="28"/>
          <w:szCs w:val="28"/>
        </w:rPr>
        <w:t>2000</w:t>
      </w:r>
      <w:r w:rsidRPr="007C1D48">
        <w:rPr>
          <w:rFonts w:eastAsia="仿宋_GB2312" w:hint="eastAsia"/>
          <w:sz w:val="28"/>
          <w:szCs w:val="28"/>
        </w:rPr>
        <w:t>多年历史，被誉为“密尔王室，股胧重地”，素有“京师之枕”美称。地形</w:t>
      </w:r>
      <w:r w:rsidRPr="007C1D48">
        <w:rPr>
          <w:rFonts w:eastAsia="仿宋_GB2312" w:hint="eastAsia"/>
          <w:sz w:val="28"/>
          <w:szCs w:val="28"/>
        </w:rPr>
        <w:lastRenderedPageBreak/>
        <w:t>西北高、东南低。东邻顺义区，南与朝阳、海淀、门头沟区接壤，西部接河北省怀来县，北靠延庆、怀柔县。卫星城距市区</w:t>
      </w:r>
      <w:r w:rsidRPr="007C1D48">
        <w:rPr>
          <w:rFonts w:eastAsia="仿宋_GB2312" w:hint="eastAsia"/>
          <w:sz w:val="28"/>
          <w:szCs w:val="28"/>
        </w:rPr>
        <w:t>33</w:t>
      </w:r>
      <w:r w:rsidRPr="007C1D48">
        <w:rPr>
          <w:rFonts w:eastAsia="仿宋_GB2312" w:hint="eastAsia"/>
          <w:sz w:val="28"/>
          <w:szCs w:val="28"/>
        </w:rPr>
        <w:t>公里，地理位置优越。</w:t>
      </w:r>
    </w:p>
    <w:p w14:paraId="09F16709" w14:textId="178042F3" w:rsidR="00265BF5" w:rsidRPr="007C1D48" w:rsidRDefault="00DD0B6F" w:rsidP="00DD0B6F">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2018</w:t>
      </w:r>
      <w:r w:rsidRPr="007C1D48">
        <w:rPr>
          <w:rFonts w:eastAsia="仿宋_GB2312" w:hint="eastAsia"/>
          <w:sz w:val="28"/>
          <w:szCs w:val="28"/>
        </w:rPr>
        <w:t>年，昌平区下辖</w:t>
      </w:r>
      <w:r w:rsidRPr="007C1D48">
        <w:rPr>
          <w:rFonts w:eastAsia="仿宋_GB2312" w:hint="eastAsia"/>
          <w:sz w:val="28"/>
          <w:szCs w:val="28"/>
        </w:rPr>
        <w:t>8</w:t>
      </w:r>
      <w:r w:rsidRPr="007C1D48">
        <w:rPr>
          <w:rFonts w:eastAsia="仿宋_GB2312" w:hint="eastAsia"/>
          <w:sz w:val="28"/>
          <w:szCs w:val="28"/>
        </w:rPr>
        <w:t>个街道、</w:t>
      </w:r>
      <w:r w:rsidRPr="007C1D48">
        <w:rPr>
          <w:rFonts w:eastAsia="仿宋_GB2312" w:hint="eastAsia"/>
          <w:sz w:val="28"/>
          <w:szCs w:val="28"/>
        </w:rPr>
        <w:t>4</w:t>
      </w:r>
      <w:r w:rsidRPr="007C1D48">
        <w:rPr>
          <w:rFonts w:eastAsia="仿宋_GB2312" w:hint="eastAsia"/>
          <w:sz w:val="28"/>
          <w:szCs w:val="28"/>
        </w:rPr>
        <w:t>个地区、</w:t>
      </w:r>
      <w:r w:rsidRPr="007C1D48">
        <w:rPr>
          <w:rFonts w:eastAsia="仿宋_GB2312" w:hint="eastAsia"/>
          <w:sz w:val="28"/>
          <w:szCs w:val="28"/>
        </w:rPr>
        <w:t>10</w:t>
      </w:r>
      <w:r w:rsidRPr="007C1D48">
        <w:rPr>
          <w:rFonts w:eastAsia="仿宋_GB2312" w:hint="eastAsia"/>
          <w:sz w:val="28"/>
          <w:szCs w:val="28"/>
        </w:rPr>
        <w:t>个镇，常住人口</w:t>
      </w:r>
      <w:r w:rsidRPr="007C1D48">
        <w:rPr>
          <w:rFonts w:eastAsia="仿宋_GB2312" w:hint="eastAsia"/>
          <w:sz w:val="28"/>
          <w:szCs w:val="28"/>
        </w:rPr>
        <w:t>210.8</w:t>
      </w:r>
      <w:r w:rsidRPr="007C1D48">
        <w:rPr>
          <w:rFonts w:eastAsia="仿宋_GB2312" w:hint="eastAsia"/>
          <w:sz w:val="28"/>
          <w:szCs w:val="28"/>
        </w:rPr>
        <w:t>万人，实现地区生产总值（</w:t>
      </w:r>
      <w:r w:rsidRPr="007C1D48">
        <w:rPr>
          <w:rFonts w:eastAsia="仿宋_GB2312" w:hint="eastAsia"/>
          <w:sz w:val="28"/>
          <w:szCs w:val="28"/>
        </w:rPr>
        <w:t>GDP</w:t>
      </w:r>
      <w:r w:rsidRPr="007C1D48">
        <w:rPr>
          <w:rFonts w:eastAsia="仿宋_GB2312" w:hint="eastAsia"/>
          <w:sz w:val="28"/>
          <w:szCs w:val="28"/>
        </w:rPr>
        <w:t>）</w:t>
      </w:r>
      <w:r w:rsidRPr="007C1D48">
        <w:rPr>
          <w:rFonts w:eastAsia="仿宋_GB2312" w:hint="eastAsia"/>
          <w:sz w:val="28"/>
          <w:szCs w:val="28"/>
        </w:rPr>
        <w:t>902</w:t>
      </w:r>
      <w:r w:rsidRPr="007C1D48">
        <w:rPr>
          <w:rFonts w:eastAsia="仿宋_GB2312" w:hint="eastAsia"/>
          <w:sz w:val="28"/>
          <w:szCs w:val="28"/>
        </w:rPr>
        <w:t>亿元，其中，第一产业增加值</w:t>
      </w:r>
      <w:r w:rsidRPr="007C1D48">
        <w:rPr>
          <w:rFonts w:eastAsia="仿宋_GB2312" w:hint="eastAsia"/>
          <w:sz w:val="28"/>
          <w:szCs w:val="28"/>
        </w:rPr>
        <w:t>7.6</w:t>
      </w:r>
      <w:r w:rsidRPr="007C1D48">
        <w:rPr>
          <w:rFonts w:eastAsia="仿宋_GB2312" w:hint="eastAsia"/>
          <w:sz w:val="28"/>
          <w:szCs w:val="28"/>
        </w:rPr>
        <w:t>亿元，第二产业增加值</w:t>
      </w:r>
      <w:r w:rsidRPr="007C1D48">
        <w:rPr>
          <w:rFonts w:eastAsia="仿宋_GB2312" w:hint="eastAsia"/>
          <w:sz w:val="28"/>
          <w:szCs w:val="28"/>
        </w:rPr>
        <w:t>318.8</w:t>
      </w:r>
      <w:r w:rsidRPr="007C1D48">
        <w:rPr>
          <w:rFonts w:eastAsia="仿宋_GB2312" w:hint="eastAsia"/>
          <w:sz w:val="28"/>
          <w:szCs w:val="28"/>
        </w:rPr>
        <w:t>亿元，第三产业增加值</w:t>
      </w:r>
      <w:r w:rsidRPr="007C1D48">
        <w:rPr>
          <w:rFonts w:eastAsia="仿宋_GB2312" w:hint="eastAsia"/>
          <w:sz w:val="28"/>
          <w:szCs w:val="28"/>
        </w:rPr>
        <w:t>575.6</w:t>
      </w:r>
      <w:r w:rsidRPr="007C1D48">
        <w:rPr>
          <w:rFonts w:eastAsia="仿宋_GB2312" w:hint="eastAsia"/>
          <w:sz w:val="28"/>
          <w:szCs w:val="28"/>
        </w:rPr>
        <w:t>亿元，按常住人口计算，全区人均地区生产总值达到</w:t>
      </w:r>
      <w:r w:rsidRPr="007C1D48">
        <w:rPr>
          <w:rFonts w:eastAsia="仿宋_GB2312" w:hint="eastAsia"/>
          <w:sz w:val="28"/>
          <w:szCs w:val="28"/>
        </w:rPr>
        <w:t>43252.2</w:t>
      </w:r>
      <w:r w:rsidRPr="007C1D48">
        <w:rPr>
          <w:rFonts w:eastAsia="仿宋_GB2312" w:hint="eastAsia"/>
          <w:sz w:val="28"/>
          <w:szCs w:val="28"/>
        </w:rPr>
        <w:t>元。</w:t>
      </w:r>
      <w:r w:rsidRPr="007C1D48">
        <w:rPr>
          <w:rFonts w:eastAsia="仿宋_GB2312" w:hint="eastAsia"/>
          <w:sz w:val="28"/>
          <w:szCs w:val="28"/>
        </w:rPr>
        <w:t>2018</w:t>
      </w:r>
      <w:r w:rsidRPr="007C1D48">
        <w:rPr>
          <w:rFonts w:eastAsia="仿宋_GB2312" w:hint="eastAsia"/>
          <w:sz w:val="28"/>
          <w:szCs w:val="28"/>
        </w:rPr>
        <w:t>年，昌平区专利申请量与授权量分别为</w:t>
      </w:r>
      <w:r w:rsidRPr="007C1D48">
        <w:rPr>
          <w:rFonts w:eastAsia="仿宋_GB2312" w:hint="eastAsia"/>
          <w:sz w:val="28"/>
          <w:szCs w:val="28"/>
        </w:rPr>
        <w:t>12130</w:t>
      </w:r>
      <w:r w:rsidRPr="007C1D48">
        <w:rPr>
          <w:rFonts w:eastAsia="仿宋_GB2312" w:hint="eastAsia"/>
          <w:sz w:val="28"/>
          <w:szCs w:val="28"/>
        </w:rPr>
        <w:t>件和</w:t>
      </w:r>
      <w:r w:rsidRPr="007C1D48">
        <w:rPr>
          <w:rFonts w:eastAsia="仿宋_GB2312" w:hint="eastAsia"/>
          <w:sz w:val="28"/>
          <w:szCs w:val="28"/>
        </w:rPr>
        <w:t>7182</w:t>
      </w:r>
      <w:r w:rsidRPr="007C1D48">
        <w:rPr>
          <w:rFonts w:eastAsia="仿宋_GB2312" w:hint="eastAsia"/>
          <w:sz w:val="28"/>
          <w:szCs w:val="28"/>
        </w:rPr>
        <w:t>件，分别比上年增长</w:t>
      </w:r>
      <w:r w:rsidRPr="007C1D48">
        <w:rPr>
          <w:rFonts w:eastAsia="仿宋_GB2312" w:hint="eastAsia"/>
          <w:sz w:val="28"/>
          <w:szCs w:val="28"/>
        </w:rPr>
        <w:t>11.1%</w:t>
      </w:r>
      <w:r w:rsidRPr="007C1D48">
        <w:rPr>
          <w:rFonts w:eastAsia="仿宋_GB2312" w:hint="eastAsia"/>
          <w:sz w:val="28"/>
          <w:szCs w:val="28"/>
        </w:rPr>
        <w:t>和</w:t>
      </w:r>
      <w:r w:rsidRPr="007C1D48">
        <w:rPr>
          <w:rFonts w:eastAsia="仿宋_GB2312" w:hint="eastAsia"/>
          <w:sz w:val="28"/>
          <w:szCs w:val="28"/>
        </w:rPr>
        <w:t>4.6%</w:t>
      </w:r>
      <w:r w:rsidRPr="007C1D48">
        <w:rPr>
          <w:rFonts w:eastAsia="仿宋_GB2312" w:hint="eastAsia"/>
          <w:sz w:val="28"/>
          <w:szCs w:val="28"/>
        </w:rPr>
        <w:t>；其中发明专利申请量与授权量分别为</w:t>
      </w:r>
      <w:r w:rsidRPr="007C1D48">
        <w:rPr>
          <w:rFonts w:eastAsia="仿宋_GB2312" w:hint="eastAsia"/>
          <w:sz w:val="28"/>
          <w:szCs w:val="28"/>
        </w:rPr>
        <w:t>5824</w:t>
      </w:r>
      <w:r w:rsidRPr="007C1D48">
        <w:rPr>
          <w:rFonts w:eastAsia="仿宋_GB2312" w:hint="eastAsia"/>
          <w:sz w:val="28"/>
          <w:szCs w:val="28"/>
        </w:rPr>
        <w:t>件和</w:t>
      </w:r>
      <w:r w:rsidRPr="007C1D48">
        <w:rPr>
          <w:rFonts w:eastAsia="仿宋_GB2312" w:hint="eastAsia"/>
          <w:sz w:val="28"/>
          <w:szCs w:val="28"/>
        </w:rPr>
        <w:t>1925</w:t>
      </w:r>
      <w:r w:rsidRPr="007C1D48">
        <w:rPr>
          <w:rFonts w:eastAsia="仿宋_GB2312" w:hint="eastAsia"/>
          <w:sz w:val="28"/>
          <w:szCs w:val="28"/>
        </w:rPr>
        <w:t>件，分别比上年增长</w:t>
      </w:r>
      <w:r w:rsidRPr="007C1D48">
        <w:rPr>
          <w:rFonts w:eastAsia="仿宋_GB2312" w:hint="eastAsia"/>
          <w:sz w:val="28"/>
          <w:szCs w:val="28"/>
        </w:rPr>
        <w:t>19.6%</w:t>
      </w:r>
      <w:r w:rsidRPr="007C1D48">
        <w:rPr>
          <w:rFonts w:eastAsia="仿宋_GB2312" w:hint="eastAsia"/>
          <w:sz w:val="28"/>
          <w:szCs w:val="28"/>
        </w:rPr>
        <w:t>和下降</w:t>
      </w:r>
      <w:r w:rsidRPr="007C1D48">
        <w:rPr>
          <w:rFonts w:eastAsia="仿宋_GB2312" w:hint="eastAsia"/>
          <w:sz w:val="28"/>
          <w:szCs w:val="28"/>
        </w:rPr>
        <w:t>11.2%</w:t>
      </w:r>
      <w:r w:rsidRPr="007C1D48">
        <w:rPr>
          <w:rFonts w:eastAsia="仿宋_GB2312" w:hint="eastAsia"/>
          <w:sz w:val="28"/>
          <w:szCs w:val="28"/>
        </w:rPr>
        <w:t>。新建双创空间</w:t>
      </w:r>
      <w:r w:rsidRPr="007C1D48">
        <w:rPr>
          <w:rFonts w:eastAsia="仿宋_GB2312" w:hint="eastAsia"/>
          <w:sz w:val="28"/>
          <w:szCs w:val="28"/>
        </w:rPr>
        <w:t>60</w:t>
      </w:r>
      <w:r w:rsidRPr="007C1D48">
        <w:rPr>
          <w:rFonts w:eastAsia="仿宋_GB2312" w:hint="eastAsia"/>
          <w:sz w:val="28"/>
          <w:szCs w:val="28"/>
        </w:rPr>
        <w:t>万平方米。累计出资</w:t>
      </w:r>
      <w:r w:rsidRPr="007C1D48">
        <w:rPr>
          <w:rFonts w:eastAsia="仿宋_GB2312" w:hint="eastAsia"/>
          <w:sz w:val="28"/>
          <w:szCs w:val="28"/>
        </w:rPr>
        <w:t>12.6</w:t>
      </w:r>
      <w:r w:rsidRPr="007C1D48">
        <w:rPr>
          <w:rFonts w:eastAsia="仿宋_GB2312" w:hint="eastAsia"/>
          <w:sz w:val="28"/>
          <w:szCs w:val="28"/>
        </w:rPr>
        <w:t>亿元支持产业项目</w:t>
      </w:r>
      <w:r w:rsidRPr="007C1D48">
        <w:rPr>
          <w:rFonts w:eastAsia="仿宋_GB2312" w:hint="eastAsia"/>
          <w:sz w:val="28"/>
          <w:szCs w:val="28"/>
        </w:rPr>
        <w:t>100</w:t>
      </w:r>
      <w:r w:rsidRPr="007C1D48">
        <w:rPr>
          <w:rFonts w:eastAsia="仿宋_GB2312" w:hint="eastAsia"/>
          <w:sz w:val="28"/>
          <w:szCs w:val="28"/>
        </w:rPr>
        <w:t>个。落实首批“昌聚工程”人才发展资金</w:t>
      </w:r>
      <w:r w:rsidRPr="007C1D48">
        <w:rPr>
          <w:rFonts w:eastAsia="仿宋_GB2312" w:hint="eastAsia"/>
          <w:sz w:val="28"/>
          <w:szCs w:val="28"/>
        </w:rPr>
        <w:t>3873</w:t>
      </w:r>
      <w:r w:rsidRPr="007C1D48">
        <w:rPr>
          <w:rFonts w:eastAsia="仿宋_GB2312" w:hint="eastAsia"/>
          <w:sz w:val="28"/>
          <w:szCs w:val="28"/>
        </w:rPr>
        <w:t>万元。国家高新技术企业突破</w:t>
      </w:r>
      <w:r w:rsidRPr="007C1D48">
        <w:rPr>
          <w:rFonts w:eastAsia="仿宋_GB2312" w:hint="eastAsia"/>
          <w:sz w:val="28"/>
          <w:szCs w:val="28"/>
        </w:rPr>
        <w:t>1200</w:t>
      </w:r>
      <w:r w:rsidRPr="007C1D48">
        <w:rPr>
          <w:rFonts w:eastAsia="仿宋_GB2312" w:hint="eastAsia"/>
          <w:sz w:val="28"/>
          <w:szCs w:val="28"/>
        </w:rPr>
        <w:t>家，</w:t>
      </w:r>
      <w:r w:rsidRPr="007C1D48">
        <w:rPr>
          <w:rFonts w:eastAsia="仿宋_GB2312" w:hint="eastAsia"/>
          <w:sz w:val="28"/>
          <w:szCs w:val="28"/>
        </w:rPr>
        <w:t>2</w:t>
      </w:r>
      <w:r w:rsidRPr="007C1D48">
        <w:rPr>
          <w:rFonts w:eastAsia="仿宋_GB2312" w:hint="eastAsia"/>
          <w:sz w:val="28"/>
          <w:szCs w:val="28"/>
        </w:rPr>
        <w:t>家企业入选中国“独角兽”榜单，商标总量突破</w:t>
      </w:r>
      <w:r w:rsidRPr="007C1D48">
        <w:rPr>
          <w:rFonts w:eastAsia="仿宋_GB2312" w:hint="eastAsia"/>
          <w:sz w:val="28"/>
          <w:szCs w:val="28"/>
        </w:rPr>
        <w:t>5</w:t>
      </w:r>
      <w:r w:rsidRPr="007C1D48">
        <w:rPr>
          <w:rFonts w:eastAsia="仿宋_GB2312" w:hint="eastAsia"/>
          <w:sz w:val="28"/>
          <w:szCs w:val="28"/>
        </w:rPr>
        <w:t>万件、居北京市五个新城首位</w:t>
      </w:r>
      <w:r w:rsidR="00146AF2" w:rsidRPr="007C1D48">
        <w:rPr>
          <w:rFonts w:eastAsia="仿宋_GB2312" w:hint="eastAsia"/>
          <w:sz w:val="28"/>
          <w:szCs w:val="28"/>
        </w:rPr>
        <w:t>。</w:t>
      </w:r>
    </w:p>
    <w:p w14:paraId="0D0A884F" w14:textId="77777777" w:rsidR="00265BF5" w:rsidRPr="007C1D48" w:rsidRDefault="007037C1">
      <w:pPr>
        <w:pStyle w:val="2a"/>
        <w:snapToGrid w:val="0"/>
        <w:spacing w:line="500" w:lineRule="atLeast"/>
        <w:rPr>
          <w:rFonts w:eastAsia="仿宋_GB2312"/>
          <w:b/>
          <w:bCs/>
          <w:snapToGrid w:val="0"/>
          <w:sz w:val="28"/>
          <w:szCs w:val="28"/>
        </w:rPr>
      </w:pPr>
      <w:r w:rsidRPr="007C1D48">
        <w:rPr>
          <w:rFonts w:eastAsia="仿宋_GB2312" w:hint="eastAsia"/>
          <w:b/>
          <w:bCs/>
          <w:sz w:val="28"/>
          <w:szCs w:val="28"/>
        </w:rPr>
        <w:t>附</w:t>
      </w:r>
      <w:r w:rsidR="00265BF5" w:rsidRPr="007C1D48">
        <w:rPr>
          <w:rFonts w:eastAsia="仿宋_GB2312"/>
          <w:b/>
          <w:bCs/>
          <w:sz w:val="28"/>
          <w:szCs w:val="28"/>
        </w:rPr>
        <w:t>2.</w:t>
      </w:r>
      <w:r w:rsidR="00265BF5" w:rsidRPr="007C1D48">
        <w:rPr>
          <w:rFonts w:eastAsia="仿宋_GB2312" w:hint="eastAsia"/>
          <w:b/>
          <w:bCs/>
          <w:sz w:val="28"/>
          <w:szCs w:val="28"/>
        </w:rPr>
        <w:t>3</w:t>
      </w:r>
      <w:r w:rsidR="00265BF5" w:rsidRPr="007C1D48">
        <w:rPr>
          <w:rFonts w:eastAsia="仿宋_GB2312"/>
          <w:b/>
          <w:bCs/>
          <w:sz w:val="28"/>
          <w:szCs w:val="28"/>
        </w:rPr>
        <w:t>.4</w:t>
      </w:r>
      <w:r w:rsidR="00265BF5" w:rsidRPr="007C1D48">
        <w:rPr>
          <w:rFonts w:eastAsia="仿宋_GB2312"/>
          <w:b/>
          <w:bCs/>
          <w:sz w:val="28"/>
          <w:szCs w:val="28"/>
        </w:rPr>
        <w:t>自然疫源地、地方病及其它</w:t>
      </w:r>
    </w:p>
    <w:p w14:paraId="681BEF7A" w14:textId="7777777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该项目建设地点不属于自然疫源地，无地方性流行病。</w:t>
      </w:r>
    </w:p>
    <w:p w14:paraId="12BEFEAE" w14:textId="7777777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该项目所在地附近无历史文物、名胜古迹及珍贵植物等重要保护目标。</w:t>
      </w:r>
    </w:p>
    <w:p w14:paraId="443D0724" w14:textId="77777777" w:rsidR="00265BF5" w:rsidRPr="007C1D48" w:rsidRDefault="007037C1">
      <w:pPr>
        <w:spacing w:line="490" w:lineRule="exact"/>
        <w:outlineLvl w:val="1"/>
        <w:rPr>
          <w:rFonts w:eastAsia="仿宋_GB2312"/>
          <w:b/>
          <w:sz w:val="28"/>
          <w:szCs w:val="28"/>
        </w:rPr>
      </w:pPr>
      <w:bookmarkStart w:id="20" w:name="_Toc65849054"/>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4</w:t>
      </w:r>
      <w:r w:rsidR="00265BF5" w:rsidRPr="007C1D48">
        <w:rPr>
          <w:rFonts w:eastAsia="仿宋_GB2312"/>
          <w:b/>
          <w:sz w:val="28"/>
          <w:szCs w:val="28"/>
        </w:rPr>
        <w:t>项目基本情况</w:t>
      </w:r>
      <w:bookmarkEnd w:id="20"/>
    </w:p>
    <w:p w14:paraId="7447D72D" w14:textId="664CC8AF" w:rsidR="00643DCA" w:rsidRPr="007C1D48" w:rsidRDefault="00265BF5" w:rsidP="00643DCA">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建设项目</w:t>
      </w:r>
      <w:r w:rsidR="008C77FE" w:rsidRPr="007C1D48">
        <w:rPr>
          <w:rFonts w:eastAsia="仿宋_GB2312" w:hint="eastAsia"/>
          <w:sz w:val="28"/>
          <w:szCs w:val="28"/>
        </w:rPr>
        <w:t>建设内容</w:t>
      </w:r>
      <w:r w:rsidR="00643DCA" w:rsidRPr="007C1D48">
        <w:rPr>
          <w:rFonts w:eastAsia="仿宋_GB2312" w:hint="eastAsia"/>
          <w:sz w:val="28"/>
          <w:szCs w:val="28"/>
        </w:rPr>
        <w:t>：</w:t>
      </w:r>
      <w:r w:rsidR="00F04718" w:rsidRPr="007C1D48">
        <w:rPr>
          <w:rFonts w:eastAsia="仿宋_GB2312" w:hint="eastAsia"/>
          <w:sz w:val="28"/>
          <w:szCs w:val="28"/>
        </w:rPr>
        <w:t>建设项目</w:t>
      </w:r>
      <w:r w:rsidR="003B1976" w:rsidRPr="00E46E32">
        <w:rPr>
          <w:rFonts w:eastAsia="仿宋_GB2312" w:hint="eastAsia"/>
          <w:sz w:val="28"/>
          <w:szCs w:val="28"/>
        </w:rPr>
        <w:t>在</w:t>
      </w:r>
      <w:r w:rsidR="003B1976" w:rsidRPr="0000170E">
        <w:rPr>
          <w:rFonts w:eastAsia="仿宋_GB2312" w:hint="eastAsia"/>
          <w:sz w:val="28"/>
          <w:szCs w:val="28"/>
        </w:rPr>
        <w:t>福田康明斯东厂区生产联合厂房东侧</w:t>
      </w:r>
      <w:r w:rsidR="003B1976">
        <w:rPr>
          <w:rFonts w:eastAsia="仿宋_GB2312" w:hint="eastAsia"/>
          <w:sz w:val="28"/>
          <w:szCs w:val="28"/>
        </w:rPr>
        <w:t>外部</w:t>
      </w:r>
      <w:r w:rsidR="003B1976" w:rsidRPr="0000170E">
        <w:rPr>
          <w:rFonts w:eastAsia="仿宋_GB2312" w:hint="eastAsia"/>
          <w:sz w:val="28"/>
          <w:szCs w:val="28"/>
        </w:rPr>
        <w:t>贴建</w:t>
      </w:r>
      <w:r w:rsidR="003B1976">
        <w:rPr>
          <w:rFonts w:eastAsia="仿宋_GB2312" w:hint="eastAsia"/>
          <w:sz w:val="28"/>
          <w:szCs w:val="28"/>
        </w:rPr>
        <w:t>天然气台架试验间，</w:t>
      </w:r>
      <w:r w:rsidR="003B1976" w:rsidRPr="00E46E32">
        <w:rPr>
          <w:rFonts w:eastAsia="仿宋_GB2312" w:hint="eastAsia"/>
          <w:sz w:val="28"/>
          <w:szCs w:val="28"/>
        </w:rPr>
        <w:t>并对其进行装修</w:t>
      </w:r>
      <w:r w:rsidR="003B1976">
        <w:rPr>
          <w:rFonts w:eastAsia="仿宋_GB2312" w:hint="eastAsia"/>
          <w:sz w:val="28"/>
          <w:szCs w:val="28"/>
        </w:rPr>
        <w:t>和设备安装等</w:t>
      </w:r>
      <w:r w:rsidRPr="007C1D48">
        <w:rPr>
          <w:rFonts w:eastAsia="仿宋_GB2312" w:hint="eastAsia"/>
          <w:sz w:val="28"/>
          <w:szCs w:val="28"/>
        </w:rPr>
        <w:t>。</w:t>
      </w:r>
    </w:p>
    <w:p w14:paraId="0316D728" w14:textId="0EC37C4F" w:rsidR="00265BF5" w:rsidRPr="007C1D48" w:rsidRDefault="00643DCA" w:rsidP="00643DCA">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建设项目</w:t>
      </w:r>
      <w:r w:rsidR="003B1976">
        <w:rPr>
          <w:rFonts w:eastAsia="仿宋_GB2312" w:hint="eastAsia"/>
          <w:sz w:val="28"/>
          <w:szCs w:val="28"/>
        </w:rPr>
        <w:t>生产设备均为新购</w:t>
      </w:r>
      <w:r w:rsidR="00265BF5" w:rsidRPr="007C1D48">
        <w:rPr>
          <w:rFonts w:eastAsia="仿宋_GB2312"/>
          <w:sz w:val="28"/>
          <w:szCs w:val="28"/>
        </w:rPr>
        <w:t>。</w:t>
      </w:r>
    </w:p>
    <w:p w14:paraId="1E48CC1C" w14:textId="5188F9A7" w:rsidR="00A64F9C" w:rsidRPr="007C1D48" w:rsidRDefault="00A64F9C" w:rsidP="00643DCA">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建设项目公用工程设置情况见附表</w:t>
      </w:r>
      <w:r w:rsidRPr="007C1D48">
        <w:rPr>
          <w:rFonts w:eastAsia="仿宋_GB2312" w:hint="eastAsia"/>
          <w:sz w:val="28"/>
          <w:szCs w:val="28"/>
        </w:rPr>
        <w:t>2-</w:t>
      </w:r>
      <w:r w:rsidR="00E64D5B">
        <w:rPr>
          <w:rFonts w:eastAsia="仿宋_GB2312" w:hint="eastAsia"/>
          <w:sz w:val="28"/>
          <w:szCs w:val="28"/>
        </w:rPr>
        <w:t>2</w:t>
      </w:r>
      <w:r w:rsidRPr="007C1D48">
        <w:rPr>
          <w:rFonts w:eastAsia="仿宋_GB2312" w:hint="eastAsia"/>
          <w:sz w:val="28"/>
          <w:szCs w:val="28"/>
        </w:rPr>
        <w:t>。</w:t>
      </w:r>
    </w:p>
    <w:p w14:paraId="69CB18F3" w14:textId="75B2D94D" w:rsidR="00A64F9C" w:rsidRPr="007C1D48" w:rsidRDefault="00A64F9C" w:rsidP="00A64F9C">
      <w:pPr>
        <w:snapToGrid w:val="0"/>
        <w:spacing w:line="500" w:lineRule="exact"/>
        <w:jc w:val="center"/>
        <w:rPr>
          <w:rFonts w:eastAsia="仿宋_GB2312" w:cs="仿宋_GB2312"/>
          <w:b/>
          <w:kern w:val="2"/>
          <w:sz w:val="28"/>
          <w:szCs w:val="28"/>
        </w:rPr>
      </w:pPr>
      <w:bookmarkStart w:id="21" w:name="_Toc445967575"/>
      <w:bookmarkStart w:id="22" w:name="_Toc502782751"/>
      <w:r w:rsidRPr="007C1D48">
        <w:rPr>
          <w:rFonts w:eastAsia="仿宋_GB2312" w:cs="仿宋_GB2312" w:hint="eastAsia"/>
          <w:b/>
          <w:kern w:val="2"/>
          <w:sz w:val="28"/>
          <w:szCs w:val="28"/>
        </w:rPr>
        <w:t>附</w:t>
      </w:r>
      <w:r w:rsidRPr="007C1D48">
        <w:rPr>
          <w:rFonts w:eastAsia="仿宋_GB2312" w:cs="仿宋_GB2312"/>
          <w:b/>
          <w:kern w:val="2"/>
          <w:sz w:val="28"/>
          <w:szCs w:val="28"/>
        </w:rPr>
        <w:t>表</w:t>
      </w:r>
      <w:r w:rsidRPr="007C1D48">
        <w:rPr>
          <w:rFonts w:eastAsia="仿宋_GB2312" w:cs="仿宋_GB2312"/>
          <w:b/>
          <w:kern w:val="2"/>
          <w:sz w:val="28"/>
          <w:szCs w:val="28"/>
        </w:rPr>
        <w:t>2-</w:t>
      </w:r>
      <w:r w:rsidR="00E64D5B">
        <w:rPr>
          <w:rFonts w:eastAsia="仿宋_GB2312" w:cs="仿宋_GB2312" w:hint="eastAsia"/>
          <w:b/>
          <w:kern w:val="2"/>
          <w:sz w:val="28"/>
          <w:szCs w:val="28"/>
        </w:rPr>
        <w:t>2</w:t>
      </w:r>
      <w:r w:rsidRPr="007C1D48">
        <w:rPr>
          <w:rFonts w:eastAsia="仿宋_GB2312" w:cs="仿宋_GB2312"/>
          <w:b/>
          <w:kern w:val="2"/>
          <w:sz w:val="28"/>
          <w:szCs w:val="28"/>
        </w:rPr>
        <w:t xml:space="preserve"> </w:t>
      </w:r>
      <w:r w:rsidR="00162F0E">
        <w:rPr>
          <w:rFonts w:eastAsia="仿宋_GB2312" w:cs="仿宋_GB2312" w:hint="eastAsia"/>
          <w:b/>
          <w:kern w:val="2"/>
          <w:sz w:val="28"/>
          <w:szCs w:val="28"/>
        </w:rPr>
        <w:t xml:space="preserve"> </w:t>
      </w:r>
      <w:r w:rsidRPr="007C1D48">
        <w:rPr>
          <w:rFonts w:eastAsia="仿宋_GB2312" w:cs="仿宋_GB2312"/>
          <w:b/>
          <w:kern w:val="2"/>
          <w:sz w:val="28"/>
          <w:szCs w:val="28"/>
        </w:rPr>
        <w:t>公用工程</w:t>
      </w:r>
      <w:r w:rsidRPr="007C1D48">
        <w:rPr>
          <w:rFonts w:eastAsia="仿宋_GB2312" w:cs="仿宋_GB2312" w:hint="eastAsia"/>
          <w:b/>
          <w:kern w:val="2"/>
          <w:sz w:val="28"/>
          <w:szCs w:val="28"/>
        </w:rPr>
        <w:t>设置</w:t>
      </w:r>
      <w:r w:rsidRPr="007C1D48">
        <w:rPr>
          <w:rFonts w:eastAsia="仿宋_GB2312" w:cs="仿宋_GB2312"/>
          <w:b/>
          <w:kern w:val="2"/>
          <w:sz w:val="28"/>
          <w:szCs w:val="28"/>
        </w:rPr>
        <w:t>情况</w:t>
      </w:r>
      <w:bookmarkEnd w:id="21"/>
      <w:bookmarkEnd w:id="22"/>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8"/>
        <w:gridCol w:w="1709"/>
        <w:gridCol w:w="6933"/>
      </w:tblGrid>
      <w:tr w:rsidR="00A64F9C" w:rsidRPr="007C1D48" w14:paraId="4664433A" w14:textId="77777777" w:rsidTr="00F360FE">
        <w:trPr>
          <w:trHeight w:val="383"/>
          <w:tblHeader/>
        </w:trPr>
        <w:tc>
          <w:tcPr>
            <w:tcW w:w="403" w:type="pct"/>
            <w:vAlign w:val="center"/>
          </w:tcPr>
          <w:p w14:paraId="2F891DC3" w14:textId="77777777" w:rsidR="00A64F9C" w:rsidRPr="007C1D48" w:rsidRDefault="00A64F9C" w:rsidP="00A64F9C">
            <w:pPr>
              <w:snapToGrid w:val="0"/>
              <w:spacing w:line="300" w:lineRule="exact"/>
              <w:jc w:val="center"/>
              <w:rPr>
                <w:rFonts w:eastAsia="仿宋_GB2312" w:cs="仿宋_GB2312"/>
                <w:snapToGrid w:val="0"/>
              </w:rPr>
            </w:pPr>
            <w:r w:rsidRPr="007C1D48">
              <w:rPr>
                <w:rFonts w:eastAsia="仿宋_GB2312" w:cs="仿宋_GB2312"/>
                <w:snapToGrid w:val="0"/>
              </w:rPr>
              <w:t>序号</w:t>
            </w:r>
          </w:p>
        </w:tc>
        <w:tc>
          <w:tcPr>
            <w:tcW w:w="909" w:type="pct"/>
            <w:vAlign w:val="center"/>
          </w:tcPr>
          <w:p w14:paraId="3A478281" w14:textId="77777777" w:rsidR="00A64F9C" w:rsidRPr="007C1D48" w:rsidRDefault="00A64F9C" w:rsidP="00A64F9C">
            <w:pPr>
              <w:snapToGrid w:val="0"/>
              <w:spacing w:line="300" w:lineRule="exact"/>
              <w:jc w:val="center"/>
              <w:rPr>
                <w:rFonts w:eastAsia="仿宋_GB2312" w:cs="仿宋_GB2312"/>
                <w:snapToGrid w:val="0"/>
              </w:rPr>
            </w:pPr>
            <w:r w:rsidRPr="007C1D48">
              <w:rPr>
                <w:rFonts w:eastAsia="仿宋_GB2312" w:cs="仿宋_GB2312"/>
                <w:snapToGrid w:val="0"/>
              </w:rPr>
              <w:t>公用工程</w:t>
            </w:r>
          </w:p>
        </w:tc>
        <w:tc>
          <w:tcPr>
            <w:tcW w:w="3688" w:type="pct"/>
            <w:vAlign w:val="center"/>
          </w:tcPr>
          <w:p w14:paraId="64665F56" w14:textId="77777777" w:rsidR="00A64F9C" w:rsidRPr="007C1D48" w:rsidRDefault="00A64F9C" w:rsidP="00A64F9C">
            <w:pPr>
              <w:snapToGrid w:val="0"/>
              <w:spacing w:line="300" w:lineRule="exact"/>
              <w:jc w:val="center"/>
              <w:rPr>
                <w:rFonts w:eastAsia="仿宋_GB2312" w:cs="仿宋_GB2312"/>
                <w:snapToGrid w:val="0"/>
              </w:rPr>
            </w:pPr>
            <w:r w:rsidRPr="007C1D48">
              <w:rPr>
                <w:rFonts w:eastAsia="仿宋_GB2312" w:cs="仿宋_GB2312"/>
                <w:snapToGrid w:val="0"/>
              </w:rPr>
              <w:t>设置情况</w:t>
            </w:r>
          </w:p>
        </w:tc>
      </w:tr>
      <w:tr w:rsidR="003B1976" w:rsidRPr="007C1D48" w14:paraId="0978687E" w14:textId="77777777" w:rsidTr="009D5D6A">
        <w:tc>
          <w:tcPr>
            <w:tcW w:w="403" w:type="pct"/>
            <w:vAlign w:val="center"/>
          </w:tcPr>
          <w:p w14:paraId="0F73F1DF" w14:textId="77777777" w:rsidR="003B1976" w:rsidRPr="007C1D48" w:rsidRDefault="003B1976" w:rsidP="00F360FE">
            <w:pPr>
              <w:snapToGrid w:val="0"/>
              <w:spacing w:line="300" w:lineRule="exact"/>
              <w:jc w:val="center"/>
              <w:rPr>
                <w:rFonts w:eastAsia="仿宋_GB2312" w:cs="仿宋_GB2312"/>
                <w:snapToGrid w:val="0"/>
              </w:rPr>
            </w:pPr>
            <w:r w:rsidRPr="007C1D48">
              <w:rPr>
                <w:rFonts w:eastAsia="仿宋_GB2312" w:cs="仿宋_GB2312"/>
                <w:snapToGrid w:val="0"/>
              </w:rPr>
              <w:t>1</w:t>
            </w:r>
          </w:p>
        </w:tc>
        <w:tc>
          <w:tcPr>
            <w:tcW w:w="909" w:type="pct"/>
            <w:vAlign w:val="center"/>
          </w:tcPr>
          <w:p w14:paraId="6E12BDC4" w14:textId="1E69DEDC" w:rsidR="003B1976" w:rsidRPr="007C1D48" w:rsidRDefault="003B1976" w:rsidP="00F360FE">
            <w:pPr>
              <w:snapToGrid w:val="0"/>
              <w:spacing w:line="300" w:lineRule="exact"/>
              <w:jc w:val="center"/>
              <w:rPr>
                <w:rFonts w:eastAsia="仿宋_GB2312" w:cs="仿宋_GB2312"/>
                <w:snapToGrid w:val="0"/>
              </w:rPr>
            </w:pPr>
            <w:r w:rsidRPr="00817F12">
              <w:rPr>
                <w:rFonts w:eastAsia="仿宋_GB2312"/>
              </w:rPr>
              <w:t>给排水</w:t>
            </w:r>
          </w:p>
        </w:tc>
        <w:tc>
          <w:tcPr>
            <w:tcW w:w="3688" w:type="pct"/>
          </w:tcPr>
          <w:p w14:paraId="60070C86" w14:textId="4B267B94" w:rsidR="003B1976" w:rsidRPr="003B1976" w:rsidRDefault="003B1976" w:rsidP="003B1976">
            <w:pPr>
              <w:snapToGrid w:val="0"/>
              <w:spacing w:line="300" w:lineRule="exact"/>
              <w:rPr>
                <w:rFonts w:eastAsia="仿宋_GB2312"/>
              </w:rPr>
            </w:pPr>
            <w:r w:rsidRPr="003B1976">
              <w:rPr>
                <w:rFonts w:eastAsia="仿宋_GB2312" w:hint="eastAsia"/>
              </w:rPr>
              <w:t>依托厂区现有给排水管道。</w:t>
            </w:r>
          </w:p>
        </w:tc>
      </w:tr>
      <w:tr w:rsidR="003B1976" w:rsidRPr="007C1D48" w14:paraId="27F80BC0" w14:textId="77777777" w:rsidTr="009D5D6A">
        <w:tc>
          <w:tcPr>
            <w:tcW w:w="403" w:type="pct"/>
            <w:vAlign w:val="center"/>
          </w:tcPr>
          <w:p w14:paraId="6B4D6E41" w14:textId="77777777" w:rsidR="003B1976" w:rsidRPr="007C1D48" w:rsidRDefault="003B1976" w:rsidP="00F360FE">
            <w:pPr>
              <w:snapToGrid w:val="0"/>
              <w:spacing w:line="300" w:lineRule="exact"/>
              <w:jc w:val="center"/>
              <w:rPr>
                <w:rFonts w:eastAsia="仿宋_GB2312" w:cs="仿宋_GB2312"/>
                <w:snapToGrid w:val="0"/>
              </w:rPr>
            </w:pPr>
            <w:r w:rsidRPr="007C1D48">
              <w:rPr>
                <w:rFonts w:eastAsia="仿宋_GB2312" w:cs="仿宋_GB2312"/>
                <w:snapToGrid w:val="0"/>
              </w:rPr>
              <w:t>2</w:t>
            </w:r>
          </w:p>
        </w:tc>
        <w:tc>
          <w:tcPr>
            <w:tcW w:w="909" w:type="pct"/>
            <w:vAlign w:val="center"/>
          </w:tcPr>
          <w:p w14:paraId="148BB491" w14:textId="6E1A87B9" w:rsidR="003B1976" w:rsidRPr="007C1D48" w:rsidRDefault="003B1976" w:rsidP="00F360FE">
            <w:pPr>
              <w:snapToGrid w:val="0"/>
              <w:spacing w:line="300" w:lineRule="exact"/>
              <w:jc w:val="center"/>
              <w:rPr>
                <w:rFonts w:eastAsia="仿宋_GB2312" w:cs="仿宋_GB2312"/>
                <w:snapToGrid w:val="0"/>
              </w:rPr>
            </w:pPr>
            <w:r w:rsidRPr="00817F12">
              <w:rPr>
                <w:rFonts w:eastAsia="仿宋_GB2312"/>
              </w:rPr>
              <w:t>供电</w:t>
            </w:r>
          </w:p>
        </w:tc>
        <w:tc>
          <w:tcPr>
            <w:tcW w:w="3688" w:type="pct"/>
          </w:tcPr>
          <w:p w14:paraId="4E9AE961" w14:textId="5B938B75" w:rsidR="003B1976" w:rsidRPr="003B1976" w:rsidRDefault="003B1976" w:rsidP="003B1976">
            <w:pPr>
              <w:snapToGrid w:val="0"/>
              <w:spacing w:line="300" w:lineRule="exact"/>
              <w:rPr>
                <w:rFonts w:eastAsia="仿宋_GB2312"/>
              </w:rPr>
            </w:pPr>
            <w:r w:rsidRPr="003B1976">
              <w:rPr>
                <w:rFonts w:eastAsia="仿宋_GB2312" w:hint="eastAsia"/>
              </w:rPr>
              <w:t>依托厂区现有供配电网络。</w:t>
            </w:r>
          </w:p>
        </w:tc>
      </w:tr>
      <w:tr w:rsidR="003B1976" w:rsidRPr="007C1D48" w14:paraId="3E61EBD9" w14:textId="77777777" w:rsidTr="009D5D6A">
        <w:tc>
          <w:tcPr>
            <w:tcW w:w="403" w:type="pct"/>
            <w:vAlign w:val="center"/>
          </w:tcPr>
          <w:p w14:paraId="71E79299" w14:textId="77777777" w:rsidR="003B1976" w:rsidRPr="007C1D48" w:rsidRDefault="003B1976" w:rsidP="00F360FE">
            <w:pPr>
              <w:snapToGrid w:val="0"/>
              <w:spacing w:line="300" w:lineRule="exact"/>
              <w:jc w:val="center"/>
              <w:rPr>
                <w:rFonts w:eastAsia="仿宋_GB2312" w:cs="仿宋_GB2312"/>
                <w:snapToGrid w:val="0"/>
              </w:rPr>
            </w:pPr>
            <w:r w:rsidRPr="007C1D48">
              <w:rPr>
                <w:rFonts w:eastAsia="仿宋_GB2312" w:cs="仿宋_GB2312"/>
                <w:snapToGrid w:val="0"/>
              </w:rPr>
              <w:t>3</w:t>
            </w:r>
          </w:p>
        </w:tc>
        <w:tc>
          <w:tcPr>
            <w:tcW w:w="909" w:type="pct"/>
            <w:vAlign w:val="center"/>
          </w:tcPr>
          <w:p w14:paraId="5BEFED38" w14:textId="45CB82AB" w:rsidR="003B1976" w:rsidRPr="007C1D48" w:rsidRDefault="003B1976" w:rsidP="00F360FE">
            <w:pPr>
              <w:snapToGrid w:val="0"/>
              <w:spacing w:line="300" w:lineRule="exact"/>
              <w:jc w:val="center"/>
              <w:rPr>
                <w:rFonts w:eastAsia="仿宋_GB2312" w:cs="仿宋_GB2312"/>
                <w:snapToGrid w:val="0"/>
              </w:rPr>
            </w:pPr>
            <w:r w:rsidRPr="00817F12">
              <w:rPr>
                <w:rFonts w:eastAsia="仿宋_GB2312"/>
              </w:rPr>
              <w:t>采暖、制冷</w:t>
            </w:r>
          </w:p>
        </w:tc>
        <w:tc>
          <w:tcPr>
            <w:tcW w:w="3688" w:type="pct"/>
          </w:tcPr>
          <w:p w14:paraId="1E6C5E14" w14:textId="04CFD47C" w:rsidR="003B1976" w:rsidRPr="003B1976" w:rsidRDefault="003B1976" w:rsidP="003B1976">
            <w:pPr>
              <w:snapToGrid w:val="0"/>
              <w:spacing w:line="300" w:lineRule="exact"/>
              <w:rPr>
                <w:rFonts w:eastAsia="仿宋_GB2312"/>
              </w:rPr>
            </w:pPr>
            <w:r w:rsidRPr="003B1976">
              <w:rPr>
                <w:rFonts w:eastAsia="仿宋_GB2312" w:hint="eastAsia"/>
              </w:rPr>
              <w:t>依托厂区现有冷热水管。</w:t>
            </w:r>
          </w:p>
        </w:tc>
      </w:tr>
    </w:tbl>
    <w:p w14:paraId="2130A6AE" w14:textId="77777777" w:rsidR="00265BF5" w:rsidRPr="007C1D48" w:rsidRDefault="007037C1">
      <w:pPr>
        <w:spacing w:line="490" w:lineRule="exact"/>
        <w:outlineLvl w:val="1"/>
        <w:rPr>
          <w:rFonts w:eastAsia="仿宋_GB2312"/>
          <w:b/>
          <w:sz w:val="28"/>
          <w:szCs w:val="28"/>
        </w:rPr>
      </w:pPr>
      <w:bookmarkStart w:id="23" w:name="_Toc65849055"/>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5</w:t>
      </w:r>
      <w:r w:rsidR="00265BF5" w:rsidRPr="007C1D48">
        <w:rPr>
          <w:rFonts w:eastAsia="仿宋_GB2312"/>
          <w:b/>
          <w:sz w:val="28"/>
          <w:szCs w:val="28"/>
        </w:rPr>
        <w:t>岗位设置及定员</w:t>
      </w:r>
      <w:bookmarkEnd w:id="23"/>
    </w:p>
    <w:p w14:paraId="62773355" w14:textId="5C7F1FA5" w:rsidR="00265BF5" w:rsidRPr="007C1D48" w:rsidRDefault="006513CF">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建设</w:t>
      </w:r>
      <w:r w:rsidR="00D216B2" w:rsidRPr="007C1D48">
        <w:rPr>
          <w:rFonts w:eastAsia="仿宋_GB2312" w:hint="eastAsia"/>
          <w:sz w:val="28"/>
          <w:szCs w:val="28"/>
        </w:rPr>
        <w:t>项目岗位定员人数为</w:t>
      </w:r>
      <w:r w:rsidR="003B1976">
        <w:rPr>
          <w:rFonts w:eastAsia="仿宋_GB2312" w:hint="eastAsia"/>
          <w:sz w:val="28"/>
          <w:szCs w:val="28"/>
        </w:rPr>
        <w:t>9</w:t>
      </w:r>
      <w:r w:rsidR="00D216B2" w:rsidRPr="007C1D48">
        <w:rPr>
          <w:rFonts w:eastAsia="仿宋_GB2312" w:hint="eastAsia"/>
          <w:sz w:val="28"/>
          <w:szCs w:val="28"/>
        </w:rPr>
        <w:t>人，</w:t>
      </w:r>
      <w:r w:rsidR="003B1976">
        <w:rPr>
          <w:rFonts w:eastAsia="仿宋_GB2312" w:hint="eastAsia"/>
          <w:sz w:val="28"/>
          <w:szCs w:val="28"/>
        </w:rPr>
        <w:t>均从</w:t>
      </w:r>
      <w:r w:rsidR="00F360FE" w:rsidRPr="002E4060">
        <w:rPr>
          <w:rFonts w:eastAsia="仿宋_GB2312" w:hint="eastAsia"/>
          <w:sz w:val="28"/>
          <w:szCs w:val="28"/>
        </w:rPr>
        <w:t>原有</w:t>
      </w:r>
      <w:r w:rsidR="003B1976">
        <w:rPr>
          <w:rFonts w:eastAsia="仿宋_GB2312" w:hint="eastAsia"/>
          <w:sz w:val="28"/>
          <w:szCs w:val="28"/>
        </w:rPr>
        <w:t>生产</w:t>
      </w:r>
      <w:r w:rsidR="00F360FE" w:rsidRPr="002E4060">
        <w:rPr>
          <w:rFonts w:eastAsia="仿宋_GB2312" w:hint="eastAsia"/>
          <w:sz w:val="28"/>
          <w:szCs w:val="28"/>
        </w:rPr>
        <w:t>人员</w:t>
      </w:r>
      <w:r w:rsidR="003B1976">
        <w:rPr>
          <w:rFonts w:eastAsia="仿宋_GB2312" w:hint="eastAsia"/>
          <w:sz w:val="28"/>
          <w:szCs w:val="28"/>
        </w:rPr>
        <w:t>中调配</w:t>
      </w:r>
      <w:r w:rsidR="00D216B2" w:rsidRPr="007C1D48">
        <w:rPr>
          <w:rFonts w:eastAsia="仿宋_GB2312" w:hint="eastAsia"/>
          <w:sz w:val="28"/>
          <w:szCs w:val="28"/>
        </w:rPr>
        <w:t>，</w:t>
      </w:r>
      <w:r w:rsidR="00105B48" w:rsidRPr="00105B48">
        <w:rPr>
          <w:rFonts w:eastAsia="仿宋_GB2312" w:hint="eastAsia"/>
          <w:sz w:val="28"/>
          <w:szCs w:val="28"/>
        </w:rPr>
        <w:t>从原有柴油发动机测试人员中调配，调配至本项目后不再负责原岗位工作</w:t>
      </w:r>
      <w:r w:rsidR="00265BF5" w:rsidRPr="007C1D48">
        <w:rPr>
          <w:rFonts w:eastAsia="仿宋_GB2312"/>
          <w:sz w:val="28"/>
          <w:szCs w:val="28"/>
        </w:rPr>
        <w:t>。</w:t>
      </w:r>
      <w:r w:rsidR="00344ADF">
        <w:rPr>
          <w:rFonts w:eastAsia="仿宋_GB2312" w:hint="eastAsia"/>
          <w:sz w:val="28"/>
          <w:szCs w:val="28"/>
        </w:rPr>
        <w:t>建设项目采取长白班工作制，作业人员每天工作</w:t>
      </w:r>
      <w:r w:rsidR="00344ADF">
        <w:rPr>
          <w:rFonts w:eastAsia="仿宋_GB2312" w:hint="eastAsia"/>
          <w:sz w:val="28"/>
          <w:szCs w:val="28"/>
        </w:rPr>
        <w:t>8</w:t>
      </w:r>
      <w:r w:rsidR="00344ADF">
        <w:rPr>
          <w:rFonts w:eastAsia="仿宋_GB2312" w:hint="eastAsia"/>
          <w:sz w:val="28"/>
          <w:szCs w:val="28"/>
        </w:rPr>
        <w:t>小时，每周工作</w:t>
      </w:r>
      <w:r w:rsidR="00344ADF">
        <w:rPr>
          <w:rFonts w:eastAsia="仿宋_GB2312" w:hint="eastAsia"/>
          <w:sz w:val="28"/>
          <w:szCs w:val="28"/>
        </w:rPr>
        <w:t>5</w:t>
      </w:r>
      <w:r w:rsidR="00344ADF">
        <w:rPr>
          <w:rFonts w:eastAsia="仿宋_GB2312" w:hint="eastAsia"/>
          <w:sz w:val="28"/>
          <w:szCs w:val="28"/>
        </w:rPr>
        <w:t>天，</w:t>
      </w:r>
      <w:r w:rsidR="00265BF5" w:rsidRPr="007C1D48">
        <w:rPr>
          <w:rFonts w:eastAsia="仿宋_GB2312"/>
          <w:sz w:val="28"/>
          <w:szCs w:val="28"/>
        </w:rPr>
        <w:t>劳动定员情况详见</w:t>
      </w:r>
      <w:r w:rsidR="00126D8C" w:rsidRPr="007C1D48">
        <w:rPr>
          <w:rFonts w:eastAsia="仿宋_GB2312" w:hint="eastAsia"/>
          <w:sz w:val="28"/>
          <w:szCs w:val="28"/>
        </w:rPr>
        <w:t>附</w:t>
      </w:r>
      <w:r w:rsidR="00265BF5" w:rsidRPr="007C1D48">
        <w:rPr>
          <w:rFonts w:eastAsia="仿宋_GB2312"/>
          <w:sz w:val="28"/>
          <w:szCs w:val="28"/>
        </w:rPr>
        <w:t>表</w:t>
      </w:r>
      <w:r w:rsidR="00265BF5" w:rsidRPr="007C1D48">
        <w:rPr>
          <w:rFonts w:eastAsia="仿宋_GB2312"/>
          <w:sz w:val="28"/>
          <w:szCs w:val="28"/>
        </w:rPr>
        <w:t>2-</w:t>
      </w:r>
      <w:r w:rsidR="00E64D5B">
        <w:rPr>
          <w:rFonts w:eastAsia="仿宋_GB2312" w:hint="eastAsia"/>
          <w:sz w:val="28"/>
          <w:szCs w:val="28"/>
        </w:rPr>
        <w:t>3</w:t>
      </w:r>
      <w:r w:rsidR="00265BF5" w:rsidRPr="007C1D48">
        <w:rPr>
          <w:rFonts w:eastAsia="仿宋_GB2312"/>
          <w:sz w:val="28"/>
          <w:szCs w:val="28"/>
        </w:rPr>
        <w:t>。</w:t>
      </w:r>
    </w:p>
    <w:p w14:paraId="10A7B1B3" w14:textId="77777777" w:rsidR="00244C69" w:rsidRDefault="00244C69">
      <w:pPr>
        <w:spacing w:line="480" w:lineRule="exact"/>
        <w:ind w:firstLineChars="295" w:firstLine="829"/>
        <w:jc w:val="center"/>
        <w:rPr>
          <w:rFonts w:eastAsia="仿宋_GB2312"/>
          <w:b/>
          <w:kern w:val="28"/>
          <w:sz w:val="28"/>
          <w:szCs w:val="28"/>
        </w:rPr>
      </w:pPr>
    </w:p>
    <w:p w14:paraId="11F920B8" w14:textId="69476278" w:rsidR="00265BF5" w:rsidRDefault="00126D8C" w:rsidP="00162F0E">
      <w:pPr>
        <w:spacing w:line="440" w:lineRule="exact"/>
        <w:jc w:val="center"/>
        <w:rPr>
          <w:rFonts w:eastAsia="仿宋_GB2312"/>
          <w:b/>
          <w:kern w:val="28"/>
          <w:sz w:val="28"/>
          <w:szCs w:val="28"/>
        </w:rPr>
      </w:pPr>
      <w:r w:rsidRPr="007C1D48">
        <w:rPr>
          <w:rFonts w:eastAsia="仿宋_GB2312" w:hint="eastAsia"/>
          <w:b/>
          <w:kern w:val="28"/>
          <w:sz w:val="28"/>
          <w:szCs w:val="28"/>
        </w:rPr>
        <w:t>附</w:t>
      </w:r>
      <w:r w:rsidR="00265BF5" w:rsidRPr="007C1D48">
        <w:rPr>
          <w:rFonts w:eastAsia="仿宋_GB2312"/>
          <w:b/>
          <w:kern w:val="28"/>
          <w:sz w:val="28"/>
          <w:szCs w:val="28"/>
        </w:rPr>
        <w:t>表</w:t>
      </w:r>
      <w:r w:rsidR="00265BF5" w:rsidRPr="007C1D48">
        <w:rPr>
          <w:rFonts w:eastAsia="仿宋_GB2312"/>
          <w:b/>
          <w:kern w:val="28"/>
          <w:sz w:val="28"/>
          <w:szCs w:val="28"/>
        </w:rPr>
        <w:t>2-</w:t>
      </w:r>
      <w:r w:rsidR="00E64D5B">
        <w:rPr>
          <w:rFonts w:eastAsia="仿宋_GB2312" w:hint="eastAsia"/>
          <w:b/>
          <w:kern w:val="28"/>
          <w:sz w:val="28"/>
          <w:szCs w:val="28"/>
        </w:rPr>
        <w:t>3</w:t>
      </w:r>
      <w:r w:rsidR="00265BF5" w:rsidRPr="007C1D48">
        <w:rPr>
          <w:rFonts w:eastAsia="仿宋_GB2312"/>
          <w:b/>
          <w:kern w:val="28"/>
          <w:sz w:val="28"/>
          <w:szCs w:val="28"/>
        </w:rPr>
        <w:t xml:space="preserve"> </w:t>
      </w:r>
      <w:r w:rsidR="00162F0E">
        <w:rPr>
          <w:rFonts w:eastAsia="仿宋_GB2312" w:hint="eastAsia"/>
          <w:b/>
          <w:kern w:val="28"/>
          <w:sz w:val="28"/>
          <w:szCs w:val="28"/>
        </w:rPr>
        <w:t xml:space="preserve"> </w:t>
      </w:r>
      <w:r w:rsidR="00265BF5" w:rsidRPr="007C1D48">
        <w:rPr>
          <w:rFonts w:eastAsia="仿宋_GB2312"/>
          <w:b/>
          <w:kern w:val="28"/>
          <w:sz w:val="28"/>
          <w:szCs w:val="28"/>
        </w:rPr>
        <w:t>各岗位劳动定员汇总表</w:t>
      </w:r>
    </w:p>
    <w:tbl>
      <w:tblPr>
        <w:tblW w:w="0" w:type="auto"/>
        <w:jc w:val="center"/>
        <w:tblBorders>
          <w:top w:val="single" w:sz="12" w:space="0" w:color="auto"/>
          <w:bottom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912"/>
        <w:gridCol w:w="1276"/>
        <w:gridCol w:w="1701"/>
        <w:gridCol w:w="1559"/>
        <w:gridCol w:w="2589"/>
      </w:tblGrid>
      <w:tr w:rsidR="00F360FE" w:rsidRPr="003B1976" w14:paraId="500ABAFA" w14:textId="77777777" w:rsidTr="003B1976">
        <w:trPr>
          <w:cantSplit/>
          <w:trHeight w:val="340"/>
          <w:tblHeader/>
          <w:jc w:val="center"/>
        </w:trPr>
        <w:tc>
          <w:tcPr>
            <w:tcW w:w="1912" w:type="dxa"/>
            <w:shd w:val="clear" w:color="auto" w:fill="FFFFFF"/>
            <w:vAlign w:val="center"/>
          </w:tcPr>
          <w:p w14:paraId="2D8AAABC" w14:textId="77777777" w:rsidR="00F360FE" w:rsidRPr="003B1976" w:rsidRDefault="00F360FE" w:rsidP="00F360FE">
            <w:pPr>
              <w:widowControl w:val="0"/>
              <w:spacing w:line="280" w:lineRule="exact"/>
              <w:jc w:val="center"/>
              <w:rPr>
                <w:rFonts w:eastAsia="仿宋_GB2312"/>
                <w:b/>
                <w:color w:val="000000"/>
                <w:kern w:val="2"/>
              </w:rPr>
            </w:pPr>
            <w:r w:rsidRPr="003B1976">
              <w:rPr>
                <w:rFonts w:eastAsia="仿宋_GB2312"/>
                <w:b/>
                <w:color w:val="000000"/>
                <w:kern w:val="2"/>
              </w:rPr>
              <w:t>车间</w:t>
            </w:r>
          </w:p>
        </w:tc>
        <w:tc>
          <w:tcPr>
            <w:tcW w:w="1276" w:type="dxa"/>
            <w:shd w:val="clear" w:color="auto" w:fill="FFFFFF"/>
            <w:vAlign w:val="center"/>
          </w:tcPr>
          <w:p w14:paraId="3BC4B495" w14:textId="77777777" w:rsidR="00F360FE" w:rsidRPr="003B1976" w:rsidRDefault="00F360FE" w:rsidP="00F360FE">
            <w:pPr>
              <w:widowControl w:val="0"/>
              <w:spacing w:line="280" w:lineRule="exact"/>
              <w:jc w:val="center"/>
              <w:rPr>
                <w:rFonts w:eastAsia="仿宋_GB2312"/>
                <w:b/>
                <w:color w:val="000000"/>
                <w:kern w:val="2"/>
              </w:rPr>
            </w:pPr>
            <w:r w:rsidRPr="003B1976">
              <w:rPr>
                <w:rFonts w:eastAsia="仿宋_GB2312"/>
                <w:b/>
                <w:color w:val="000000"/>
                <w:kern w:val="2"/>
              </w:rPr>
              <w:t>工种</w:t>
            </w:r>
          </w:p>
        </w:tc>
        <w:tc>
          <w:tcPr>
            <w:tcW w:w="1701" w:type="dxa"/>
            <w:shd w:val="clear" w:color="auto" w:fill="FFFFFF"/>
            <w:vAlign w:val="center"/>
          </w:tcPr>
          <w:p w14:paraId="1E6A91E5" w14:textId="18738EDD" w:rsidR="00F360FE" w:rsidRPr="003B1976" w:rsidRDefault="00F360FE" w:rsidP="00105B48">
            <w:pPr>
              <w:spacing w:line="280" w:lineRule="exact"/>
              <w:jc w:val="center"/>
              <w:rPr>
                <w:rFonts w:eastAsia="仿宋_GB2312"/>
                <w:b/>
                <w:color w:val="000000"/>
                <w:kern w:val="2"/>
              </w:rPr>
            </w:pPr>
            <w:r w:rsidRPr="003B1976">
              <w:rPr>
                <w:rFonts w:eastAsia="仿宋_GB2312"/>
                <w:b/>
                <w:bCs/>
                <w:color w:val="000000"/>
              </w:rPr>
              <w:t>工作制度</w:t>
            </w:r>
          </w:p>
        </w:tc>
        <w:tc>
          <w:tcPr>
            <w:tcW w:w="1559" w:type="dxa"/>
            <w:shd w:val="clear" w:color="auto" w:fill="FFFFFF"/>
            <w:vAlign w:val="center"/>
          </w:tcPr>
          <w:p w14:paraId="796BB75C" w14:textId="77777777" w:rsidR="00F360FE" w:rsidRPr="003B1976" w:rsidRDefault="00F360FE" w:rsidP="00F360FE">
            <w:pPr>
              <w:widowControl w:val="0"/>
              <w:spacing w:line="280" w:lineRule="exact"/>
              <w:jc w:val="center"/>
              <w:rPr>
                <w:rFonts w:eastAsia="仿宋_GB2312"/>
                <w:b/>
                <w:color w:val="000000"/>
                <w:kern w:val="2"/>
              </w:rPr>
            </w:pPr>
            <w:r w:rsidRPr="003B1976">
              <w:rPr>
                <w:rFonts w:eastAsia="仿宋_GB2312"/>
                <w:b/>
                <w:color w:val="000000"/>
                <w:kern w:val="2"/>
              </w:rPr>
              <w:t>劳动定员</w:t>
            </w:r>
          </w:p>
        </w:tc>
        <w:tc>
          <w:tcPr>
            <w:tcW w:w="2589" w:type="dxa"/>
            <w:shd w:val="clear" w:color="auto" w:fill="FFFFFF"/>
            <w:vAlign w:val="center"/>
          </w:tcPr>
          <w:p w14:paraId="346634F7" w14:textId="77777777" w:rsidR="00F360FE" w:rsidRPr="003B1976" w:rsidRDefault="00F360FE" w:rsidP="00F360FE">
            <w:pPr>
              <w:widowControl w:val="0"/>
              <w:spacing w:line="280" w:lineRule="exact"/>
              <w:jc w:val="center"/>
              <w:rPr>
                <w:rFonts w:eastAsia="仿宋_GB2312"/>
                <w:b/>
                <w:color w:val="000000"/>
                <w:kern w:val="2"/>
              </w:rPr>
            </w:pPr>
            <w:r w:rsidRPr="003B1976">
              <w:rPr>
                <w:rFonts w:eastAsia="仿宋_GB2312"/>
                <w:b/>
                <w:color w:val="000000"/>
                <w:kern w:val="2"/>
              </w:rPr>
              <w:t>工作内容</w:t>
            </w:r>
          </w:p>
        </w:tc>
      </w:tr>
      <w:tr w:rsidR="003B1976" w:rsidRPr="003B1976" w14:paraId="216C8266" w14:textId="77777777" w:rsidTr="003B1976">
        <w:trPr>
          <w:cantSplit/>
          <w:trHeight w:val="340"/>
          <w:jc w:val="center"/>
        </w:trPr>
        <w:tc>
          <w:tcPr>
            <w:tcW w:w="1912" w:type="dxa"/>
            <w:vMerge w:val="restart"/>
            <w:shd w:val="clear" w:color="auto" w:fill="FFFFFF"/>
            <w:vAlign w:val="center"/>
          </w:tcPr>
          <w:p w14:paraId="71F4B308" w14:textId="38DB5260" w:rsidR="003B1976" w:rsidRPr="003B1976" w:rsidRDefault="003B1976" w:rsidP="00F360FE">
            <w:pPr>
              <w:widowControl w:val="0"/>
              <w:spacing w:line="320" w:lineRule="exact"/>
              <w:jc w:val="center"/>
              <w:rPr>
                <w:rFonts w:eastAsia="仿宋_GB2312"/>
                <w:color w:val="000000"/>
                <w:kern w:val="2"/>
              </w:rPr>
            </w:pPr>
            <w:r w:rsidRPr="003B1976">
              <w:rPr>
                <w:rFonts w:eastAsia="仿宋_GB2312"/>
              </w:rPr>
              <w:t>天然气台架试验间</w:t>
            </w:r>
          </w:p>
        </w:tc>
        <w:tc>
          <w:tcPr>
            <w:tcW w:w="1276" w:type="dxa"/>
            <w:shd w:val="clear" w:color="auto" w:fill="FFFFFF"/>
            <w:vAlign w:val="center"/>
          </w:tcPr>
          <w:p w14:paraId="53853F21" w14:textId="3CE06A15"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测试工</w:t>
            </w:r>
          </w:p>
        </w:tc>
        <w:tc>
          <w:tcPr>
            <w:tcW w:w="1701" w:type="dxa"/>
            <w:shd w:val="clear" w:color="auto" w:fill="FFFFFF"/>
            <w:vAlign w:val="center"/>
          </w:tcPr>
          <w:p w14:paraId="39D3AD54" w14:textId="16FD158C" w:rsidR="003B1976" w:rsidRPr="003B1976" w:rsidRDefault="00105B48" w:rsidP="00F360FE">
            <w:pPr>
              <w:widowControl w:val="0"/>
              <w:shd w:val="clear" w:color="auto" w:fill="FFFFFF"/>
              <w:adjustRightInd w:val="0"/>
              <w:snapToGrid w:val="0"/>
              <w:spacing w:line="320" w:lineRule="exact"/>
              <w:jc w:val="center"/>
              <w:textAlignment w:val="center"/>
              <w:rPr>
                <w:rFonts w:eastAsia="仿宋_GB2312"/>
                <w:color w:val="000000"/>
                <w:kern w:val="2"/>
              </w:rPr>
            </w:pPr>
            <w:r>
              <w:rPr>
                <w:rFonts w:eastAsia="仿宋_GB2312" w:hint="eastAsia"/>
                <w:color w:val="000000"/>
                <w:kern w:val="2"/>
              </w:rPr>
              <w:t>长白班</w:t>
            </w:r>
          </w:p>
        </w:tc>
        <w:tc>
          <w:tcPr>
            <w:tcW w:w="1559" w:type="dxa"/>
            <w:shd w:val="clear" w:color="auto" w:fill="FFFFFF"/>
            <w:vAlign w:val="center"/>
          </w:tcPr>
          <w:p w14:paraId="7BC70F83" w14:textId="1505EA7F"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6</w:t>
            </w:r>
          </w:p>
        </w:tc>
        <w:tc>
          <w:tcPr>
            <w:tcW w:w="2589" w:type="dxa"/>
            <w:shd w:val="clear" w:color="auto" w:fill="FFFFFF"/>
            <w:vAlign w:val="center"/>
          </w:tcPr>
          <w:p w14:paraId="1EAB01B0" w14:textId="28706D4D" w:rsidR="003B1976" w:rsidRPr="003B1976" w:rsidRDefault="003B1976" w:rsidP="00F360FE">
            <w:pPr>
              <w:widowControl w:val="0"/>
              <w:spacing w:line="320" w:lineRule="exact"/>
              <w:jc w:val="center"/>
              <w:rPr>
                <w:rFonts w:eastAsia="仿宋_GB2312"/>
                <w:color w:val="000000"/>
                <w:kern w:val="2"/>
              </w:rPr>
            </w:pPr>
            <w:r w:rsidRPr="003B1976">
              <w:rPr>
                <w:rFonts w:eastAsia="仿宋_GB2312"/>
              </w:rPr>
              <w:t>台架试验</w:t>
            </w:r>
          </w:p>
        </w:tc>
      </w:tr>
      <w:tr w:rsidR="003B1976" w:rsidRPr="003B1976" w14:paraId="0A818369" w14:textId="77777777" w:rsidTr="003B1976">
        <w:trPr>
          <w:cantSplit/>
          <w:trHeight w:val="340"/>
          <w:jc w:val="center"/>
        </w:trPr>
        <w:tc>
          <w:tcPr>
            <w:tcW w:w="1912" w:type="dxa"/>
            <w:vMerge/>
            <w:shd w:val="clear" w:color="auto" w:fill="FFFFFF"/>
            <w:vAlign w:val="center"/>
          </w:tcPr>
          <w:p w14:paraId="5AD34524" w14:textId="58CF12CD" w:rsidR="003B1976" w:rsidRPr="003B1976" w:rsidRDefault="003B1976" w:rsidP="00F360FE">
            <w:pPr>
              <w:widowControl w:val="0"/>
              <w:spacing w:line="320" w:lineRule="exact"/>
              <w:jc w:val="center"/>
              <w:rPr>
                <w:rFonts w:eastAsia="仿宋_GB2312"/>
                <w:color w:val="000000"/>
                <w:kern w:val="2"/>
              </w:rPr>
            </w:pPr>
          </w:p>
        </w:tc>
        <w:tc>
          <w:tcPr>
            <w:tcW w:w="1276" w:type="dxa"/>
            <w:shd w:val="clear" w:color="auto" w:fill="FFFFFF"/>
            <w:vAlign w:val="center"/>
          </w:tcPr>
          <w:p w14:paraId="761057DB" w14:textId="11FABEEE"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辅助人员</w:t>
            </w:r>
          </w:p>
        </w:tc>
        <w:tc>
          <w:tcPr>
            <w:tcW w:w="1701" w:type="dxa"/>
            <w:shd w:val="clear" w:color="auto" w:fill="FFFFFF"/>
            <w:vAlign w:val="center"/>
          </w:tcPr>
          <w:p w14:paraId="6C076E55" w14:textId="133E9B7C" w:rsidR="003B1976" w:rsidRPr="003B1976" w:rsidRDefault="00105B48" w:rsidP="00F360FE">
            <w:pPr>
              <w:widowControl w:val="0"/>
              <w:shd w:val="clear" w:color="auto" w:fill="FFFFFF"/>
              <w:adjustRightInd w:val="0"/>
              <w:snapToGrid w:val="0"/>
              <w:spacing w:line="320" w:lineRule="exact"/>
              <w:jc w:val="center"/>
              <w:textAlignment w:val="center"/>
              <w:rPr>
                <w:rFonts w:eastAsia="仿宋_GB2312"/>
                <w:color w:val="000000"/>
                <w:kern w:val="2"/>
              </w:rPr>
            </w:pPr>
            <w:r>
              <w:rPr>
                <w:rFonts w:eastAsia="仿宋_GB2312" w:hint="eastAsia"/>
                <w:color w:val="000000"/>
                <w:kern w:val="2"/>
              </w:rPr>
              <w:t>长白班</w:t>
            </w:r>
          </w:p>
        </w:tc>
        <w:tc>
          <w:tcPr>
            <w:tcW w:w="1559" w:type="dxa"/>
            <w:shd w:val="clear" w:color="auto" w:fill="FFFFFF"/>
            <w:vAlign w:val="center"/>
          </w:tcPr>
          <w:p w14:paraId="233898C3" w14:textId="5BCD6C80"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2</w:t>
            </w:r>
          </w:p>
        </w:tc>
        <w:tc>
          <w:tcPr>
            <w:tcW w:w="2589" w:type="dxa"/>
            <w:shd w:val="clear" w:color="auto" w:fill="FFFFFF"/>
            <w:vAlign w:val="center"/>
          </w:tcPr>
          <w:p w14:paraId="4D49279D" w14:textId="21B8746E" w:rsidR="003B1976" w:rsidRPr="003B1976" w:rsidRDefault="003B1976" w:rsidP="00F360FE">
            <w:pPr>
              <w:widowControl w:val="0"/>
              <w:spacing w:line="320" w:lineRule="exact"/>
              <w:jc w:val="center"/>
              <w:rPr>
                <w:rFonts w:eastAsia="仿宋_GB2312"/>
                <w:color w:val="000000"/>
                <w:kern w:val="2"/>
              </w:rPr>
            </w:pPr>
            <w:r w:rsidRPr="003B1976">
              <w:rPr>
                <w:rFonts w:eastAsia="仿宋_GB2312"/>
              </w:rPr>
              <w:t>试验辅助</w:t>
            </w:r>
          </w:p>
        </w:tc>
      </w:tr>
      <w:tr w:rsidR="003B1976" w:rsidRPr="003B1976" w14:paraId="5ECF7278" w14:textId="77777777" w:rsidTr="003B1976">
        <w:trPr>
          <w:cantSplit/>
          <w:trHeight w:val="340"/>
          <w:jc w:val="center"/>
        </w:trPr>
        <w:tc>
          <w:tcPr>
            <w:tcW w:w="1912" w:type="dxa"/>
            <w:shd w:val="clear" w:color="auto" w:fill="FFFFFF"/>
            <w:vAlign w:val="center"/>
          </w:tcPr>
          <w:p w14:paraId="259B10AA" w14:textId="39E8F49E" w:rsidR="003B1976" w:rsidRPr="003B1976" w:rsidRDefault="003B1976" w:rsidP="00F360FE">
            <w:pPr>
              <w:widowControl w:val="0"/>
              <w:spacing w:line="320" w:lineRule="exact"/>
              <w:jc w:val="center"/>
              <w:rPr>
                <w:rFonts w:eastAsia="仿宋_GB2312"/>
                <w:color w:val="000000"/>
                <w:kern w:val="2"/>
              </w:rPr>
            </w:pPr>
            <w:r w:rsidRPr="003B1976">
              <w:rPr>
                <w:rFonts w:eastAsia="仿宋_GB2312"/>
              </w:rPr>
              <w:t>公用动力部门</w:t>
            </w:r>
          </w:p>
        </w:tc>
        <w:tc>
          <w:tcPr>
            <w:tcW w:w="1276" w:type="dxa"/>
            <w:shd w:val="clear" w:color="auto" w:fill="FFFFFF"/>
            <w:vAlign w:val="center"/>
          </w:tcPr>
          <w:p w14:paraId="48DB021B" w14:textId="6536C066"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操作工</w:t>
            </w:r>
          </w:p>
        </w:tc>
        <w:tc>
          <w:tcPr>
            <w:tcW w:w="1701" w:type="dxa"/>
            <w:shd w:val="clear" w:color="auto" w:fill="FFFFFF"/>
            <w:vAlign w:val="center"/>
          </w:tcPr>
          <w:p w14:paraId="14EC9011" w14:textId="6A7C9E21" w:rsidR="003B1976" w:rsidRPr="003B1976" w:rsidRDefault="00105B48" w:rsidP="00F360FE">
            <w:pPr>
              <w:widowControl w:val="0"/>
              <w:shd w:val="clear" w:color="auto" w:fill="FFFFFF"/>
              <w:adjustRightInd w:val="0"/>
              <w:snapToGrid w:val="0"/>
              <w:spacing w:line="320" w:lineRule="exact"/>
              <w:jc w:val="center"/>
              <w:textAlignment w:val="center"/>
              <w:rPr>
                <w:rFonts w:eastAsia="仿宋_GB2312"/>
                <w:color w:val="000000"/>
                <w:kern w:val="2"/>
              </w:rPr>
            </w:pPr>
            <w:r>
              <w:rPr>
                <w:rFonts w:eastAsia="仿宋_GB2312" w:hint="eastAsia"/>
                <w:color w:val="000000"/>
                <w:kern w:val="2"/>
              </w:rPr>
              <w:t>长白班</w:t>
            </w:r>
          </w:p>
        </w:tc>
        <w:tc>
          <w:tcPr>
            <w:tcW w:w="1559" w:type="dxa"/>
            <w:shd w:val="clear" w:color="auto" w:fill="FFFFFF"/>
            <w:vAlign w:val="center"/>
          </w:tcPr>
          <w:p w14:paraId="371F6AF4" w14:textId="037EA212" w:rsidR="003B1976" w:rsidRPr="003B1976" w:rsidRDefault="003B1976" w:rsidP="00F360FE">
            <w:pPr>
              <w:widowControl w:val="0"/>
              <w:shd w:val="clear" w:color="auto" w:fill="FFFFFF"/>
              <w:adjustRightInd w:val="0"/>
              <w:snapToGrid w:val="0"/>
              <w:spacing w:line="320" w:lineRule="exact"/>
              <w:jc w:val="center"/>
              <w:textAlignment w:val="center"/>
              <w:rPr>
                <w:rFonts w:eastAsia="仿宋_GB2312"/>
                <w:color w:val="000000"/>
                <w:kern w:val="2"/>
              </w:rPr>
            </w:pPr>
            <w:r w:rsidRPr="003B1976">
              <w:rPr>
                <w:rFonts w:eastAsia="仿宋_GB2312"/>
              </w:rPr>
              <w:t>1</w:t>
            </w:r>
          </w:p>
        </w:tc>
        <w:tc>
          <w:tcPr>
            <w:tcW w:w="2589" w:type="dxa"/>
            <w:shd w:val="clear" w:color="auto" w:fill="FFFFFF"/>
            <w:vAlign w:val="center"/>
          </w:tcPr>
          <w:p w14:paraId="4B56DFAB" w14:textId="022507F1" w:rsidR="003B1976" w:rsidRPr="003B1976" w:rsidRDefault="003B1976" w:rsidP="00F360FE">
            <w:pPr>
              <w:widowControl w:val="0"/>
              <w:spacing w:line="320" w:lineRule="exact"/>
              <w:jc w:val="center"/>
              <w:rPr>
                <w:rFonts w:eastAsia="仿宋_GB2312"/>
                <w:color w:val="000000"/>
                <w:kern w:val="2"/>
              </w:rPr>
            </w:pPr>
            <w:r w:rsidRPr="003B1976">
              <w:rPr>
                <w:rFonts w:eastAsia="仿宋_GB2312"/>
              </w:rPr>
              <w:t>动力保障等</w:t>
            </w:r>
          </w:p>
        </w:tc>
      </w:tr>
    </w:tbl>
    <w:p w14:paraId="53A362E7" w14:textId="2F543D0D" w:rsidR="00265BF5" w:rsidRPr="007C1D48" w:rsidRDefault="007037C1">
      <w:pPr>
        <w:spacing w:line="490" w:lineRule="exact"/>
        <w:outlineLvl w:val="1"/>
        <w:rPr>
          <w:rFonts w:eastAsia="仿宋_GB2312"/>
          <w:b/>
          <w:sz w:val="28"/>
          <w:szCs w:val="28"/>
        </w:rPr>
      </w:pPr>
      <w:bookmarkStart w:id="24" w:name="_Toc65849056"/>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6</w:t>
      </w:r>
      <w:r w:rsidR="00265BF5" w:rsidRPr="007C1D48">
        <w:rPr>
          <w:rFonts w:eastAsia="仿宋_GB2312"/>
          <w:b/>
          <w:sz w:val="28"/>
          <w:szCs w:val="28"/>
        </w:rPr>
        <w:t>原辅材料</w:t>
      </w:r>
      <w:r w:rsidR="00DF6678" w:rsidRPr="007C1D48">
        <w:rPr>
          <w:rFonts w:eastAsia="仿宋_GB2312" w:hint="eastAsia"/>
          <w:b/>
          <w:sz w:val="28"/>
          <w:szCs w:val="28"/>
        </w:rPr>
        <w:t>、产品</w:t>
      </w:r>
      <w:bookmarkEnd w:id="24"/>
    </w:p>
    <w:p w14:paraId="4DB6E706" w14:textId="5AD8DCB0" w:rsidR="002A1080" w:rsidRPr="007C1D48" w:rsidRDefault="002A1080" w:rsidP="002A1080">
      <w:pPr>
        <w:pStyle w:val="2a"/>
        <w:snapToGrid w:val="0"/>
        <w:spacing w:line="500" w:lineRule="exact"/>
        <w:outlineLvl w:val="2"/>
        <w:rPr>
          <w:rFonts w:eastAsia="仿宋_GB2312"/>
          <w:b/>
          <w:bCs/>
          <w:sz w:val="28"/>
          <w:szCs w:val="28"/>
        </w:rPr>
      </w:pPr>
      <w:bookmarkStart w:id="25" w:name="_Hlk48831552"/>
      <w:r w:rsidRPr="007C1D48">
        <w:rPr>
          <w:rFonts w:eastAsia="仿宋_GB2312" w:hint="eastAsia"/>
          <w:b/>
          <w:bCs/>
          <w:sz w:val="28"/>
          <w:szCs w:val="28"/>
        </w:rPr>
        <w:t>附</w:t>
      </w:r>
      <w:r w:rsidRPr="007C1D48">
        <w:rPr>
          <w:rFonts w:eastAsia="仿宋_GB2312"/>
          <w:b/>
          <w:bCs/>
          <w:sz w:val="28"/>
          <w:szCs w:val="28"/>
        </w:rPr>
        <w:t>2.</w:t>
      </w:r>
      <w:r w:rsidRPr="007C1D48">
        <w:rPr>
          <w:rFonts w:eastAsia="仿宋_GB2312" w:hint="eastAsia"/>
          <w:b/>
          <w:bCs/>
          <w:sz w:val="28"/>
          <w:szCs w:val="28"/>
        </w:rPr>
        <w:t>6.1</w:t>
      </w:r>
      <w:r w:rsidRPr="007C1D48">
        <w:rPr>
          <w:rFonts w:eastAsia="仿宋_GB2312"/>
          <w:b/>
          <w:bCs/>
          <w:sz w:val="28"/>
          <w:szCs w:val="28"/>
        </w:rPr>
        <w:t>原辅材料</w:t>
      </w:r>
      <w:r w:rsidRPr="007C1D48">
        <w:rPr>
          <w:rFonts w:eastAsia="仿宋_GB2312" w:hint="eastAsia"/>
          <w:b/>
          <w:bCs/>
          <w:sz w:val="28"/>
          <w:szCs w:val="28"/>
        </w:rPr>
        <w:t>情况</w:t>
      </w:r>
    </w:p>
    <w:bookmarkEnd w:id="25"/>
    <w:p w14:paraId="3E161DAC" w14:textId="17518C0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w:t>
      </w:r>
      <w:r w:rsidR="003B1976">
        <w:rPr>
          <w:rFonts w:eastAsia="仿宋_GB2312" w:hint="eastAsia"/>
          <w:sz w:val="28"/>
          <w:szCs w:val="28"/>
        </w:rPr>
        <w:t>测试</w:t>
      </w:r>
      <w:r w:rsidRPr="007C1D48">
        <w:rPr>
          <w:rFonts w:eastAsia="仿宋_GB2312"/>
          <w:sz w:val="28"/>
          <w:szCs w:val="28"/>
        </w:rPr>
        <w:t>过程中使用的主要原料</w:t>
      </w:r>
      <w:r w:rsidR="003B1976">
        <w:rPr>
          <w:rFonts w:eastAsia="仿宋_GB2312" w:hint="eastAsia"/>
          <w:sz w:val="28"/>
          <w:szCs w:val="28"/>
        </w:rPr>
        <w:t>为天然气，经管道输送入厂，原料情况</w:t>
      </w:r>
      <w:r w:rsidRPr="007C1D48">
        <w:rPr>
          <w:rFonts w:eastAsia="仿宋_GB2312"/>
          <w:sz w:val="28"/>
          <w:szCs w:val="28"/>
        </w:rPr>
        <w:t>见</w:t>
      </w:r>
      <w:r w:rsidR="007537AC" w:rsidRPr="007C1D48">
        <w:rPr>
          <w:rFonts w:eastAsia="仿宋_GB2312" w:hint="eastAsia"/>
          <w:sz w:val="28"/>
          <w:szCs w:val="28"/>
        </w:rPr>
        <w:t>附</w:t>
      </w:r>
      <w:r w:rsidRPr="007C1D48">
        <w:rPr>
          <w:rFonts w:eastAsia="仿宋_GB2312"/>
          <w:sz w:val="28"/>
          <w:szCs w:val="28"/>
        </w:rPr>
        <w:t>表</w:t>
      </w:r>
      <w:r w:rsidRPr="007C1D48">
        <w:rPr>
          <w:rFonts w:eastAsia="仿宋_GB2312" w:hint="eastAsia"/>
          <w:sz w:val="28"/>
          <w:szCs w:val="28"/>
        </w:rPr>
        <w:t>2-</w:t>
      </w:r>
      <w:r w:rsidR="00E64D5B">
        <w:rPr>
          <w:rFonts w:eastAsia="仿宋_GB2312" w:hint="eastAsia"/>
          <w:sz w:val="28"/>
          <w:szCs w:val="28"/>
        </w:rPr>
        <w:t>4</w:t>
      </w:r>
      <w:r w:rsidRPr="007C1D48">
        <w:rPr>
          <w:rFonts w:eastAsia="仿宋_GB2312"/>
          <w:sz w:val="28"/>
          <w:szCs w:val="28"/>
        </w:rPr>
        <w:t>。</w:t>
      </w:r>
    </w:p>
    <w:p w14:paraId="138701D9" w14:textId="7A722C65" w:rsidR="00B1349E" w:rsidRDefault="00B1349E" w:rsidP="00B1349E">
      <w:pPr>
        <w:adjustRightInd w:val="0"/>
        <w:snapToGrid w:val="0"/>
        <w:spacing w:line="460" w:lineRule="exact"/>
        <w:jc w:val="center"/>
        <w:rPr>
          <w:rFonts w:eastAsia="仿宋_GB2312"/>
          <w:b/>
          <w:kern w:val="2"/>
          <w:sz w:val="28"/>
          <w:szCs w:val="28"/>
        </w:rPr>
      </w:pPr>
      <w:r w:rsidRPr="007C1D48">
        <w:rPr>
          <w:rFonts w:eastAsia="仿宋_GB2312"/>
          <w:b/>
          <w:kern w:val="2"/>
          <w:sz w:val="28"/>
          <w:szCs w:val="28"/>
        </w:rPr>
        <w:t>附表</w:t>
      </w:r>
      <w:r w:rsidRPr="007C1D48">
        <w:rPr>
          <w:rFonts w:eastAsia="仿宋_GB2312"/>
          <w:b/>
          <w:kern w:val="2"/>
          <w:sz w:val="28"/>
          <w:szCs w:val="28"/>
        </w:rPr>
        <w:t>2-</w:t>
      </w:r>
      <w:r w:rsidR="00E64D5B">
        <w:rPr>
          <w:rFonts w:eastAsia="仿宋_GB2312" w:hint="eastAsia"/>
          <w:b/>
          <w:kern w:val="2"/>
          <w:sz w:val="28"/>
          <w:szCs w:val="28"/>
        </w:rPr>
        <w:t xml:space="preserve">4  </w:t>
      </w:r>
      <w:r w:rsidRPr="007C1D48">
        <w:rPr>
          <w:rFonts w:eastAsia="仿宋_GB2312"/>
          <w:b/>
          <w:kern w:val="2"/>
          <w:sz w:val="28"/>
          <w:szCs w:val="28"/>
        </w:rPr>
        <w:t>主要原辅料</w:t>
      </w:r>
      <w:r w:rsidRPr="007C1D48">
        <w:rPr>
          <w:rFonts w:eastAsia="仿宋_GB2312" w:hint="eastAsia"/>
          <w:b/>
          <w:kern w:val="2"/>
          <w:sz w:val="28"/>
          <w:szCs w:val="28"/>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817"/>
        <w:gridCol w:w="1276"/>
        <w:gridCol w:w="2397"/>
        <w:gridCol w:w="811"/>
        <w:gridCol w:w="2269"/>
        <w:gridCol w:w="1830"/>
      </w:tblGrid>
      <w:tr w:rsidR="003B1976" w:rsidRPr="00F360FE" w14:paraId="14DBAF5F" w14:textId="77777777" w:rsidTr="00162F0E">
        <w:trPr>
          <w:cantSplit/>
          <w:trHeight w:val="340"/>
          <w:tblHeader/>
          <w:jc w:val="center"/>
        </w:trPr>
        <w:tc>
          <w:tcPr>
            <w:tcW w:w="817" w:type="dxa"/>
            <w:vAlign w:val="center"/>
          </w:tcPr>
          <w:p w14:paraId="78ABB954" w14:textId="77777777" w:rsidR="003B1976" w:rsidRPr="00F360FE" w:rsidRDefault="003B1976" w:rsidP="00F360FE">
            <w:pPr>
              <w:pStyle w:val="afff6"/>
              <w:jc w:val="center"/>
              <w:rPr>
                <w:rFonts w:ascii="Times New Roman" w:eastAsia="仿宋_GB2312" w:hAnsi="Times New Roman"/>
                <w:b/>
                <w:sz w:val="24"/>
                <w:szCs w:val="24"/>
              </w:rPr>
            </w:pPr>
            <w:bookmarkStart w:id="26" w:name="_Hlk59353987"/>
            <w:r w:rsidRPr="00F360FE">
              <w:rPr>
                <w:rFonts w:ascii="Times New Roman" w:eastAsia="仿宋_GB2312" w:hAnsi="Times New Roman"/>
                <w:b/>
                <w:sz w:val="24"/>
                <w:szCs w:val="24"/>
              </w:rPr>
              <w:t>序号</w:t>
            </w:r>
          </w:p>
        </w:tc>
        <w:tc>
          <w:tcPr>
            <w:tcW w:w="1276" w:type="dxa"/>
            <w:vAlign w:val="center"/>
          </w:tcPr>
          <w:p w14:paraId="6EF1D562" w14:textId="77777777" w:rsidR="003B1976" w:rsidRPr="00F360FE" w:rsidRDefault="003B1976" w:rsidP="00F360FE">
            <w:pPr>
              <w:pStyle w:val="afff6"/>
              <w:jc w:val="center"/>
              <w:rPr>
                <w:rFonts w:ascii="Times New Roman" w:eastAsia="仿宋_GB2312" w:hAnsi="Times New Roman"/>
                <w:b/>
                <w:sz w:val="24"/>
                <w:szCs w:val="24"/>
              </w:rPr>
            </w:pPr>
            <w:r w:rsidRPr="00F360FE">
              <w:rPr>
                <w:rFonts w:ascii="Times New Roman" w:eastAsia="仿宋_GB2312" w:hAnsi="Times New Roman"/>
                <w:b/>
                <w:sz w:val="24"/>
                <w:szCs w:val="24"/>
              </w:rPr>
              <w:t>名称</w:t>
            </w:r>
          </w:p>
        </w:tc>
        <w:tc>
          <w:tcPr>
            <w:tcW w:w="2397" w:type="dxa"/>
            <w:vAlign w:val="center"/>
          </w:tcPr>
          <w:p w14:paraId="4E93F2D5" w14:textId="77777777" w:rsidR="003B1976" w:rsidRPr="00F360FE" w:rsidRDefault="003B1976" w:rsidP="00F360FE">
            <w:pPr>
              <w:pStyle w:val="afff6"/>
              <w:jc w:val="center"/>
              <w:rPr>
                <w:rFonts w:ascii="Times New Roman" w:eastAsia="仿宋_GB2312" w:hAnsi="Times New Roman"/>
                <w:b/>
                <w:sz w:val="24"/>
                <w:szCs w:val="24"/>
              </w:rPr>
            </w:pPr>
            <w:r w:rsidRPr="00F360FE">
              <w:rPr>
                <w:rFonts w:ascii="Times New Roman" w:eastAsia="仿宋_GB2312" w:hAnsi="Times New Roman"/>
                <w:b/>
                <w:sz w:val="24"/>
                <w:szCs w:val="24"/>
              </w:rPr>
              <w:t>主要成分</w:t>
            </w:r>
          </w:p>
        </w:tc>
        <w:tc>
          <w:tcPr>
            <w:tcW w:w="811" w:type="dxa"/>
            <w:vAlign w:val="center"/>
          </w:tcPr>
          <w:p w14:paraId="1CD7B451" w14:textId="77777777" w:rsidR="003B1976" w:rsidRPr="00F360FE" w:rsidRDefault="003B1976" w:rsidP="00F360FE">
            <w:pPr>
              <w:pStyle w:val="afff6"/>
              <w:jc w:val="center"/>
              <w:rPr>
                <w:rFonts w:ascii="Times New Roman" w:eastAsia="仿宋_GB2312" w:hAnsi="Times New Roman"/>
                <w:b/>
                <w:sz w:val="24"/>
                <w:szCs w:val="24"/>
              </w:rPr>
            </w:pPr>
            <w:r w:rsidRPr="00F360FE">
              <w:rPr>
                <w:rFonts w:ascii="Times New Roman" w:eastAsia="仿宋_GB2312" w:hAnsi="Times New Roman"/>
                <w:b/>
                <w:sz w:val="24"/>
                <w:szCs w:val="24"/>
              </w:rPr>
              <w:t>形态</w:t>
            </w:r>
          </w:p>
        </w:tc>
        <w:tc>
          <w:tcPr>
            <w:tcW w:w="2269" w:type="dxa"/>
            <w:vAlign w:val="center"/>
          </w:tcPr>
          <w:p w14:paraId="1A2D4039" w14:textId="42483A02" w:rsidR="003B1976" w:rsidRPr="00F360FE" w:rsidRDefault="003B1976" w:rsidP="00F360FE">
            <w:pPr>
              <w:pStyle w:val="afff6"/>
              <w:jc w:val="center"/>
              <w:rPr>
                <w:rFonts w:ascii="Times New Roman" w:eastAsia="仿宋_GB2312" w:hAnsi="Times New Roman"/>
                <w:b/>
                <w:sz w:val="24"/>
                <w:szCs w:val="24"/>
              </w:rPr>
            </w:pPr>
            <w:r w:rsidRPr="00F360FE">
              <w:rPr>
                <w:rFonts w:ascii="Times New Roman" w:eastAsia="仿宋_GB2312" w:hAnsi="Times New Roman"/>
                <w:b/>
                <w:sz w:val="24"/>
                <w:szCs w:val="24"/>
              </w:rPr>
              <w:t>用量</w:t>
            </w:r>
          </w:p>
        </w:tc>
        <w:tc>
          <w:tcPr>
            <w:tcW w:w="1830" w:type="dxa"/>
            <w:vAlign w:val="center"/>
          </w:tcPr>
          <w:p w14:paraId="00F0117E" w14:textId="0481AC4F" w:rsidR="003B1976" w:rsidRPr="00F360FE" w:rsidRDefault="003B1976" w:rsidP="003B1976">
            <w:pPr>
              <w:pStyle w:val="afff6"/>
              <w:jc w:val="center"/>
              <w:rPr>
                <w:rFonts w:ascii="Times New Roman" w:eastAsia="仿宋_GB2312" w:hAnsi="Times New Roman"/>
                <w:b/>
                <w:sz w:val="24"/>
                <w:szCs w:val="24"/>
              </w:rPr>
            </w:pPr>
            <w:r w:rsidRPr="00F360FE">
              <w:rPr>
                <w:rFonts w:ascii="Times New Roman" w:eastAsia="仿宋_GB2312" w:hAnsi="Times New Roman"/>
                <w:b/>
                <w:sz w:val="24"/>
                <w:szCs w:val="24"/>
              </w:rPr>
              <w:t>使用工序</w:t>
            </w:r>
          </w:p>
        </w:tc>
      </w:tr>
      <w:tr w:rsidR="003B1976" w:rsidRPr="00F360FE" w14:paraId="45BCABDA" w14:textId="77777777" w:rsidTr="00162F0E">
        <w:trPr>
          <w:cantSplit/>
          <w:trHeight w:val="340"/>
          <w:jc w:val="center"/>
        </w:trPr>
        <w:tc>
          <w:tcPr>
            <w:tcW w:w="817" w:type="dxa"/>
            <w:vAlign w:val="center"/>
          </w:tcPr>
          <w:p w14:paraId="04D8B9F9" w14:textId="77777777" w:rsidR="003B1976" w:rsidRPr="00F360FE" w:rsidRDefault="003B1976" w:rsidP="00F360FE">
            <w:pPr>
              <w:pStyle w:val="afff6"/>
              <w:widowControl w:val="0"/>
              <w:numPr>
                <w:ilvl w:val="0"/>
                <w:numId w:val="24"/>
              </w:numPr>
              <w:adjustRightInd w:val="0"/>
              <w:jc w:val="center"/>
              <w:textAlignment w:val="center"/>
              <w:rPr>
                <w:rFonts w:ascii="Times New Roman" w:eastAsia="仿宋_GB2312" w:hAnsi="Times New Roman"/>
                <w:bCs/>
                <w:sz w:val="24"/>
                <w:szCs w:val="24"/>
              </w:rPr>
            </w:pPr>
          </w:p>
        </w:tc>
        <w:tc>
          <w:tcPr>
            <w:tcW w:w="1276" w:type="dxa"/>
            <w:vAlign w:val="center"/>
          </w:tcPr>
          <w:p w14:paraId="09632887" w14:textId="28E54A05" w:rsidR="003B1976" w:rsidRPr="00F360FE" w:rsidRDefault="003B1976" w:rsidP="00F360FE">
            <w:pPr>
              <w:spacing w:before="100" w:beforeAutospacing="1"/>
              <w:jc w:val="center"/>
              <w:rPr>
                <w:rFonts w:eastAsia="仿宋_GB2312"/>
              </w:rPr>
            </w:pPr>
            <w:r>
              <w:rPr>
                <w:rFonts w:eastAsia="仿宋_GB2312" w:hint="eastAsia"/>
              </w:rPr>
              <w:t>天然气</w:t>
            </w:r>
          </w:p>
        </w:tc>
        <w:tc>
          <w:tcPr>
            <w:tcW w:w="2397" w:type="dxa"/>
            <w:vAlign w:val="center"/>
          </w:tcPr>
          <w:p w14:paraId="3C1676D2" w14:textId="5C717B89" w:rsidR="003B1976" w:rsidRPr="00F360FE" w:rsidRDefault="003B1976" w:rsidP="003B1976">
            <w:pPr>
              <w:spacing w:before="100" w:beforeAutospacing="1"/>
              <w:jc w:val="center"/>
              <w:rPr>
                <w:rFonts w:eastAsia="仿宋_GB2312"/>
              </w:rPr>
            </w:pPr>
            <w:r>
              <w:rPr>
                <w:rFonts w:eastAsia="仿宋_GB2312" w:hint="eastAsia"/>
              </w:rPr>
              <w:t>甲烷</w:t>
            </w:r>
            <w:r w:rsidR="002E0D17">
              <w:rPr>
                <w:rFonts w:eastAsia="仿宋_GB2312" w:hint="eastAsia"/>
              </w:rPr>
              <w:t>、乙烷、丙烷等</w:t>
            </w:r>
          </w:p>
        </w:tc>
        <w:tc>
          <w:tcPr>
            <w:tcW w:w="811" w:type="dxa"/>
            <w:vAlign w:val="center"/>
          </w:tcPr>
          <w:p w14:paraId="44D91D79" w14:textId="2E20FAF4" w:rsidR="003B1976" w:rsidRPr="00F360FE" w:rsidRDefault="003B1976" w:rsidP="00F360FE">
            <w:pPr>
              <w:pStyle w:val="afff6"/>
              <w:jc w:val="center"/>
              <w:rPr>
                <w:rFonts w:ascii="Times New Roman" w:eastAsia="仿宋_GB2312" w:hAnsi="Times New Roman"/>
                <w:bCs/>
                <w:sz w:val="24"/>
                <w:szCs w:val="24"/>
              </w:rPr>
            </w:pPr>
            <w:r>
              <w:rPr>
                <w:rFonts w:ascii="Times New Roman" w:eastAsia="仿宋_GB2312" w:hAnsi="Times New Roman" w:hint="eastAsia"/>
                <w:bCs/>
                <w:sz w:val="24"/>
                <w:szCs w:val="24"/>
              </w:rPr>
              <w:t>气态</w:t>
            </w:r>
          </w:p>
        </w:tc>
        <w:tc>
          <w:tcPr>
            <w:tcW w:w="2269" w:type="dxa"/>
            <w:vAlign w:val="center"/>
          </w:tcPr>
          <w:p w14:paraId="0805B503" w14:textId="77FB7342" w:rsidR="003B1976" w:rsidRPr="00F360FE" w:rsidRDefault="003B1976" w:rsidP="00F360FE">
            <w:pPr>
              <w:spacing w:before="100" w:beforeAutospacing="1"/>
              <w:jc w:val="center"/>
              <w:rPr>
                <w:rFonts w:eastAsia="仿宋_GB2312"/>
              </w:rPr>
            </w:pPr>
            <w:r w:rsidRPr="00836814">
              <w:rPr>
                <w:rFonts w:eastAsia="仿宋_GB2312"/>
              </w:rPr>
              <w:t>375m</w:t>
            </w:r>
            <w:r w:rsidRPr="004473C2">
              <w:rPr>
                <w:rFonts w:eastAsia="仿宋_GB2312"/>
                <w:vertAlign w:val="superscript"/>
              </w:rPr>
              <w:t>3</w:t>
            </w:r>
            <w:r w:rsidRPr="00836814">
              <w:rPr>
                <w:rFonts w:eastAsia="仿宋_GB2312"/>
              </w:rPr>
              <w:t>/h</w:t>
            </w:r>
          </w:p>
        </w:tc>
        <w:tc>
          <w:tcPr>
            <w:tcW w:w="1830" w:type="dxa"/>
            <w:vAlign w:val="center"/>
          </w:tcPr>
          <w:p w14:paraId="723065C2" w14:textId="78935ED9" w:rsidR="003B1976" w:rsidRPr="00F360FE" w:rsidRDefault="003B1976" w:rsidP="00F360FE">
            <w:pPr>
              <w:pStyle w:val="afff6"/>
              <w:jc w:val="center"/>
              <w:rPr>
                <w:rFonts w:ascii="Times New Roman" w:eastAsia="仿宋_GB2312" w:hAnsi="Times New Roman"/>
                <w:bCs/>
                <w:sz w:val="24"/>
                <w:szCs w:val="24"/>
              </w:rPr>
            </w:pPr>
            <w:r>
              <w:rPr>
                <w:rFonts w:ascii="Times New Roman" w:eastAsia="仿宋_GB2312" w:hAnsi="Times New Roman" w:hint="eastAsia"/>
                <w:bCs/>
                <w:sz w:val="24"/>
                <w:szCs w:val="24"/>
              </w:rPr>
              <w:t>台架测试</w:t>
            </w:r>
          </w:p>
        </w:tc>
      </w:tr>
    </w:tbl>
    <w:bookmarkEnd w:id="26"/>
    <w:p w14:paraId="2939EF8B" w14:textId="26A988F4" w:rsidR="002A1080" w:rsidRPr="007C1D48" w:rsidRDefault="002A1080" w:rsidP="002A1080">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Pr="007C1D48">
        <w:rPr>
          <w:rFonts w:eastAsia="仿宋_GB2312"/>
          <w:b/>
          <w:bCs/>
          <w:sz w:val="28"/>
          <w:szCs w:val="28"/>
        </w:rPr>
        <w:t>2.</w:t>
      </w:r>
      <w:r w:rsidRPr="007C1D48">
        <w:rPr>
          <w:rFonts w:eastAsia="仿宋_GB2312" w:hint="eastAsia"/>
          <w:b/>
          <w:bCs/>
          <w:sz w:val="28"/>
          <w:szCs w:val="28"/>
        </w:rPr>
        <w:t>6.</w:t>
      </w:r>
      <w:r w:rsidRPr="007C1D48">
        <w:rPr>
          <w:rFonts w:eastAsia="仿宋_GB2312"/>
          <w:b/>
          <w:bCs/>
          <w:sz w:val="28"/>
          <w:szCs w:val="28"/>
        </w:rPr>
        <w:t>2</w:t>
      </w:r>
      <w:r w:rsidRPr="007C1D48">
        <w:rPr>
          <w:rFonts w:eastAsia="仿宋_GB2312" w:hint="eastAsia"/>
          <w:b/>
          <w:bCs/>
          <w:sz w:val="28"/>
          <w:szCs w:val="28"/>
        </w:rPr>
        <w:t>产品情况</w:t>
      </w:r>
    </w:p>
    <w:p w14:paraId="1A1B7B2B" w14:textId="68A45589" w:rsidR="00B1349E" w:rsidRPr="007C1D48" w:rsidRDefault="00750FB8" w:rsidP="00545D5C">
      <w:pPr>
        <w:adjustRightInd w:val="0"/>
        <w:snapToGrid w:val="0"/>
        <w:spacing w:line="490" w:lineRule="exact"/>
        <w:ind w:firstLineChars="200" w:firstLine="560"/>
        <w:jc w:val="both"/>
        <w:rPr>
          <w:rFonts w:eastAsia="仿宋_GB2312"/>
          <w:sz w:val="28"/>
          <w:szCs w:val="28"/>
        </w:rPr>
      </w:pPr>
      <w:r>
        <w:rPr>
          <w:rFonts w:eastAsia="仿宋_GB2312"/>
          <w:sz w:val="28"/>
          <w:szCs w:val="28"/>
        </w:rPr>
        <w:t>建设项目</w:t>
      </w:r>
      <w:r w:rsidR="00B1349E" w:rsidRPr="007C1D48">
        <w:rPr>
          <w:rFonts w:eastAsia="仿宋_GB2312" w:hint="eastAsia"/>
          <w:sz w:val="28"/>
          <w:szCs w:val="28"/>
        </w:rPr>
        <w:t>建成后，</w:t>
      </w:r>
      <w:r w:rsidR="003B1976" w:rsidRPr="005A7E38">
        <w:rPr>
          <w:rFonts w:eastAsia="仿宋_GB2312" w:hint="eastAsia"/>
          <w:sz w:val="28"/>
          <w:szCs w:val="28"/>
        </w:rPr>
        <w:t>预计年测试天然气发动机约</w:t>
      </w:r>
      <w:r w:rsidR="003B1976" w:rsidRPr="005A7E38">
        <w:rPr>
          <w:rFonts w:eastAsia="仿宋_GB2312" w:hint="eastAsia"/>
          <w:sz w:val="28"/>
          <w:szCs w:val="28"/>
        </w:rPr>
        <w:t>16750</w:t>
      </w:r>
      <w:r w:rsidR="003B1976" w:rsidRPr="005A7E38">
        <w:rPr>
          <w:rFonts w:eastAsia="仿宋_GB2312" w:hint="eastAsia"/>
          <w:sz w:val="28"/>
          <w:szCs w:val="28"/>
        </w:rPr>
        <w:t>台</w:t>
      </w:r>
      <w:r w:rsidR="00B1349E" w:rsidRPr="007C1D48">
        <w:rPr>
          <w:rFonts w:eastAsia="仿宋_GB2312" w:hint="eastAsia"/>
          <w:sz w:val="28"/>
          <w:szCs w:val="28"/>
        </w:rPr>
        <w:t>。</w:t>
      </w:r>
    </w:p>
    <w:p w14:paraId="0F1BADF8" w14:textId="77777777" w:rsidR="00265BF5" w:rsidRPr="007C1D48" w:rsidRDefault="007037C1">
      <w:pPr>
        <w:spacing w:line="490" w:lineRule="exact"/>
        <w:outlineLvl w:val="1"/>
        <w:rPr>
          <w:rFonts w:eastAsia="仿宋_GB2312"/>
          <w:b/>
          <w:sz w:val="28"/>
          <w:szCs w:val="28"/>
        </w:rPr>
      </w:pPr>
      <w:bookmarkStart w:id="27" w:name="_Toc65849057"/>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7</w:t>
      </w:r>
      <w:r w:rsidR="00265BF5" w:rsidRPr="007C1D48">
        <w:rPr>
          <w:rFonts w:eastAsia="仿宋_GB2312"/>
          <w:b/>
          <w:sz w:val="28"/>
          <w:szCs w:val="28"/>
        </w:rPr>
        <w:t>物料储运情况</w:t>
      </w:r>
      <w:bookmarkEnd w:id="27"/>
    </w:p>
    <w:p w14:paraId="33EDB260" w14:textId="2CFEE096" w:rsidR="00265BF5" w:rsidRPr="007C1D48" w:rsidRDefault="00265BF5">
      <w:pPr>
        <w:tabs>
          <w:tab w:val="left" w:pos="518"/>
        </w:tabs>
        <w:snapToGrid w:val="0"/>
        <w:spacing w:line="490" w:lineRule="exact"/>
        <w:ind w:firstLineChars="200" w:firstLine="560"/>
        <w:rPr>
          <w:rFonts w:eastAsia="仿宋_GB2312"/>
          <w:sz w:val="28"/>
          <w:szCs w:val="28"/>
        </w:rPr>
      </w:pPr>
      <w:bookmarkStart w:id="28" w:name="_Hlk66026116"/>
      <w:r w:rsidRPr="007C1D48">
        <w:rPr>
          <w:rFonts w:eastAsia="仿宋_GB2312" w:hint="eastAsia"/>
          <w:sz w:val="28"/>
          <w:szCs w:val="28"/>
        </w:rPr>
        <w:t>建设项目</w:t>
      </w:r>
      <w:r w:rsidR="003B1976">
        <w:rPr>
          <w:rFonts w:eastAsia="仿宋_GB2312" w:hint="eastAsia"/>
          <w:sz w:val="28"/>
          <w:szCs w:val="28"/>
        </w:rPr>
        <w:t>测试过程中使用原料为天然气，天然气</w:t>
      </w:r>
      <w:r w:rsidR="003B1976" w:rsidRPr="003B1976">
        <w:rPr>
          <w:rFonts w:eastAsia="仿宋_GB2312" w:hint="eastAsia"/>
          <w:sz w:val="28"/>
          <w:szCs w:val="28"/>
        </w:rPr>
        <w:t>由福田中街市政管网供应</w:t>
      </w:r>
      <w:r w:rsidR="003B1976">
        <w:rPr>
          <w:rFonts w:eastAsia="仿宋_GB2312" w:hint="eastAsia"/>
          <w:sz w:val="28"/>
          <w:szCs w:val="28"/>
        </w:rPr>
        <w:t>，经管道输送至燃气计量间，然后送入测试间使用</w:t>
      </w:r>
      <w:bookmarkEnd w:id="28"/>
      <w:r w:rsidRPr="007C1D48">
        <w:rPr>
          <w:rFonts w:eastAsia="仿宋_GB2312" w:hint="eastAsia"/>
          <w:sz w:val="28"/>
          <w:szCs w:val="28"/>
        </w:rPr>
        <w:t>。</w:t>
      </w:r>
    </w:p>
    <w:p w14:paraId="40E0D7F4" w14:textId="2B36820E" w:rsidR="00265BF5" w:rsidRPr="007C1D48" w:rsidRDefault="003B1976">
      <w:pPr>
        <w:tabs>
          <w:tab w:val="left" w:pos="518"/>
        </w:tabs>
        <w:snapToGrid w:val="0"/>
        <w:spacing w:line="490" w:lineRule="exact"/>
        <w:ind w:firstLineChars="200" w:firstLine="560"/>
        <w:rPr>
          <w:rFonts w:eastAsia="仿宋_GB2312"/>
          <w:sz w:val="28"/>
          <w:szCs w:val="28"/>
        </w:rPr>
      </w:pPr>
      <w:r>
        <w:rPr>
          <w:rFonts w:eastAsia="仿宋_GB2312" w:hint="eastAsia"/>
          <w:sz w:val="28"/>
          <w:szCs w:val="28"/>
        </w:rPr>
        <w:t>待测试发动机经物流通道运输至测试间，完成测试后送至缓存区存放</w:t>
      </w:r>
      <w:r w:rsidR="00265BF5" w:rsidRPr="007C1D48">
        <w:rPr>
          <w:rFonts w:eastAsia="仿宋_GB2312" w:hint="eastAsia"/>
          <w:sz w:val="28"/>
          <w:szCs w:val="28"/>
        </w:rPr>
        <w:t>。</w:t>
      </w:r>
    </w:p>
    <w:p w14:paraId="0CC985A2" w14:textId="77777777" w:rsidR="00265BF5" w:rsidRPr="007C1D48" w:rsidRDefault="007037C1">
      <w:pPr>
        <w:spacing w:line="490" w:lineRule="exact"/>
        <w:outlineLvl w:val="1"/>
        <w:rPr>
          <w:rFonts w:eastAsia="仿宋_GB2312"/>
          <w:b/>
          <w:sz w:val="28"/>
          <w:szCs w:val="28"/>
        </w:rPr>
      </w:pPr>
      <w:bookmarkStart w:id="29" w:name="_Toc65849058"/>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8</w:t>
      </w:r>
      <w:r w:rsidR="00265BF5" w:rsidRPr="007C1D48">
        <w:rPr>
          <w:rFonts w:eastAsia="仿宋_GB2312" w:hint="eastAsia"/>
          <w:b/>
          <w:sz w:val="28"/>
          <w:szCs w:val="28"/>
        </w:rPr>
        <w:t>总平面布置及竖向布置</w:t>
      </w:r>
      <w:bookmarkEnd w:id="29"/>
    </w:p>
    <w:p w14:paraId="2A185119" w14:textId="77777777" w:rsidR="00265BF5" w:rsidRPr="007C1D48" w:rsidRDefault="007037C1">
      <w:pPr>
        <w:pStyle w:val="2a"/>
        <w:snapToGrid w:val="0"/>
        <w:spacing w:line="500" w:lineRule="exact"/>
        <w:outlineLvl w:val="2"/>
        <w:rPr>
          <w:rFonts w:eastAsia="仿宋_GB2312"/>
          <w:b/>
          <w:bCs/>
          <w:sz w:val="28"/>
          <w:szCs w:val="28"/>
        </w:rPr>
      </w:pPr>
      <w:bookmarkStart w:id="30" w:name="_Toc503126158"/>
      <w:bookmarkStart w:id="31" w:name="_Toc502782746"/>
      <w:bookmarkStart w:id="32" w:name="_Toc503168948"/>
      <w:bookmarkStart w:id="33" w:name="_Toc503199003"/>
      <w:r w:rsidRPr="007C1D48">
        <w:rPr>
          <w:rFonts w:eastAsia="仿宋_GB2312" w:hint="eastAsia"/>
          <w:b/>
          <w:bCs/>
          <w:sz w:val="28"/>
          <w:szCs w:val="28"/>
        </w:rPr>
        <w:t>附</w:t>
      </w:r>
      <w:r w:rsidR="00265BF5" w:rsidRPr="007C1D48">
        <w:rPr>
          <w:rFonts w:eastAsia="仿宋_GB2312" w:hint="eastAsia"/>
          <w:b/>
          <w:bCs/>
          <w:sz w:val="28"/>
          <w:szCs w:val="28"/>
        </w:rPr>
        <w:t>2.8</w:t>
      </w:r>
      <w:r w:rsidR="00265BF5" w:rsidRPr="007C1D48">
        <w:rPr>
          <w:rFonts w:eastAsia="仿宋_GB2312"/>
          <w:b/>
          <w:bCs/>
          <w:sz w:val="28"/>
          <w:szCs w:val="28"/>
        </w:rPr>
        <w:t>.1</w:t>
      </w:r>
      <w:r w:rsidR="00265BF5" w:rsidRPr="007C1D48">
        <w:rPr>
          <w:rFonts w:eastAsia="仿宋_GB2312"/>
          <w:b/>
          <w:bCs/>
          <w:sz w:val="28"/>
          <w:szCs w:val="28"/>
        </w:rPr>
        <w:t>总平面布置</w:t>
      </w:r>
      <w:bookmarkEnd w:id="30"/>
      <w:bookmarkEnd w:id="31"/>
      <w:bookmarkEnd w:id="32"/>
      <w:bookmarkEnd w:id="33"/>
    </w:p>
    <w:p w14:paraId="34E13D87" w14:textId="77F3A444" w:rsidR="003B1976" w:rsidRPr="00E46E32" w:rsidRDefault="003B1976" w:rsidP="003B1976">
      <w:pPr>
        <w:adjustRightInd w:val="0"/>
        <w:snapToGrid w:val="0"/>
        <w:spacing w:line="490" w:lineRule="exact"/>
        <w:ind w:firstLineChars="200" w:firstLine="560"/>
        <w:rPr>
          <w:rFonts w:eastAsia="仿宋_GB2312"/>
          <w:sz w:val="28"/>
          <w:szCs w:val="28"/>
        </w:rPr>
      </w:pPr>
      <w:r w:rsidRPr="00E46E32">
        <w:rPr>
          <w:rFonts w:eastAsia="仿宋_GB2312"/>
          <w:sz w:val="28"/>
          <w:szCs w:val="28"/>
        </w:rPr>
        <w:t>该项目</w:t>
      </w:r>
      <w:bookmarkStart w:id="34" w:name="_Hlk34160572"/>
      <w:r w:rsidR="000E0026">
        <w:rPr>
          <w:rFonts w:eastAsia="仿宋_GB2312" w:hint="eastAsia"/>
          <w:sz w:val="28"/>
          <w:szCs w:val="28"/>
        </w:rPr>
        <w:t>建设</w:t>
      </w:r>
      <w:r w:rsidRPr="004172D0">
        <w:rPr>
          <w:rFonts w:eastAsia="仿宋_GB2312" w:hint="eastAsia"/>
          <w:sz w:val="28"/>
          <w:szCs w:val="28"/>
        </w:rPr>
        <w:t>地点在福田康明斯东厂区内，</w:t>
      </w:r>
      <w:r w:rsidRPr="00AA6C37">
        <w:rPr>
          <w:rFonts w:eastAsia="仿宋_GB2312" w:hint="eastAsia"/>
          <w:sz w:val="28"/>
          <w:szCs w:val="28"/>
        </w:rPr>
        <w:t>在联合厂房</w:t>
      </w:r>
      <w:r>
        <w:rPr>
          <w:rFonts w:eastAsia="仿宋_GB2312" w:hint="eastAsia"/>
          <w:sz w:val="28"/>
          <w:szCs w:val="28"/>
        </w:rPr>
        <w:t>外侧</w:t>
      </w:r>
      <w:r w:rsidRPr="00AA6C37">
        <w:rPr>
          <w:rFonts w:eastAsia="仿宋_GB2312" w:hint="eastAsia"/>
          <w:sz w:val="28"/>
          <w:szCs w:val="28"/>
        </w:rPr>
        <w:t>H</w:t>
      </w:r>
      <w:r w:rsidRPr="00AA6C37">
        <w:rPr>
          <w:rFonts w:eastAsia="仿宋_GB2312" w:hint="eastAsia"/>
          <w:sz w:val="28"/>
          <w:szCs w:val="28"/>
        </w:rPr>
        <w:t>轴东侧，</w:t>
      </w:r>
      <w:r w:rsidRPr="00AA6C37">
        <w:rPr>
          <w:rFonts w:eastAsia="仿宋_GB2312" w:hint="eastAsia"/>
          <w:sz w:val="28"/>
          <w:szCs w:val="28"/>
        </w:rPr>
        <w:t>23</w:t>
      </w:r>
      <w:r w:rsidRPr="00AA6C37">
        <w:rPr>
          <w:rFonts w:eastAsia="仿宋_GB2312" w:hint="eastAsia"/>
          <w:sz w:val="28"/>
          <w:szCs w:val="28"/>
        </w:rPr>
        <w:t>轴至</w:t>
      </w:r>
      <w:r w:rsidRPr="00AA6C37">
        <w:rPr>
          <w:rFonts w:eastAsia="仿宋_GB2312" w:hint="eastAsia"/>
          <w:sz w:val="28"/>
          <w:szCs w:val="28"/>
        </w:rPr>
        <w:t>28</w:t>
      </w:r>
      <w:r w:rsidRPr="00AA6C37">
        <w:rPr>
          <w:rFonts w:eastAsia="仿宋_GB2312" w:hint="eastAsia"/>
          <w:sz w:val="28"/>
          <w:szCs w:val="28"/>
        </w:rPr>
        <w:t>轴之间区域贴临</w:t>
      </w:r>
      <w:r>
        <w:rPr>
          <w:rFonts w:eastAsia="仿宋_GB2312" w:hint="eastAsia"/>
          <w:sz w:val="28"/>
          <w:szCs w:val="28"/>
        </w:rPr>
        <w:t>建设</w:t>
      </w:r>
      <w:r w:rsidR="00105B48">
        <w:rPr>
          <w:rFonts w:eastAsia="仿宋_GB2312" w:hint="eastAsia"/>
          <w:sz w:val="28"/>
          <w:szCs w:val="28"/>
        </w:rPr>
        <w:t>，西侧紧邻东区联合厂房</w:t>
      </w:r>
      <w:r w:rsidRPr="00AA6C37">
        <w:rPr>
          <w:rFonts w:eastAsia="仿宋_GB2312" w:hint="eastAsia"/>
          <w:sz w:val="28"/>
          <w:szCs w:val="28"/>
        </w:rPr>
        <w:t>。天然气台架试验间南北长</w:t>
      </w:r>
      <w:r w:rsidRPr="00AA6C37">
        <w:rPr>
          <w:rFonts w:eastAsia="仿宋_GB2312" w:hint="eastAsia"/>
          <w:sz w:val="28"/>
          <w:szCs w:val="28"/>
        </w:rPr>
        <w:t>27.48m</w:t>
      </w:r>
      <w:r w:rsidRPr="00AA6C37">
        <w:rPr>
          <w:rFonts w:eastAsia="仿宋_GB2312" w:hint="eastAsia"/>
          <w:sz w:val="28"/>
          <w:szCs w:val="28"/>
        </w:rPr>
        <w:t>，东西宽</w:t>
      </w:r>
      <w:r w:rsidRPr="00AA6C37">
        <w:rPr>
          <w:rFonts w:eastAsia="仿宋_GB2312" w:hint="eastAsia"/>
          <w:sz w:val="28"/>
          <w:szCs w:val="28"/>
        </w:rPr>
        <w:t>10.74m</w:t>
      </w:r>
      <w:r w:rsidRPr="00AA6C37">
        <w:rPr>
          <w:rFonts w:eastAsia="仿宋_GB2312" w:hint="eastAsia"/>
          <w:sz w:val="28"/>
          <w:szCs w:val="28"/>
        </w:rPr>
        <w:t>，局部</w:t>
      </w:r>
      <w:r w:rsidRPr="00AA6C37">
        <w:rPr>
          <w:rFonts w:eastAsia="仿宋_GB2312" w:hint="eastAsia"/>
          <w:sz w:val="28"/>
          <w:szCs w:val="28"/>
        </w:rPr>
        <w:t>2</w:t>
      </w:r>
      <w:r w:rsidRPr="00AA6C37">
        <w:rPr>
          <w:rFonts w:eastAsia="仿宋_GB2312" w:hint="eastAsia"/>
          <w:sz w:val="28"/>
          <w:szCs w:val="28"/>
        </w:rPr>
        <w:t>层</w:t>
      </w:r>
      <w:r w:rsidRPr="00E46E32">
        <w:rPr>
          <w:rFonts w:eastAsia="仿宋_GB2312"/>
          <w:sz w:val="28"/>
          <w:szCs w:val="28"/>
        </w:rPr>
        <w:t>。</w:t>
      </w:r>
    </w:p>
    <w:p w14:paraId="1BD3C6E8" w14:textId="0495CCF1" w:rsidR="00C25925" w:rsidRPr="003B1976" w:rsidRDefault="003B1976" w:rsidP="003B1976">
      <w:pPr>
        <w:adjustRightInd w:val="0"/>
        <w:snapToGrid w:val="0"/>
        <w:spacing w:line="490" w:lineRule="exact"/>
        <w:ind w:firstLineChars="200" w:firstLine="560"/>
        <w:rPr>
          <w:rFonts w:eastAsia="仿宋_GB2312"/>
          <w:color w:val="000000"/>
          <w:sz w:val="28"/>
          <w:szCs w:val="28"/>
        </w:rPr>
      </w:pPr>
      <w:r>
        <w:rPr>
          <w:rFonts w:eastAsia="仿宋_GB2312" w:hint="eastAsia"/>
          <w:sz w:val="28"/>
          <w:szCs w:val="28"/>
        </w:rPr>
        <w:t>项目自北向南依次设置消防设备间、燃气计量间、天然气台架试验间、控制间、物流通道、天然气台架试验间和燃气计量间。试验间内设置天然气发动机测试台架各</w:t>
      </w:r>
      <w:r>
        <w:rPr>
          <w:rFonts w:eastAsia="仿宋_GB2312" w:hint="eastAsia"/>
          <w:sz w:val="28"/>
          <w:szCs w:val="28"/>
        </w:rPr>
        <w:t>1</w:t>
      </w:r>
      <w:r>
        <w:rPr>
          <w:rFonts w:eastAsia="仿宋_GB2312" w:hint="eastAsia"/>
          <w:sz w:val="28"/>
          <w:szCs w:val="28"/>
        </w:rPr>
        <w:t>台</w:t>
      </w:r>
      <w:bookmarkEnd w:id="34"/>
      <w:r w:rsidR="00D23923" w:rsidRPr="00664F0F">
        <w:rPr>
          <w:rFonts w:eastAsia="仿宋_GB2312" w:hint="eastAsia"/>
          <w:color w:val="000000"/>
          <w:sz w:val="28"/>
          <w:szCs w:val="28"/>
        </w:rPr>
        <w:t>。</w:t>
      </w:r>
    </w:p>
    <w:p w14:paraId="23E46935" w14:textId="7C1063CE" w:rsidR="00374A5F" w:rsidRPr="007C1D48" w:rsidRDefault="003B1976" w:rsidP="00545D5C">
      <w:pPr>
        <w:tabs>
          <w:tab w:val="left" w:pos="518"/>
        </w:tabs>
        <w:snapToGrid w:val="0"/>
        <w:spacing w:line="490" w:lineRule="exact"/>
        <w:ind w:firstLineChars="200" w:firstLine="560"/>
        <w:jc w:val="both"/>
        <w:rPr>
          <w:sz w:val="28"/>
          <w:szCs w:val="28"/>
        </w:rPr>
      </w:pPr>
      <w:r>
        <w:rPr>
          <w:rFonts w:eastAsia="仿宋_GB2312" w:hint="eastAsia"/>
          <w:sz w:val="28"/>
          <w:szCs w:val="28"/>
        </w:rPr>
        <w:t>建设项目总平面布置图详见附件</w:t>
      </w:r>
      <w:r>
        <w:rPr>
          <w:rFonts w:eastAsia="仿宋_GB2312" w:hint="eastAsia"/>
          <w:sz w:val="28"/>
          <w:szCs w:val="28"/>
        </w:rPr>
        <w:t>6</w:t>
      </w:r>
      <w:r w:rsidR="00C25925" w:rsidRPr="007C1D48">
        <w:rPr>
          <w:rFonts w:eastAsia="仿宋_GB2312" w:hint="eastAsia"/>
          <w:sz w:val="28"/>
          <w:szCs w:val="28"/>
        </w:rPr>
        <w:t>。</w:t>
      </w:r>
    </w:p>
    <w:p w14:paraId="0E36AF77" w14:textId="77777777" w:rsidR="002E0D17" w:rsidRDefault="002E0D17">
      <w:pPr>
        <w:rPr>
          <w:rFonts w:eastAsia="仿宋_GB2312"/>
          <w:b/>
          <w:bCs/>
          <w:sz w:val="28"/>
          <w:szCs w:val="28"/>
        </w:rPr>
      </w:pPr>
      <w:bookmarkStart w:id="35" w:name="_Toc503126159"/>
      <w:bookmarkStart w:id="36" w:name="_Toc503199004"/>
      <w:bookmarkStart w:id="37" w:name="_Toc503168949"/>
      <w:bookmarkStart w:id="38" w:name="_Toc502782747"/>
      <w:r>
        <w:rPr>
          <w:rFonts w:eastAsia="仿宋_GB2312"/>
          <w:b/>
          <w:bCs/>
          <w:sz w:val="28"/>
          <w:szCs w:val="28"/>
        </w:rPr>
        <w:br w:type="page"/>
      </w:r>
    </w:p>
    <w:p w14:paraId="5D9B7162" w14:textId="089D1B8D" w:rsidR="00265BF5" w:rsidRPr="007C1D48" w:rsidRDefault="007037C1" w:rsidP="005A7FC4">
      <w:pPr>
        <w:pStyle w:val="2a"/>
        <w:snapToGrid w:val="0"/>
        <w:spacing w:line="500" w:lineRule="exact"/>
        <w:outlineLvl w:val="2"/>
        <w:rPr>
          <w:rFonts w:eastAsia="仿宋_GB2312"/>
          <w:b/>
          <w:bCs/>
          <w:sz w:val="28"/>
          <w:szCs w:val="28"/>
        </w:rPr>
      </w:pPr>
      <w:r w:rsidRPr="007C1D48">
        <w:rPr>
          <w:rFonts w:eastAsia="仿宋_GB2312" w:hint="eastAsia"/>
          <w:b/>
          <w:bCs/>
          <w:sz w:val="28"/>
          <w:szCs w:val="28"/>
        </w:rPr>
        <w:lastRenderedPageBreak/>
        <w:t>附</w:t>
      </w:r>
      <w:r w:rsidR="00265BF5" w:rsidRPr="007C1D48">
        <w:rPr>
          <w:rFonts w:eastAsia="仿宋_GB2312" w:hint="eastAsia"/>
          <w:b/>
          <w:bCs/>
          <w:sz w:val="28"/>
          <w:szCs w:val="28"/>
        </w:rPr>
        <w:t>2.8.2</w:t>
      </w:r>
      <w:r w:rsidR="00265BF5" w:rsidRPr="007C1D48">
        <w:rPr>
          <w:rFonts w:eastAsia="仿宋_GB2312" w:hint="eastAsia"/>
          <w:b/>
          <w:bCs/>
          <w:sz w:val="28"/>
          <w:szCs w:val="28"/>
        </w:rPr>
        <w:t>竖向布置</w:t>
      </w:r>
      <w:bookmarkEnd w:id="35"/>
      <w:bookmarkEnd w:id="36"/>
      <w:bookmarkEnd w:id="37"/>
      <w:bookmarkEnd w:id="38"/>
    </w:p>
    <w:p w14:paraId="2F599EAF" w14:textId="54343AE2" w:rsidR="00265BF5" w:rsidRPr="007C1D48" w:rsidRDefault="003B1976" w:rsidP="00545D5C">
      <w:pPr>
        <w:tabs>
          <w:tab w:val="left" w:pos="518"/>
        </w:tabs>
        <w:snapToGrid w:val="0"/>
        <w:spacing w:line="490" w:lineRule="exact"/>
        <w:ind w:firstLineChars="200" w:firstLine="560"/>
        <w:jc w:val="both"/>
        <w:rPr>
          <w:rFonts w:eastAsia="仿宋_GB2312"/>
          <w:sz w:val="28"/>
          <w:szCs w:val="28"/>
        </w:rPr>
      </w:pPr>
      <w:r w:rsidRPr="00E46E32">
        <w:rPr>
          <w:rFonts w:eastAsia="仿宋_GB2312"/>
          <w:sz w:val="28"/>
          <w:szCs w:val="28"/>
        </w:rPr>
        <w:t>该项目</w:t>
      </w:r>
      <w:bookmarkStart w:id="39" w:name="_Hlk34160624"/>
      <w:r>
        <w:rPr>
          <w:rFonts w:eastAsia="仿宋_GB2312" w:hint="eastAsia"/>
          <w:sz w:val="28"/>
          <w:szCs w:val="28"/>
        </w:rPr>
        <w:t>主体建筑为单层建筑，部分二层</w:t>
      </w:r>
      <w:r w:rsidRPr="00E46E32">
        <w:rPr>
          <w:rFonts w:eastAsia="仿宋_GB2312"/>
          <w:sz w:val="28"/>
          <w:szCs w:val="28"/>
        </w:rPr>
        <w:t>。</w:t>
      </w:r>
      <w:bookmarkEnd w:id="39"/>
      <w:r w:rsidRPr="005C7C7D">
        <w:rPr>
          <w:rFonts w:eastAsia="仿宋_GB2312" w:hint="eastAsia"/>
          <w:sz w:val="28"/>
          <w:szCs w:val="28"/>
        </w:rPr>
        <w:t>底层层高为</w:t>
      </w:r>
      <w:r w:rsidRPr="005C7C7D">
        <w:rPr>
          <w:rFonts w:eastAsia="仿宋_GB2312" w:hint="eastAsia"/>
          <w:sz w:val="28"/>
          <w:szCs w:val="28"/>
        </w:rPr>
        <w:t>4.8m</w:t>
      </w:r>
      <w:r w:rsidRPr="005C7C7D">
        <w:rPr>
          <w:rFonts w:eastAsia="仿宋_GB2312" w:hint="eastAsia"/>
          <w:sz w:val="28"/>
          <w:szCs w:val="28"/>
        </w:rPr>
        <w:t>，内部布置天然气台架测试间</w:t>
      </w:r>
      <w:r w:rsidRPr="005C7C7D">
        <w:rPr>
          <w:rFonts w:eastAsia="仿宋_GB2312" w:hint="eastAsia"/>
          <w:sz w:val="28"/>
          <w:szCs w:val="28"/>
        </w:rPr>
        <w:t>2</w:t>
      </w:r>
      <w:r w:rsidRPr="005C7C7D">
        <w:rPr>
          <w:rFonts w:eastAsia="仿宋_GB2312" w:hint="eastAsia"/>
          <w:sz w:val="28"/>
          <w:szCs w:val="28"/>
        </w:rPr>
        <w:t>个、控制间</w:t>
      </w:r>
      <w:r w:rsidRPr="005C7C7D">
        <w:rPr>
          <w:rFonts w:eastAsia="仿宋_GB2312" w:hint="eastAsia"/>
          <w:sz w:val="28"/>
          <w:szCs w:val="28"/>
        </w:rPr>
        <w:t>2</w:t>
      </w:r>
      <w:r w:rsidRPr="005C7C7D">
        <w:rPr>
          <w:rFonts w:eastAsia="仿宋_GB2312" w:hint="eastAsia"/>
          <w:sz w:val="28"/>
          <w:szCs w:val="28"/>
        </w:rPr>
        <w:t>个、设备间</w:t>
      </w:r>
      <w:r w:rsidRPr="005C7C7D">
        <w:rPr>
          <w:rFonts w:eastAsia="仿宋_GB2312" w:hint="eastAsia"/>
          <w:sz w:val="28"/>
          <w:szCs w:val="28"/>
        </w:rPr>
        <w:t>2</w:t>
      </w:r>
      <w:r w:rsidRPr="005C7C7D">
        <w:rPr>
          <w:rFonts w:eastAsia="仿宋_GB2312" w:hint="eastAsia"/>
          <w:sz w:val="28"/>
          <w:szCs w:val="28"/>
        </w:rPr>
        <w:t>个、消防设备间</w:t>
      </w:r>
      <w:r w:rsidRPr="005C7C7D">
        <w:rPr>
          <w:rFonts w:eastAsia="仿宋_GB2312" w:hint="eastAsia"/>
          <w:sz w:val="28"/>
          <w:szCs w:val="28"/>
        </w:rPr>
        <w:t>1</w:t>
      </w:r>
      <w:r w:rsidRPr="005C7C7D">
        <w:rPr>
          <w:rFonts w:eastAsia="仿宋_GB2312" w:hint="eastAsia"/>
          <w:sz w:val="28"/>
          <w:szCs w:val="28"/>
        </w:rPr>
        <w:t>个、燃气计量间</w:t>
      </w:r>
      <w:r>
        <w:rPr>
          <w:rFonts w:eastAsia="仿宋_GB2312"/>
          <w:sz w:val="28"/>
          <w:szCs w:val="28"/>
        </w:rPr>
        <w:t>2</w:t>
      </w:r>
      <w:r w:rsidRPr="005C7C7D">
        <w:rPr>
          <w:rFonts w:eastAsia="仿宋_GB2312" w:hint="eastAsia"/>
          <w:sz w:val="28"/>
          <w:szCs w:val="28"/>
        </w:rPr>
        <w:t>个和物流通道</w:t>
      </w:r>
      <w:r w:rsidRPr="005C7C7D">
        <w:rPr>
          <w:rFonts w:eastAsia="仿宋_GB2312" w:hint="eastAsia"/>
          <w:sz w:val="28"/>
          <w:szCs w:val="28"/>
        </w:rPr>
        <w:t>1</w:t>
      </w:r>
      <w:r w:rsidRPr="005C7C7D">
        <w:rPr>
          <w:rFonts w:eastAsia="仿宋_GB2312" w:hint="eastAsia"/>
          <w:sz w:val="28"/>
          <w:szCs w:val="28"/>
        </w:rPr>
        <w:t>个；二层层高为</w:t>
      </w:r>
      <w:r w:rsidRPr="005C7C7D">
        <w:rPr>
          <w:rFonts w:eastAsia="仿宋_GB2312" w:hint="eastAsia"/>
          <w:sz w:val="28"/>
          <w:szCs w:val="28"/>
        </w:rPr>
        <w:t>5.7m</w:t>
      </w:r>
      <w:r w:rsidRPr="005C7C7D">
        <w:rPr>
          <w:rFonts w:eastAsia="仿宋_GB2312" w:hint="eastAsia"/>
          <w:sz w:val="28"/>
          <w:szCs w:val="28"/>
        </w:rPr>
        <w:t>，内部</w:t>
      </w:r>
      <w:r>
        <w:rPr>
          <w:rFonts w:eastAsia="仿宋_GB2312" w:hint="eastAsia"/>
          <w:sz w:val="28"/>
          <w:szCs w:val="28"/>
        </w:rPr>
        <w:t>设置</w:t>
      </w:r>
      <w:r w:rsidRPr="005C7C7D">
        <w:rPr>
          <w:rFonts w:eastAsia="仿宋_GB2312" w:hint="eastAsia"/>
          <w:sz w:val="28"/>
          <w:szCs w:val="28"/>
        </w:rPr>
        <w:t>设备间</w:t>
      </w:r>
      <w:r>
        <w:rPr>
          <w:rFonts w:eastAsia="仿宋_GB2312" w:hint="eastAsia"/>
          <w:sz w:val="28"/>
          <w:szCs w:val="28"/>
        </w:rPr>
        <w:t>。</w:t>
      </w:r>
    </w:p>
    <w:p w14:paraId="123A3E4E" w14:textId="298DF4CA" w:rsidR="00C25925" w:rsidRPr="007C1D48" w:rsidRDefault="00C25925">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具体各层布置情况详见总平面布置内容</w:t>
      </w:r>
      <w:r w:rsidRPr="007C1D48">
        <w:rPr>
          <w:rFonts w:eastAsia="仿宋_GB2312"/>
          <w:sz w:val="28"/>
          <w:szCs w:val="28"/>
        </w:rPr>
        <w:t>。</w:t>
      </w:r>
    </w:p>
    <w:p w14:paraId="1C297080" w14:textId="12245613" w:rsidR="00265BF5" w:rsidRPr="007C1D48" w:rsidRDefault="007037C1">
      <w:pPr>
        <w:spacing w:line="490" w:lineRule="exact"/>
        <w:outlineLvl w:val="1"/>
        <w:rPr>
          <w:rFonts w:eastAsia="仿宋_GB2312"/>
          <w:b/>
          <w:sz w:val="28"/>
          <w:szCs w:val="28"/>
        </w:rPr>
      </w:pPr>
      <w:bookmarkStart w:id="40" w:name="_Toc65849059"/>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9</w:t>
      </w:r>
      <w:r w:rsidR="003B1976">
        <w:rPr>
          <w:rFonts w:eastAsia="仿宋_GB2312" w:hint="eastAsia"/>
          <w:b/>
          <w:sz w:val="28"/>
          <w:szCs w:val="28"/>
        </w:rPr>
        <w:t>试验</w:t>
      </w:r>
      <w:r w:rsidR="00265BF5" w:rsidRPr="007C1D48">
        <w:rPr>
          <w:rFonts w:eastAsia="仿宋_GB2312"/>
          <w:b/>
          <w:sz w:val="28"/>
          <w:szCs w:val="28"/>
        </w:rPr>
        <w:t>工艺流程</w:t>
      </w:r>
      <w:bookmarkEnd w:id="40"/>
    </w:p>
    <w:bookmarkStart w:id="41" w:name="_Hlk49584991"/>
    <w:bookmarkStart w:id="42" w:name="_Toc25747"/>
    <w:bookmarkStart w:id="43" w:name="_Toc357456963"/>
    <w:p w14:paraId="7ADF8CFC" w14:textId="77777777" w:rsidR="003B1976" w:rsidRPr="00E46E32" w:rsidRDefault="003B1976" w:rsidP="003B1976">
      <w:pPr>
        <w:adjustRightInd w:val="0"/>
        <w:snapToGrid w:val="0"/>
        <w:spacing w:line="490" w:lineRule="exact"/>
        <w:ind w:firstLineChars="200" w:firstLine="560"/>
        <w:rPr>
          <w:rFonts w:eastAsia="仿宋_GB2312"/>
          <w:sz w:val="28"/>
          <w:szCs w:val="28"/>
        </w:rPr>
      </w:pPr>
      <w:r>
        <w:rPr>
          <w:rFonts w:eastAsia="仿宋_GB2312"/>
          <w:noProof/>
          <w:sz w:val="28"/>
          <w:szCs w:val="28"/>
        </w:rPr>
        <mc:AlternateContent>
          <mc:Choice Requires="wpc">
            <w:drawing>
              <wp:anchor distT="0" distB="0" distL="114300" distR="114300" simplePos="0" relativeHeight="251777536" behindDoc="0" locked="0" layoutInCell="1" allowOverlap="1" wp14:anchorId="5982FD8F" wp14:editId="7C358B69">
                <wp:simplePos x="0" y="0"/>
                <wp:positionH relativeFrom="column">
                  <wp:posOffset>279400</wp:posOffset>
                </wp:positionH>
                <wp:positionV relativeFrom="paragraph">
                  <wp:posOffset>746760</wp:posOffset>
                </wp:positionV>
                <wp:extent cx="5844540" cy="619760"/>
                <wp:effectExtent l="0" t="0" r="0" b="0"/>
                <wp:wrapTopAndBottom/>
                <wp:docPr id="2207" name="画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57" name="Rectangle 7"/>
                        <wps:cNvSpPr>
                          <a:spLocks noChangeArrowheads="1"/>
                        </wps:cNvSpPr>
                        <wps:spPr bwMode="auto">
                          <a:xfrm>
                            <a:off x="1704320" y="128905"/>
                            <a:ext cx="966490" cy="2736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29F7C" w14:textId="77777777" w:rsidR="003F7525" w:rsidRPr="006D7D3A" w:rsidRDefault="003F7525" w:rsidP="003B1976">
                              <w:pPr>
                                <w:jc w:val="center"/>
                                <w:rPr>
                                  <w:rFonts w:ascii="仿宋_GB2312" w:eastAsia="仿宋_GB2312"/>
                                  <w:bCs/>
                                  <w:szCs w:val="21"/>
                                </w:rPr>
                              </w:pPr>
                              <w:r w:rsidRPr="006D7D3A">
                                <w:rPr>
                                  <w:rFonts w:ascii="仿宋_GB2312" w:eastAsia="仿宋_GB2312" w:hint="eastAsia"/>
                                  <w:bCs/>
                                  <w:szCs w:val="21"/>
                                </w:rPr>
                                <w:t>试验准备</w:t>
                              </w:r>
                            </w:p>
                            <w:p w14:paraId="517D2D2A" w14:textId="77777777" w:rsidR="003F7525" w:rsidRPr="006D7D3A" w:rsidRDefault="003F7525" w:rsidP="003B1976">
                              <w:pPr>
                                <w:jc w:val="center"/>
                                <w:rPr>
                                  <w:rFonts w:ascii="仿宋_GB2312" w:eastAsia="仿宋_GB2312"/>
                                  <w:b/>
                                  <w:szCs w:val="21"/>
                                </w:rPr>
                              </w:pPr>
                            </w:p>
                          </w:txbxContent>
                        </wps:txbx>
                        <wps:bodyPr rot="0" vert="horz" wrap="square" lIns="91440" tIns="45720" rIns="91440" bIns="45720" anchor="t" anchorCtr="0" upright="1">
                          <a:noAutofit/>
                        </wps:bodyPr>
                      </wps:wsp>
                      <wps:wsp>
                        <wps:cNvPr id="2158" name="Rectangle 7"/>
                        <wps:cNvSpPr>
                          <a:spLocks noChangeArrowheads="1"/>
                        </wps:cNvSpPr>
                        <wps:spPr bwMode="auto">
                          <a:xfrm>
                            <a:off x="4218304" y="140970"/>
                            <a:ext cx="1143635" cy="261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FE3FFE" w14:textId="77777777" w:rsidR="003F7525" w:rsidRPr="006D7D3A" w:rsidRDefault="003F7525" w:rsidP="003B1976">
                              <w:pPr>
                                <w:jc w:val="center"/>
                                <w:rPr>
                                  <w:rFonts w:ascii="仿宋_GB2312" w:eastAsia="仿宋_GB2312"/>
                                  <w:szCs w:val="21"/>
                                </w:rPr>
                              </w:pPr>
                              <w:r w:rsidRPr="006D7D3A">
                                <w:rPr>
                                  <w:rFonts w:ascii="仿宋_GB2312" w:eastAsia="仿宋_GB2312" w:hint="eastAsia"/>
                                  <w:szCs w:val="21"/>
                                </w:rPr>
                                <w:t>试验数据分析</w:t>
                              </w:r>
                            </w:p>
                            <w:p w14:paraId="2EE9D043" w14:textId="77777777" w:rsidR="003F7525" w:rsidRPr="006D7D3A" w:rsidRDefault="003F7525" w:rsidP="003B1976">
                              <w:pPr>
                                <w:jc w:val="center"/>
                                <w:rPr>
                                  <w:rFonts w:ascii="仿宋_GB2312" w:eastAsia="仿宋_GB2312"/>
                                  <w:b/>
                                  <w:szCs w:val="21"/>
                                </w:rPr>
                              </w:pPr>
                            </w:p>
                          </w:txbxContent>
                        </wps:txbx>
                        <wps:bodyPr rot="0" vert="horz" wrap="square" lIns="91440" tIns="45720" rIns="91440" bIns="45720" anchor="t" anchorCtr="0" upright="1">
                          <a:noAutofit/>
                        </wps:bodyPr>
                      </wps:wsp>
                      <wps:wsp>
                        <wps:cNvPr id="2159" name="Rectangle 7"/>
                        <wps:cNvSpPr>
                          <a:spLocks noChangeArrowheads="1"/>
                        </wps:cNvSpPr>
                        <wps:spPr bwMode="auto">
                          <a:xfrm>
                            <a:off x="2909570" y="140335"/>
                            <a:ext cx="1064260" cy="262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05610C" w14:textId="46099AE1" w:rsidR="003F7525" w:rsidRPr="006D7D3A" w:rsidRDefault="003F7525" w:rsidP="003B1976">
                              <w:pPr>
                                <w:jc w:val="center"/>
                                <w:rPr>
                                  <w:rFonts w:eastAsia="仿宋_GB2312"/>
                                  <w:szCs w:val="21"/>
                                </w:rPr>
                              </w:pPr>
                              <w:r w:rsidRPr="006D7D3A">
                                <w:rPr>
                                  <w:rFonts w:eastAsia="仿宋_GB2312"/>
                                  <w:szCs w:val="21"/>
                                </w:rPr>
                                <w:t>性能试验</w:t>
                              </w:r>
                            </w:p>
                            <w:p w14:paraId="5E690DAE" w14:textId="77777777" w:rsidR="003F7525" w:rsidRPr="006D7D3A" w:rsidRDefault="003F7525" w:rsidP="003B1976">
                              <w:pPr>
                                <w:jc w:val="center"/>
                                <w:rPr>
                                  <w:rFonts w:eastAsia="仿宋_GB2312"/>
                                  <w:b/>
                                  <w:szCs w:val="21"/>
                                </w:rPr>
                              </w:pPr>
                            </w:p>
                          </w:txbxContent>
                        </wps:txbx>
                        <wps:bodyPr rot="0" vert="horz" wrap="square" lIns="91440" tIns="45720" rIns="91440" bIns="45720" anchor="t" anchorCtr="0" upright="1">
                          <a:noAutofit/>
                        </wps:bodyPr>
                      </wps:wsp>
                      <wps:wsp>
                        <wps:cNvPr id="2161" name="Rectangle 9"/>
                        <wps:cNvSpPr>
                          <a:spLocks noChangeArrowheads="1"/>
                        </wps:cNvSpPr>
                        <wps:spPr bwMode="auto">
                          <a:xfrm>
                            <a:off x="91440" y="116840"/>
                            <a:ext cx="1187955" cy="285750"/>
                          </a:xfrm>
                          <a:prstGeom prst="rect">
                            <a:avLst/>
                          </a:prstGeom>
                          <a:solidFill>
                            <a:srgbClr val="FFFFFF"/>
                          </a:solidFill>
                          <a:ln w="9525">
                            <a:solidFill>
                              <a:srgbClr val="000000"/>
                            </a:solidFill>
                            <a:miter lim="800000"/>
                            <a:headEnd/>
                            <a:tailEnd/>
                          </a:ln>
                        </wps:spPr>
                        <wps:txbx>
                          <w:txbxContent>
                            <w:p w14:paraId="25ED1EED" w14:textId="77777777" w:rsidR="003F7525" w:rsidRPr="006D7D3A" w:rsidRDefault="003F7525" w:rsidP="003B1976">
                              <w:pPr>
                                <w:jc w:val="center"/>
                                <w:rPr>
                                  <w:rFonts w:ascii="仿宋_GB2312" w:eastAsia="仿宋_GB2312"/>
                                  <w:bCs/>
                                  <w:szCs w:val="21"/>
                                </w:rPr>
                              </w:pPr>
                              <w:r w:rsidRPr="006D7D3A">
                                <w:rPr>
                                  <w:rFonts w:ascii="仿宋_GB2312" w:eastAsia="仿宋_GB2312" w:hint="eastAsia"/>
                                  <w:bCs/>
                                  <w:szCs w:val="21"/>
                                </w:rPr>
                                <w:t>待测试发动机</w:t>
                              </w:r>
                            </w:p>
                            <w:p w14:paraId="14C82691" w14:textId="77777777" w:rsidR="003F7525" w:rsidRPr="006D7D3A" w:rsidRDefault="003F7525" w:rsidP="003B1976">
                              <w:pPr>
                                <w:jc w:val="center"/>
                                <w:rPr>
                                  <w:rFonts w:ascii="仿宋_GB2312" w:eastAsia="仿宋_GB2312"/>
                                  <w:b/>
                                  <w:szCs w:val="21"/>
                                </w:rPr>
                              </w:pPr>
                            </w:p>
                          </w:txbxContent>
                        </wps:txbx>
                        <wps:bodyPr rot="0" vert="horz" wrap="square" lIns="91440" tIns="45720" rIns="91440" bIns="45720" anchor="t" anchorCtr="0" upright="1">
                          <a:noAutofit/>
                        </wps:bodyPr>
                      </wps:wsp>
                      <wps:wsp>
                        <wps:cNvPr id="2163" name="AutoShape 2232"/>
                        <wps:cNvCnPr>
                          <a:cxnSpLocks noChangeShapeType="1"/>
                          <a:stCxn id="2161" idx="3"/>
                          <a:endCxn id="2157" idx="1"/>
                        </wps:cNvCnPr>
                        <wps:spPr bwMode="auto">
                          <a:xfrm>
                            <a:off x="1279395" y="259715"/>
                            <a:ext cx="424925" cy="60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4" name="AutoShape 2243"/>
                        <wps:cNvCnPr>
                          <a:cxnSpLocks noChangeShapeType="1"/>
                        </wps:cNvCnPr>
                        <wps:spPr bwMode="auto">
                          <a:xfrm>
                            <a:off x="2657475" y="25336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5" name="AutoShape 2244"/>
                        <wps:cNvCnPr>
                          <a:cxnSpLocks noChangeShapeType="1"/>
                        </wps:cNvCnPr>
                        <wps:spPr bwMode="auto">
                          <a:xfrm>
                            <a:off x="3966210" y="27241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2FD8F" id="画布 10" o:spid="_x0000_s1028" editas="canvas" style="position:absolute;left:0;text-align:left;margin-left:22pt;margin-top:58.8pt;width:460.2pt;height:48.8pt;z-index:251777536" coordsize="5844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8445;height:6197;visibility:visible;mso-wrap-style:square">
                  <v:fill o:detectmouseclick="t"/>
                  <v:path o:connecttype="none"/>
                </v:shape>
                <v:rect id="Rectangle 7" o:spid="_x0000_s1030" style="position:absolute;left:17043;top:1289;width:966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">
                  <v:textbox>
                    <w:txbxContent>
                      <w:p w14:paraId="5C129F7C" w14:textId="77777777" w:rsidR="003F7525" w:rsidRPr="006D7D3A" w:rsidRDefault="003F7525" w:rsidP="003B1976">
                        <w:pPr>
                          <w:jc w:val="center"/>
                          <w:rPr>
                            <w:rFonts w:ascii="仿宋_GB2312" w:eastAsia="仿宋_GB2312"/>
                            <w:bCs/>
                            <w:szCs w:val="21"/>
                          </w:rPr>
                        </w:pPr>
                        <w:r w:rsidRPr="006D7D3A">
                          <w:rPr>
                            <w:rFonts w:ascii="仿宋_GB2312" w:eastAsia="仿宋_GB2312" w:hint="eastAsia"/>
                            <w:bCs/>
                            <w:szCs w:val="21"/>
                          </w:rPr>
                          <w:t>试验准备</w:t>
                        </w:r>
                      </w:p>
                      <w:p w14:paraId="517D2D2A" w14:textId="77777777" w:rsidR="003F7525" w:rsidRPr="006D7D3A" w:rsidRDefault="003F7525" w:rsidP="003B1976">
                        <w:pPr>
                          <w:jc w:val="center"/>
                          <w:rPr>
                            <w:rFonts w:ascii="仿宋_GB2312" w:eastAsia="仿宋_GB2312"/>
                            <w:b/>
                            <w:szCs w:val="21"/>
                          </w:rPr>
                        </w:pPr>
                      </w:p>
                    </w:txbxContent>
                  </v:textbox>
                </v:rect>
                <v:rect id="Rectangle 7" o:spid="_x0000_s1031" style="position:absolute;left:42183;top:1409;width:114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">
                  <v:textbox>
                    <w:txbxContent>
                      <w:p w14:paraId="42FE3FFE" w14:textId="77777777" w:rsidR="003F7525" w:rsidRPr="006D7D3A" w:rsidRDefault="003F7525" w:rsidP="003B1976">
                        <w:pPr>
                          <w:jc w:val="center"/>
                          <w:rPr>
                            <w:rFonts w:ascii="仿宋_GB2312" w:eastAsia="仿宋_GB2312"/>
                            <w:szCs w:val="21"/>
                          </w:rPr>
                        </w:pPr>
                        <w:r w:rsidRPr="006D7D3A">
                          <w:rPr>
                            <w:rFonts w:ascii="仿宋_GB2312" w:eastAsia="仿宋_GB2312" w:hint="eastAsia"/>
                            <w:szCs w:val="21"/>
                          </w:rPr>
                          <w:t>试验数据分析</w:t>
                        </w:r>
                      </w:p>
                      <w:p w14:paraId="2EE9D043" w14:textId="77777777" w:rsidR="003F7525" w:rsidRPr="006D7D3A" w:rsidRDefault="003F7525" w:rsidP="003B1976">
                        <w:pPr>
                          <w:jc w:val="center"/>
                          <w:rPr>
                            <w:rFonts w:ascii="仿宋_GB2312" w:eastAsia="仿宋_GB2312"/>
                            <w:b/>
                            <w:szCs w:val="21"/>
                          </w:rPr>
                        </w:pPr>
                      </w:p>
                    </w:txbxContent>
                  </v:textbox>
                </v:rect>
                <v:rect id="Rectangle 7" o:spid="_x0000_s1032" style="position:absolute;left:29095;top:1403;width:1064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">
                  <v:textbox>
                    <w:txbxContent>
                      <w:p w14:paraId="7905610C" w14:textId="46099AE1" w:rsidR="003F7525" w:rsidRPr="006D7D3A" w:rsidRDefault="003F7525" w:rsidP="003B1976">
                        <w:pPr>
                          <w:jc w:val="center"/>
                          <w:rPr>
                            <w:rFonts w:eastAsia="仿宋_GB2312"/>
                            <w:szCs w:val="21"/>
                          </w:rPr>
                        </w:pPr>
                        <w:r w:rsidRPr="006D7D3A">
                          <w:rPr>
                            <w:rFonts w:eastAsia="仿宋_GB2312"/>
                            <w:szCs w:val="21"/>
                          </w:rPr>
                          <w:t>性能试验</w:t>
                        </w:r>
                      </w:p>
                      <w:p w14:paraId="5E690DAE" w14:textId="77777777" w:rsidR="003F7525" w:rsidRPr="006D7D3A" w:rsidRDefault="003F7525" w:rsidP="003B1976">
                        <w:pPr>
                          <w:jc w:val="center"/>
                          <w:rPr>
                            <w:rFonts w:eastAsia="仿宋_GB2312"/>
                            <w:b/>
                            <w:szCs w:val="21"/>
                          </w:rPr>
                        </w:pPr>
                      </w:p>
                    </w:txbxContent>
                  </v:textbox>
                </v:rect>
                <v:rect id="Rectangle 9" o:spid="_x0000_s1033" style="position:absolute;left:914;top:1168;width:1187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">
                  <v:textbox>
                    <w:txbxContent>
                      <w:p w14:paraId="25ED1EED" w14:textId="77777777" w:rsidR="003F7525" w:rsidRPr="006D7D3A" w:rsidRDefault="003F7525" w:rsidP="003B1976">
                        <w:pPr>
                          <w:jc w:val="center"/>
                          <w:rPr>
                            <w:rFonts w:ascii="仿宋_GB2312" w:eastAsia="仿宋_GB2312"/>
                            <w:bCs/>
                            <w:szCs w:val="21"/>
                          </w:rPr>
                        </w:pPr>
                        <w:r w:rsidRPr="006D7D3A">
                          <w:rPr>
                            <w:rFonts w:ascii="仿宋_GB2312" w:eastAsia="仿宋_GB2312" w:hint="eastAsia"/>
                            <w:bCs/>
                            <w:szCs w:val="21"/>
                          </w:rPr>
                          <w:t>待测试发动机</w:t>
                        </w:r>
                      </w:p>
                      <w:p w14:paraId="14C82691" w14:textId="77777777" w:rsidR="003F7525" w:rsidRPr="006D7D3A" w:rsidRDefault="003F7525" w:rsidP="003B1976">
                        <w:pPr>
                          <w:jc w:val="center"/>
                          <w:rPr>
                            <w:rFonts w:ascii="仿宋_GB2312" w:eastAsia="仿宋_GB2312"/>
                            <w:b/>
                            <w:szCs w:val="21"/>
                          </w:rPr>
                        </w:pPr>
                      </w:p>
                    </w:txbxContent>
                  </v:textbox>
                </v:rect>
                <v:shapetype id="_x0000_t32" coordsize="21600,21600" o:spt="32" o:oned="t" path="m,l21600,21600e" filled="f">
                  <v:path arrowok="t" fillok="f" o:connecttype="none"/>
                  <o:lock v:ext="edit" shapetype="t"/>
                </v:shapetype>
                <v:shape id="AutoShape 2232" o:spid="_x0000_s1034" type="#_x0000_t32" style="position:absolute;left:12793;top:2597;width:4250;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6xgAAAN0AAAAPAAAAZHJzL2Rvd25yZXYueG1sRI9Ba8JA&#10;FITvgv9heYXedBML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kVd/+sYAAADdAAAA&#10;DwAAAAAAAAAAAAAAAAAHAgAAZHJzL2Rvd25yZXYueG1sUEsFBgAAAAADAAMAtwAAAPoCAAAAAA==&#10;">
                  <v:stroke endarrow="block"/>
                </v:shape>
                <v:shape id="AutoShape 2243" o:spid="_x0000_s1035" type="#_x0000_t32" style="position:absolute;left:26574;top:2533;width:2445;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eOxgAAAN0AAAAPAAAAZHJzL2Rvd25yZXYueG1sRI9Ba8JA&#10;FITvgv9heYXedBMp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Hr7njsYAAADdAAAA&#10;DwAAAAAAAAAAAAAAAAAHAgAAZHJzL2Rvd25yZXYueG1sUEsFBgAAAAADAAMAtwAAAPoCAAAAAA==&#10;">
                  <v:stroke endarrow="block"/>
                </v:shape>
                <v:shape id="AutoShape 2244" o:spid="_x0000_s1036" type="#_x0000_t32" style="position:absolute;left:39662;top:2724;width:2444;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IVxgAAAN0AAAAPAAAAZHJzL2Rvd25yZXYueG1sRI9Ba8JA&#10;FITvgv9heYXedBOh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cfJCFcYAAADdAAAA&#10;DwAAAAAAAAAAAAAAAAAHAgAAZHJzL2Rvd25yZXYueG1sUEsFBgAAAAADAAMAtwAAAPoCAAAAAA==&#10;">
                  <v:stroke endarrow="block"/>
                </v:shape>
                <w10:wrap type="topAndBottom"/>
              </v:group>
            </w:pict>
          </mc:Fallback>
        </mc:AlternateContent>
      </w:r>
      <w:r>
        <w:rPr>
          <w:rFonts w:eastAsia="仿宋_GB2312" w:hint="eastAsia"/>
          <w:sz w:val="28"/>
          <w:szCs w:val="28"/>
        </w:rPr>
        <w:t>本项目主要工艺内容为天然气发动机性能测试</w:t>
      </w:r>
      <w:r w:rsidRPr="00E46E32">
        <w:rPr>
          <w:rFonts w:eastAsia="仿宋_GB2312" w:hint="eastAsia"/>
          <w:sz w:val="28"/>
          <w:szCs w:val="28"/>
        </w:rPr>
        <w:t>，主要</w:t>
      </w:r>
      <w:r>
        <w:rPr>
          <w:rFonts w:eastAsia="仿宋_GB2312" w:hint="eastAsia"/>
          <w:sz w:val="28"/>
          <w:szCs w:val="28"/>
        </w:rPr>
        <w:t>试验</w:t>
      </w:r>
      <w:r w:rsidRPr="00E46E32">
        <w:rPr>
          <w:rFonts w:eastAsia="仿宋_GB2312" w:hint="eastAsia"/>
          <w:sz w:val="28"/>
          <w:szCs w:val="28"/>
        </w:rPr>
        <w:t>工艺流程详见下图</w:t>
      </w:r>
      <w:r w:rsidRPr="00E46E32">
        <w:rPr>
          <w:rFonts w:eastAsia="仿宋_GB2312"/>
          <w:sz w:val="28"/>
          <w:szCs w:val="28"/>
        </w:rPr>
        <w:t>。</w:t>
      </w:r>
    </w:p>
    <w:p w14:paraId="6D30A6DD" w14:textId="5FABA3AA" w:rsidR="003B1976" w:rsidRPr="00E46E32" w:rsidRDefault="003B1976" w:rsidP="003B1976">
      <w:pPr>
        <w:adjustRightInd w:val="0"/>
        <w:snapToGrid w:val="0"/>
        <w:spacing w:line="490" w:lineRule="exact"/>
        <w:ind w:firstLineChars="200" w:firstLine="562"/>
        <w:jc w:val="center"/>
        <w:rPr>
          <w:rFonts w:eastAsia="仿宋_GB2312"/>
          <w:b/>
          <w:sz w:val="28"/>
          <w:szCs w:val="28"/>
        </w:rPr>
      </w:pPr>
      <w:r>
        <w:rPr>
          <w:rFonts w:eastAsia="仿宋_GB2312"/>
          <w:b/>
          <w:sz w:val="28"/>
          <w:szCs w:val="28"/>
        </w:rPr>
        <w:t>附图</w:t>
      </w:r>
      <w:r>
        <w:rPr>
          <w:rFonts w:eastAsia="仿宋_GB2312"/>
          <w:b/>
          <w:sz w:val="28"/>
          <w:szCs w:val="28"/>
        </w:rPr>
        <w:t>2-4</w:t>
      </w:r>
      <w:r w:rsidRPr="00E46E32">
        <w:rPr>
          <w:rFonts w:eastAsia="仿宋_GB2312"/>
          <w:b/>
          <w:sz w:val="28"/>
          <w:szCs w:val="28"/>
        </w:rPr>
        <w:t xml:space="preserve">  </w:t>
      </w:r>
      <w:r>
        <w:rPr>
          <w:rFonts w:eastAsia="仿宋_GB2312" w:hint="eastAsia"/>
          <w:b/>
          <w:sz w:val="28"/>
          <w:szCs w:val="28"/>
        </w:rPr>
        <w:t>台架测试</w:t>
      </w:r>
      <w:r w:rsidRPr="00E46E32">
        <w:rPr>
          <w:rFonts w:eastAsia="仿宋_GB2312"/>
          <w:b/>
          <w:sz w:val="28"/>
          <w:szCs w:val="28"/>
        </w:rPr>
        <w:t>工艺流程</w:t>
      </w:r>
    </w:p>
    <w:p w14:paraId="193EF3C8" w14:textId="4C524E35" w:rsidR="00801FFA" w:rsidRPr="003B1976" w:rsidRDefault="003B1976" w:rsidP="003B1976">
      <w:pPr>
        <w:adjustRightInd w:val="0"/>
        <w:snapToGrid w:val="0"/>
        <w:spacing w:line="490" w:lineRule="exact"/>
        <w:ind w:firstLineChars="200" w:firstLine="560"/>
        <w:rPr>
          <w:rFonts w:eastAsia="仿宋_GB2312"/>
          <w:sz w:val="28"/>
          <w:szCs w:val="28"/>
        </w:rPr>
      </w:pPr>
      <w:r>
        <w:rPr>
          <w:rFonts w:eastAsia="仿宋_GB2312" w:hint="eastAsia"/>
          <w:sz w:val="28"/>
          <w:szCs w:val="28"/>
        </w:rPr>
        <w:t>测试工</w:t>
      </w:r>
      <w:r w:rsidRPr="005231EA">
        <w:rPr>
          <w:rFonts w:eastAsia="仿宋_GB2312" w:hint="eastAsia"/>
          <w:sz w:val="28"/>
          <w:szCs w:val="28"/>
        </w:rPr>
        <w:t>将待测试发动机安置于测试台架上，连接好燃气、冷却水和尾气收集等管路，</w:t>
      </w:r>
      <w:r>
        <w:rPr>
          <w:rFonts w:eastAsia="仿宋_GB2312" w:hint="eastAsia"/>
          <w:sz w:val="28"/>
          <w:szCs w:val="28"/>
        </w:rPr>
        <w:t>离开测试间，在控制间内</w:t>
      </w:r>
      <w:r w:rsidRPr="005231EA">
        <w:rPr>
          <w:rFonts w:eastAsia="仿宋_GB2312" w:hint="eastAsia"/>
          <w:sz w:val="28"/>
          <w:szCs w:val="28"/>
        </w:rPr>
        <w:t>根据测试项目将发动机设定到不同的工况下进行测试，测试完成后</w:t>
      </w:r>
      <w:r>
        <w:rPr>
          <w:rFonts w:eastAsia="仿宋_GB2312" w:hint="eastAsia"/>
          <w:sz w:val="28"/>
          <w:szCs w:val="28"/>
        </w:rPr>
        <w:t>测试工进入测试间拆下测试连接管路，并</w:t>
      </w:r>
      <w:r w:rsidRPr="005231EA">
        <w:rPr>
          <w:rFonts w:eastAsia="仿宋_GB2312" w:hint="eastAsia"/>
          <w:sz w:val="28"/>
          <w:szCs w:val="28"/>
        </w:rPr>
        <w:t>将发动机从台架上</w:t>
      </w:r>
      <w:r>
        <w:rPr>
          <w:rFonts w:eastAsia="仿宋_GB2312" w:hint="eastAsia"/>
          <w:sz w:val="28"/>
          <w:szCs w:val="28"/>
        </w:rPr>
        <w:t>拆下</w:t>
      </w:r>
      <w:r w:rsidRPr="005231EA">
        <w:rPr>
          <w:rFonts w:eastAsia="仿宋_GB2312" w:hint="eastAsia"/>
          <w:sz w:val="28"/>
          <w:szCs w:val="28"/>
        </w:rPr>
        <w:t>，</w:t>
      </w:r>
      <w:r>
        <w:rPr>
          <w:rFonts w:eastAsia="仿宋_GB2312" w:hint="eastAsia"/>
          <w:sz w:val="28"/>
          <w:szCs w:val="28"/>
        </w:rPr>
        <w:t>然后</w:t>
      </w:r>
      <w:r w:rsidRPr="005231EA">
        <w:rPr>
          <w:rFonts w:eastAsia="仿宋_GB2312" w:hint="eastAsia"/>
          <w:sz w:val="28"/>
          <w:szCs w:val="28"/>
        </w:rPr>
        <w:t>通过计算机对测试数据进行整理分析。</w:t>
      </w:r>
    </w:p>
    <w:p w14:paraId="662AF2A0" w14:textId="77777777" w:rsidR="00265BF5" w:rsidRPr="007C1D48" w:rsidRDefault="007037C1">
      <w:pPr>
        <w:spacing w:line="490" w:lineRule="exact"/>
        <w:outlineLvl w:val="1"/>
        <w:rPr>
          <w:rFonts w:eastAsia="仿宋_GB2312"/>
          <w:b/>
          <w:sz w:val="28"/>
          <w:szCs w:val="28"/>
        </w:rPr>
      </w:pPr>
      <w:bookmarkStart w:id="44" w:name="_Toc65849060"/>
      <w:bookmarkEnd w:id="41"/>
      <w:bookmarkEnd w:id="42"/>
      <w:bookmarkEnd w:id="43"/>
      <w:r w:rsidRPr="007C1D48">
        <w:rPr>
          <w:rFonts w:eastAsia="仿宋_GB2312" w:hint="eastAsia"/>
          <w:b/>
          <w:sz w:val="28"/>
          <w:szCs w:val="28"/>
        </w:rPr>
        <w:t>附</w:t>
      </w:r>
      <w:r w:rsidR="00265BF5" w:rsidRPr="007C1D48">
        <w:rPr>
          <w:rFonts w:eastAsia="仿宋_GB2312"/>
          <w:b/>
          <w:sz w:val="28"/>
          <w:szCs w:val="28"/>
        </w:rPr>
        <w:t>2.</w:t>
      </w:r>
      <w:r w:rsidR="00265BF5" w:rsidRPr="007C1D48">
        <w:rPr>
          <w:rFonts w:eastAsia="仿宋_GB2312" w:hint="eastAsia"/>
          <w:b/>
          <w:sz w:val="28"/>
          <w:szCs w:val="28"/>
        </w:rPr>
        <w:t>1</w:t>
      </w:r>
      <w:r w:rsidR="00C0537A" w:rsidRPr="007C1D48">
        <w:rPr>
          <w:rFonts w:eastAsia="仿宋_GB2312"/>
          <w:b/>
          <w:sz w:val="28"/>
          <w:szCs w:val="28"/>
        </w:rPr>
        <w:t>0</w:t>
      </w:r>
      <w:r w:rsidR="00265BF5" w:rsidRPr="007C1D48">
        <w:rPr>
          <w:rFonts w:eastAsia="仿宋_GB2312"/>
          <w:b/>
          <w:sz w:val="28"/>
          <w:szCs w:val="28"/>
        </w:rPr>
        <w:t>生产设备及布局</w:t>
      </w:r>
      <w:bookmarkEnd w:id="44"/>
    </w:p>
    <w:p w14:paraId="6E17A6EB" w14:textId="0F9B2760" w:rsidR="00833F65" w:rsidRPr="007C1D48" w:rsidRDefault="00247899" w:rsidP="00545D5C">
      <w:pPr>
        <w:widowControl w:val="0"/>
        <w:tabs>
          <w:tab w:val="left" w:pos="518"/>
        </w:tabs>
        <w:snapToGrid w:val="0"/>
        <w:spacing w:line="490" w:lineRule="exact"/>
        <w:ind w:firstLineChars="200" w:firstLine="560"/>
        <w:jc w:val="both"/>
        <w:rPr>
          <w:rFonts w:eastAsia="仿宋_GB2312"/>
          <w:color w:val="000000"/>
          <w:sz w:val="28"/>
          <w:szCs w:val="28"/>
        </w:rPr>
      </w:pPr>
      <w:bookmarkStart w:id="45" w:name="_Hlk38381162"/>
      <w:r w:rsidRPr="007C1D48">
        <w:rPr>
          <w:rFonts w:eastAsia="仿宋_GB2312" w:hint="eastAsia"/>
          <w:color w:val="000000"/>
          <w:sz w:val="28"/>
          <w:szCs w:val="28"/>
        </w:rPr>
        <w:t>该项目</w:t>
      </w:r>
      <w:r w:rsidR="000E0026" w:rsidRPr="00E46E32">
        <w:rPr>
          <w:rFonts w:eastAsia="仿宋_GB2312"/>
          <w:sz w:val="28"/>
          <w:szCs w:val="28"/>
        </w:rPr>
        <w:t>为</w:t>
      </w:r>
      <w:r w:rsidR="000E0026">
        <w:rPr>
          <w:rFonts w:eastAsia="仿宋_GB2312" w:hint="eastAsia"/>
          <w:sz w:val="28"/>
          <w:szCs w:val="28"/>
        </w:rPr>
        <w:t>新</w:t>
      </w:r>
      <w:r w:rsidR="000E0026" w:rsidRPr="00E46E32">
        <w:rPr>
          <w:rFonts w:eastAsia="仿宋_GB2312"/>
          <w:sz w:val="28"/>
          <w:szCs w:val="28"/>
        </w:rPr>
        <w:t>建项目，</w:t>
      </w:r>
      <w:r w:rsidR="000E0026" w:rsidRPr="00E46E32">
        <w:rPr>
          <w:rFonts w:eastAsia="仿宋_GB2312" w:hint="eastAsia"/>
          <w:sz w:val="28"/>
          <w:szCs w:val="28"/>
        </w:rPr>
        <w:t>设备均为</w:t>
      </w:r>
      <w:r w:rsidR="000E0026">
        <w:rPr>
          <w:rFonts w:eastAsia="仿宋_GB2312" w:hint="eastAsia"/>
          <w:sz w:val="28"/>
          <w:szCs w:val="28"/>
        </w:rPr>
        <w:t>新采购</w:t>
      </w:r>
      <w:r w:rsidR="000E0026" w:rsidRPr="00E46E32">
        <w:rPr>
          <w:rFonts w:eastAsia="仿宋_GB2312"/>
          <w:sz w:val="28"/>
          <w:szCs w:val="28"/>
        </w:rPr>
        <w:t>。</w:t>
      </w:r>
      <w:r w:rsidR="000E0026">
        <w:rPr>
          <w:rFonts w:eastAsia="仿宋_GB2312" w:hint="eastAsia"/>
          <w:sz w:val="28"/>
          <w:szCs w:val="28"/>
        </w:rPr>
        <w:t>台架试验间内设置天然气发动机测试台架和测试设备等；控制室设置监控电脑等设备；二层设备间设置送风机组等设备，燃气计量间设置燃气计量装置</w:t>
      </w:r>
      <w:r w:rsidR="00E91F55">
        <w:rPr>
          <w:rFonts w:eastAsia="仿宋_GB2312" w:hint="eastAsia"/>
          <w:sz w:val="28"/>
          <w:szCs w:val="28"/>
        </w:rPr>
        <w:t>；消防设备间设置消防设备</w:t>
      </w:r>
      <w:r w:rsidRPr="007C1D48">
        <w:rPr>
          <w:rFonts w:eastAsia="仿宋_GB2312" w:hint="eastAsia"/>
          <w:color w:val="000000"/>
          <w:sz w:val="28"/>
          <w:szCs w:val="28"/>
        </w:rPr>
        <w:t>。</w:t>
      </w:r>
      <w:bookmarkEnd w:id="45"/>
    </w:p>
    <w:p w14:paraId="1C6B81E8" w14:textId="65B84F1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该项目主要生产设备如</w:t>
      </w:r>
      <w:r w:rsidR="00F654F8"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2-</w:t>
      </w:r>
      <w:r w:rsidR="00A64F9C" w:rsidRPr="007C1D48">
        <w:rPr>
          <w:rFonts w:eastAsia="仿宋_GB2312"/>
          <w:sz w:val="28"/>
          <w:szCs w:val="28"/>
        </w:rPr>
        <w:t>5</w:t>
      </w:r>
      <w:r w:rsidRPr="007C1D48">
        <w:rPr>
          <w:rFonts w:eastAsia="仿宋_GB2312"/>
          <w:sz w:val="28"/>
          <w:szCs w:val="28"/>
        </w:rPr>
        <w:t>所示。</w:t>
      </w:r>
    </w:p>
    <w:p w14:paraId="6363508F" w14:textId="4ECA47E9" w:rsidR="00265BF5" w:rsidRDefault="00F654F8" w:rsidP="00162F0E">
      <w:pPr>
        <w:adjustRightInd w:val="0"/>
        <w:snapToGrid w:val="0"/>
        <w:spacing w:line="500" w:lineRule="atLeast"/>
        <w:jc w:val="center"/>
        <w:rPr>
          <w:rFonts w:eastAsia="仿宋_GB2312"/>
          <w:b/>
          <w:sz w:val="28"/>
          <w:szCs w:val="28"/>
        </w:rPr>
      </w:pPr>
      <w:bookmarkStart w:id="46" w:name="_Hlk50060327"/>
      <w:r w:rsidRPr="007C1D48">
        <w:rPr>
          <w:rFonts w:eastAsia="仿宋_GB2312" w:hint="eastAsia"/>
          <w:b/>
          <w:sz w:val="28"/>
          <w:szCs w:val="28"/>
        </w:rPr>
        <w:t>附</w:t>
      </w:r>
      <w:r w:rsidR="00265BF5" w:rsidRPr="007C1D48">
        <w:rPr>
          <w:rFonts w:eastAsia="仿宋_GB2312"/>
          <w:b/>
          <w:sz w:val="28"/>
          <w:szCs w:val="28"/>
        </w:rPr>
        <w:t>表</w:t>
      </w:r>
      <w:r w:rsidR="00265BF5" w:rsidRPr="007C1D48">
        <w:rPr>
          <w:rFonts w:eastAsia="仿宋_GB2312"/>
          <w:b/>
          <w:sz w:val="28"/>
          <w:szCs w:val="28"/>
        </w:rPr>
        <w:t>2-</w:t>
      </w:r>
      <w:r w:rsidR="005A7FC4">
        <w:rPr>
          <w:rFonts w:eastAsia="仿宋_GB2312"/>
          <w:b/>
          <w:sz w:val="28"/>
          <w:szCs w:val="28"/>
        </w:rPr>
        <w:t>5</w:t>
      </w:r>
      <w:r w:rsidR="00265BF5" w:rsidRPr="007C1D48">
        <w:rPr>
          <w:rFonts w:eastAsia="仿宋_GB2312"/>
          <w:b/>
          <w:sz w:val="28"/>
          <w:szCs w:val="28"/>
        </w:rPr>
        <w:t xml:space="preserve"> </w:t>
      </w:r>
      <w:r w:rsidR="00162F0E">
        <w:rPr>
          <w:rFonts w:eastAsia="仿宋_GB2312" w:hint="eastAsia"/>
          <w:b/>
          <w:sz w:val="28"/>
          <w:szCs w:val="28"/>
        </w:rPr>
        <w:t xml:space="preserve"> </w:t>
      </w:r>
      <w:r w:rsidR="00265BF5" w:rsidRPr="007C1D48">
        <w:rPr>
          <w:rFonts w:eastAsia="仿宋_GB2312"/>
          <w:b/>
          <w:sz w:val="28"/>
          <w:szCs w:val="28"/>
        </w:rPr>
        <w:t>该项目主要</w:t>
      </w:r>
      <w:r w:rsidR="00AC4884">
        <w:rPr>
          <w:rFonts w:eastAsia="仿宋_GB2312" w:hint="eastAsia"/>
          <w:b/>
          <w:sz w:val="28"/>
          <w:szCs w:val="28"/>
        </w:rPr>
        <w:t>新增</w:t>
      </w:r>
      <w:r w:rsidR="00265BF5" w:rsidRPr="007C1D48">
        <w:rPr>
          <w:rFonts w:eastAsia="仿宋_GB2312"/>
          <w:b/>
          <w:sz w:val="28"/>
          <w:szCs w:val="28"/>
        </w:rPr>
        <w:t>生产设备及布局</w:t>
      </w:r>
      <w:bookmarkEnd w:id="46"/>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2811"/>
        <w:gridCol w:w="1559"/>
        <w:gridCol w:w="1843"/>
        <w:gridCol w:w="2266"/>
      </w:tblGrid>
      <w:tr w:rsidR="0063772E" w:rsidRPr="00E43A04" w14:paraId="097DECBC" w14:textId="77777777" w:rsidTr="00BF045B">
        <w:trPr>
          <w:trHeight w:val="340"/>
          <w:tblHeader/>
          <w:jc w:val="center"/>
        </w:trPr>
        <w:tc>
          <w:tcPr>
            <w:tcW w:w="761" w:type="dxa"/>
            <w:vAlign w:val="center"/>
          </w:tcPr>
          <w:p w14:paraId="6989B4B1" w14:textId="77777777" w:rsidR="0063772E" w:rsidRPr="00E43A04" w:rsidRDefault="0063772E" w:rsidP="00A352A7">
            <w:pPr>
              <w:spacing w:line="280" w:lineRule="exact"/>
              <w:jc w:val="center"/>
              <w:rPr>
                <w:rFonts w:eastAsia="仿宋_GB2312"/>
                <w:b/>
                <w:szCs w:val="21"/>
                <w:lang w:val="zh-CN"/>
              </w:rPr>
            </w:pPr>
            <w:r>
              <w:rPr>
                <w:rFonts w:eastAsia="仿宋_GB2312" w:hint="eastAsia"/>
                <w:b/>
                <w:szCs w:val="21"/>
                <w:lang w:val="zh-CN"/>
              </w:rPr>
              <w:t>序号</w:t>
            </w:r>
          </w:p>
        </w:tc>
        <w:tc>
          <w:tcPr>
            <w:tcW w:w="2811" w:type="dxa"/>
            <w:vAlign w:val="center"/>
          </w:tcPr>
          <w:p w14:paraId="62E5CD94" w14:textId="77777777" w:rsidR="0063772E" w:rsidRPr="00E43A04" w:rsidRDefault="0063772E" w:rsidP="00A352A7">
            <w:pPr>
              <w:spacing w:line="280" w:lineRule="exact"/>
              <w:jc w:val="center"/>
              <w:rPr>
                <w:rFonts w:eastAsia="仿宋_GB2312"/>
                <w:b/>
                <w:szCs w:val="21"/>
                <w:lang w:val="zh-CN"/>
              </w:rPr>
            </w:pPr>
            <w:r w:rsidRPr="00E43A04">
              <w:rPr>
                <w:rFonts w:eastAsia="仿宋_GB2312"/>
                <w:b/>
                <w:szCs w:val="21"/>
                <w:lang w:val="zh-CN"/>
              </w:rPr>
              <w:t>名称及规格</w:t>
            </w:r>
          </w:p>
        </w:tc>
        <w:tc>
          <w:tcPr>
            <w:tcW w:w="1559" w:type="dxa"/>
            <w:vAlign w:val="center"/>
          </w:tcPr>
          <w:p w14:paraId="250C9A75" w14:textId="77777777" w:rsidR="0063772E" w:rsidRPr="00E43A04" w:rsidRDefault="0063772E" w:rsidP="00A352A7">
            <w:pPr>
              <w:spacing w:line="280" w:lineRule="exact"/>
              <w:jc w:val="center"/>
              <w:rPr>
                <w:rFonts w:eastAsia="仿宋_GB2312"/>
                <w:b/>
                <w:szCs w:val="21"/>
                <w:lang w:val="zh-CN"/>
              </w:rPr>
            </w:pPr>
            <w:r w:rsidRPr="00E43A04">
              <w:rPr>
                <w:rFonts w:eastAsia="仿宋_GB2312"/>
                <w:b/>
                <w:szCs w:val="21"/>
                <w:lang w:val="zh-CN"/>
              </w:rPr>
              <w:t>数量（台</w:t>
            </w:r>
            <w:r w:rsidRPr="00E43A04">
              <w:rPr>
                <w:rFonts w:eastAsia="仿宋_GB2312"/>
                <w:b/>
                <w:szCs w:val="21"/>
                <w:lang w:val="zh-CN"/>
              </w:rPr>
              <w:t>/</w:t>
            </w:r>
            <w:r w:rsidRPr="00E43A04">
              <w:rPr>
                <w:rFonts w:eastAsia="仿宋_GB2312"/>
                <w:b/>
                <w:szCs w:val="21"/>
                <w:lang w:val="zh-CN"/>
              </w:rPr>
              <w:t>套）</w:t>
            </w:r>
          </w:p>
        </w:tc>
        <w:tc>
          <w:tcPr>
            <w:tcW w:w="1843" w:type="dxa"/>
            <w:vAlign w:val="center"/>
          </w:tcPr>
          <w:p w14:paraId="6F8E3F5C" w14:textId="77777777" w:rsidR="0063772E" w:rsidRPr="00E43A04" w:rsidRDefault="0063772E" w:rsidP="00A352A7">
            <w:pPr>
              <w:spacing w:line="280" w:lineRule="exact"/>
              <w:jc w:val="center"/>
              <w:rPr>
                <w:rFonts w:eastAsia="仿宋_GB2312"/>
                <w:b/>
                <w:szCs w:val="21"/>
                <w:lang w:val="zh-CN"/>
              </w:rPr>
            </w:pPr>
            <w:r w:rsidRPr="00E43A04">
              <w:rPr>
                <w:rFonts w:eastAsia="仿宋_GB2312"/>
                <w:b/>
                <w:szCs w:val="21"/>
              </w:rPr>
              <w:t>用途</w:t>
            </w:r>
          </w:p>
        </w:tc>
        <w:tc>
          <w:tcPr>
            <w:tcW w:w="2266" w:type="dxa"/>
            <w:vAlign w:val="center"/>
          </w:tcPr>
          <w:p w14:paraId="3F21A9DA" w14:textId="77777777" w:rsidR="0063772E" w:rsidRPr="00E43A04" w:rsidRDefault="0063772E" w:rsidP="00A352A7">
            <w:pPr>
              <w:spacing w:line="280" w:lineRule="exact"/>
              <w:jc w:val="center"/>
              <w:rPr>
                <w:rFonts w:eastAsia="仿宋_GB2312"/>
                <w:b/>
                <w:szCs w:val="21"/>
              </w:rPr>
            </w:pPr>
            <w:r w:rsidRPr="00E43A04">
              <w:rPr>
                <w:rFonts w:eastAsia="仿宋_GB2312"/>
                <w:b/>
                <w:szCs w:val="21"/>
              </w:rPr>
              <w:t>布置位置</w:t>
            </w:r>
          </w:p>
        </w:tc>
      </w:tr>
      <w:tr w:rsidR="003B1976" w:rsidRPr="00E43A04" w14:paraId="78DE38AF" w14:textId="77777777" w:rsidTr="00BF045B">
        <w:trPr>
          <w:trHeight w:val="340"/>
          <w:jc w:val="center"/>
        </w:trPr>
        <w:tc>
          <w:tcPr>
            <w:tcW w:w="761" w:type="dxa"/>
            <w:vAlign w:val="center"/>
          </w:tcPr>
          <w:p w14:paraId="3EEFA849" w14:textId="77777777" w:rsidR="003B1976" w:rsidRPr="000C5970" w:rsidRDefault="003B1976" w:rsidP="00A352A7">
            <w:pPr>
              <w:pStyle w:val="afffff0"/>
              <w:widowControl w:val="0"/>
              <w:numPr>
                <w:ilvl w:val="0"/>
                <w:numId w:val="25"/>
              </w:numPr>
              <w:spacing w:before="120" w:line="280" w:lineRule="exact"/>
              <w:ind w:firstLineChars="0"/>
              <w:contextualSpacing/>
              <w:jc w:val="center"/>
              <w:rPr>
                <w:rFonts w:eastAsia="仿宋_GB2312"/>
                <w:szCs w:val="21"/>
              </w:rPr>
            </w:pPr>
          </w:p>
        </w:tc>
        <w:tc>
          <w:tcPr>
            <w:tcW w:w="2811" w:type="dxa"/>
            <w:vAlign w:val="center"/>
          </w:tcPr>
          <w:p w14:paraId="0B17D702" w14:textId="55CDFD02"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color w:val="000000"/>
              </w:rPr>
              <w:t>天然气发动机测试台架</w:t>
            </w:r>
          </w:p>
        </w:tc>
        <w:tc>
          <w:tcPr>
            <w:tcW w:w="1559" w:type="dxa"/>
            <w:vAlign w:val="center"/>
          </w:tcPr>
          <w:p w14:paraId="2CA01D14" w14:textId="16D8AD72"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2</w:t>
            </w:r>
          </w:p>
        </w:tc>
        <w:tc>
          <w:tcPr>
            <w:tcW w:w="1843" w:type="dxa"/>
            <w:vAlign w:val="center"/>
          </w:tcPr>
          <w:p w14:paraId="15884855" w14:textId="5F8BAB54"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发动机测试</w:t>
            </w:r>
          </w:p>
        </w:tc>
        <w:tc>
          <w:tcPr>
            <w:tcW w:w="2266" w:type="dxa"/>
            <w:vAlign w:val="center"/>
          </w:tcPr>
          <w:p w14:paraId="284BA3F8" w14:textId="748C5D70" w:rsidR="003B1976" w:rsidRPr="00E43A04" w:rsidRDefault="003B1976" w:rsidP="00A352A7">
            <w:pPr>
              <w:spacing w:line="280" w:lineRule="exact"/>
              <w:jc w:val="center"/>
              <w:rPr>
                <w:rFonts w:eastAsia="仿宋_GB2312"/>
                <w:szCs w:val="21"/>
              </w:rPr>
            </w:pPr>
            <w:r w:rsidRPr="00957743">
              <w:rPr>
                <w:rFonts w:eastAsia="仿宋_GB2312"/>
              </w:rPr>
              <w:t>台架试验间</w:t>
            </w:r>
          </w:p>
        </w:tc>
      </w:tr>
      <w:tr w:rsidR="003B1976" w:rsidRPr="00E43A04" w14:paraId="04BDF18F" w14:textId="77777777" w:rsidTr="00BF045B">
        <w:trPr>
          <w:trHeight w:val="340"/>
          <w:jc w:val="center"/>
        </w:trPr>
        <w:tc>
          <w:tcPr>
            <w:tcW w:w="761" w:type="dxa"/>
            <w:vAlign w:val="center"/>
          </w:tcPr>
          <w:p w14:paraId="00317861" w14:textId="77777777" w:rsidR="003B1976" w:rsidRPr="000C5970" w:rsidRDefault="003B1976" w:rsidP="00A352A7">
            <w:pPr>
              <w:pStyle w:val="afffff0"/>
              <w:widowControl w:val="0"/>
              <w:numPr>
                <w:ilvl w:val="0"/>
                <w:numId w:val="25"/>
              </w:numPr>
              <w:spacing w:before="120" w:line="280" w:lineRule="exact"/>
              <w:ind w:firstLineChars="0"/>
              <w:contextualSpacing/>
              <w:jc w:val="center"/>
              <w:rPr>
                <w:rFonts w:eastAsia="仿宋_GB2312"/>
                <w:szCs w:val="21"/>
              </w:rPr>
            </w:pPr>
          </w:p>
        </w:tc>
        <w:tc>
          <w:tcPr>
            <w:tcW w:w="2811" w:type="dxa"/>
            <w:vAlign w:val="center"/>
          </w:tcPr>
          <w:p w14:paraId="04E3DCCF" w14:textId="65C292AE"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测试设备、设备基础、尾气处理装置</w:t>
            </w:r>
          </w:p>
        </w:tc>
        <w:tc>
          <w:tcPr>
            <w:tcW w:w="1559" w:type="dxa"/>
            <w:vAlign w:val="center"/>
          </w:tcPr>
          <w:p w14:paraId="349AB430" w14:textId="3C78F6A8"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2</w:t>
            </w:r>
          </w:p>
        </w:tc>
        <w:tc>
          <w:tcPr>
            <w:tcW w:w="1843" w:type="dxa"/>
            <w:vAlign w:val="center"/>
          </w:tcPr>
          <w:p w14:paraId="2DFF661F" w14:textId="7059C698"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发动机测试</w:t>
            </w:r>
          </w:p>
        </w:tc>
        <w:tc>
          <w:tcPr>
            <w:tcW w:w="2266" w:type="dxa"/>
            <w:vAlign w:val="center"/>
          </w:tcPr>
          <w:p w14:paraId="4F477E1D" w14:textId="7C11DBD8"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台架试验间</w:t>
            </w:r>
          </w:p>
        </w:tc>
      </w:tr>
      <w:tr w:rsidR="003B1976" w:rsidRPr="00E43A04" w14:paraId="45ADFB91" w14:textId="77777777" w:rsidTr="00BF045B">
        <w:trPr>
          <w:trHeight w:val="340"/>
          <w:jc w:val="center"/>
        </w:trPr>
        <w:tc>
          <w:tcPr>
            <w:tcW w:w="761" w:type="dxa"/>
            <w:vAlign w:val="center"/>
          </w:tcPr>
          <w:p w14:paraId="05E8B852" w14:textId="77777777" w:rsidR="003B1976" w:rsidRPr="000C5970" w:rsidRDefault="003B1976" w:rsidP="00A352A7">
            <w:pPr>
              <w:pStyle w:val="afffff0"/>
              <w:widowControl w:val="0"/>
              <w:numPr>
                <w:ilvl w:val="0"/>
                <w:numId w:val="25"/>
              </w:numPr>
              <w:spacing w:before="120" w:line="280" w:lineRule="exact"/>
              <w:ind w:firstLineChars="0"/>
              <w:contextualSpacing/>
              <w:jc w:val="center"/>
              <w:rPr>
                <w:rFonts w:eastAsia="仿宋_GB2312"/>
                <w:szCs w:val="21"/>
              </w:rPr>
            </w:pPr>
          </w:p>
        </w:tc>
        <w:tc>
          <w:tcPr>
            <w:tcW w:w="2811" w:type="dxa"/>
            <w:vAlign w:val="center"/>
          </w:tcPr>
          <w:p w14:paraId="4BF3CC33" w14:textId="324CE80C"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输送线及</w:t>
            </w:r>
            <w:r w:rsidRPr="00957743">
              <w:rPr>
                <w:rFonts w:eastAsia="仿宋_GB2312"/>
              </w:rPr>
              <w:t>AGV</w:t>
            </w:r>
          </w:p>
        </w:tc>
        <w:tc>
          <w:tcPr>
            <w:tcW w:w="1559" w:type="dxa"/>
            <w:vAlign w:val="center"/>
          </w:tcPr>
          <w:p w14:paraId="62ED9306" w14:textId="79B7CC11"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1</w:t>
            </w:r>
          </w:p>
        </w:tc>
        <w:tc>
          <w:tcPr>
            <w:tcW w:w="1843" w:type="dxa"/>
            <w:vAlign w:val="center"/>
          </w:tcPr>
          <w:p w14:paraId="4F2E267E" w14:textId="34C50ACD"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发动机测试</w:t>
            </w:r>
          </w:p>
        </w:tc>
        <w:tc>
          <w:tcPr>
            <w:tcW w:w="2266" w:type="dxa"/>
            <w:vAlign w:val="center"/>
          </w:tcPr>
          <w:p w14:paraId="38879D65" w14:textId="4C0C3120" w:rsidR="003B1976" w:rsidRPr="00E43A04" w:rsidRDefault="003B1976" w:rsidP="00A352A7">
            <w:pPr>
              <w:spacing w:before="100" w:beforeAutospacing="1" w:after="100" w:afterAutospacing="1" w:line="280" w:lineRule="exact"/>
              <w:contextualSpacing/>
              <w:jc w:val="center"/>
              <w:rPr>
                <w:rFonts w:eastAsia="仿宋_GB2312"/>
                <w:szCs w:val="21"/>
              </w:rPr>
            </w:pPr>
            <w:r w:rsidRPr="00957743">
              <w:rPr>
                <w:rFonts w:eastAsia="仿宋_GB2312"/>
              </w:rPr>
              <w:t>台架试验间</w:t>
            </w:r>
          </w:p>
        </w:tc>
      </w:tr>
      <w:tr w:rsidR="004C79CB" w:rsidRPr="00E43A04" w14:paraId="6A5D5884" w14:textId="77777777" w:rsidTr="00BF045B">
        <w:trPr>
          <w:trHeight w:val="340"/>
          <w:jc w:val="center"/>
        </w:trPr>
        <w:tc>
          <w:tcPr>
            <w:tcW w:w="761" w:type="dxa"/>
            <w:vAlign w:val="center"/>
          </w:tcPr>
          <w:p w14:paraId="55A6A236" w14:textId="77777777" w:rsidR="004C79CB" w:rsidRPr="000C5970" w:rsidRDefault="004C79CB" w:rsidP="00A352A7">
            <w:pPr>
              <w:pStyle w:val="afffff0"/>
              <w:widowControl w:val="0"/>
              <w:numPr>
                <w:ilvl w:val="0"/>
                <w:numId w:val="25"/>
              </w:numPr>
              <w:spacing w:before="120" w:line="280" w:lineRule="exact"/>
              <w:ind w:firstLineChars="0"/>
              <w:contextualSpacing/>
              <w:jc w:val="center"/>
              <w:rPr>
                <w:rFonts w:eastAsia="仿宋_GB2312"/>
                <w:szCs w:val="21"/>
              </w:rPr>
            </w:pPr>
          </w:p>
        </w:tc>
        <w:tc>
          <w:tcPr>
            <w:tcW w:w="2811" w:type="dxa"/>
            <w:vAlign w:val="center"/>
          </w:tcPr>
          <w:p w14:paraId="74A9D784" w14:textId="4668FC88" w:rsidR="004C79CB" w:rsidRPr="00957743" w:rsidRDefault="004C79CB" w:rsidP="00A352A7">
            <w:pPr>
              <w:spacing w:before="100" w:beforeAutospacing="1" w:after="100" w:afterAutospacing="1" w:line="280" w:lineRule="exact"/>
              <w:contextualSpacing/>
              <w:jc w:val="center"/>
              <w:rPr>
                <w:rFonts w:eastAsia="仿宋_GB2312"/>
              </w:rPr>
            </w:pPr>
            <w:r>
              <w:rPr>
                <w:rFonts w:eastAsia="仿宋_GB2312" w:hint="eastAsia"/>
              </w:rPr>
              <w:t>燃气计量装置</w:t>
            </w:r>
          </w:p>
        </w:tc>
        <w:tc>
          <w:tcPr>
            <w:tcW w:w="1559" w:type="dxa"/>
            <w:vAlign w:val="center"/>
          </w:tcPr>
          <w:p w14:paraId="32BDE45B" w14:textId="44ACB69C" w:rsidR="004C79CB" w:rsidRPr="00957743" w:rsidRDefault="004C79CB" w:rsidP="00A352A7">
            <w:pPr>
              <w:spacing w:before="100" w:beforeAutospacing="1" w:after="100" w:afterAutospacing="1" w:line="280" w:lineRule="exact"/>
              <w:contextualSpacing/>
              <w:jc w:val="center"/>
              <w:rPr>
                <w:rFonts w:eastAsia="仿宋_GB2312"/>
              </w:rPr>
            </w:pPr>
            <w:r>
              <w:rPr>
                <w:rFonts w:eastAsia="仿宋_GB2312" w:hint="eastAsia"/>
              </w:rPr>
              <w:t>2</w:t>
            </w:r>
          </w:p>
        </w:tc>
        <w:tc>
          <w:tcPr>
            <w:tcW w:w="1843" w:type="dxa"/>
            <w:vAlign w:val="center"/>
          </w:tcPr>
          <w:p w14:paraId="39EE4536" w14:textId="1287AC9D" w:rsidR="004C79CB" w:rsidRPr="00957743" w:rsidRDefault="004C79CB" w:rsidP="00A352A7">
            <w:pPr>
              <w:spacing w:before="100" w:beforeAutospacing="1" w:after="100" w:afterAutospacing="1" w:line="280" w:lineRule="exact"/>
              <w:contextualSpacing/>
              <w:jc w:val="center"/>
              <w:rPr>
                <w:rFonts w:eastAsia="仿宋_GB2312"/>
              </w:rPr>
            </w:pPr>
            <w:r>
              <w:rPr>
                <w:rFonts w:eastAsia="仿宋_GB2312" w:hint="eastAsia"/>
              </w:rPr>
              <w:t>燃气计量</w:t>
            </w:r>
          </w:p>
        </w:tc>
        <w:tc>
          <w:tcPr>
            <w:tcW w:w="2266" w:type="dxa"/>
            <w:vAlign w:val="center"/>
          </w:tcPr>
          <w:p w14:paraId="04E1ED68" w14:textId="76C6A92C" w:rsidR="004C79CB" w:rsidRPr="00957743" w:rsidRDefault="004C79CB" w:rsidP="00A352A7">
            <w:pPr>
              <w:spacing w:before="100" w:beforeAutospacing="1" w:after="100" w:afterAutospacing="1" w:line="280" w:lineRule="exact"/>
              <w:contextualSpacing/>
              <w:jc w:val="center"/>
              <w:rPr>
                <w:rFonts w:eastAsia="仿宋_GB2312"/>
              </w:rPr>
            </w:pPr>
            <w:r>
              <w:rPr>
                <w:rFonts w:eastAsia="仿宋_GB2312" w:hint="eastAsia"/>
              </w:rPr>
              <w:t>燃气计量间</w:t>
            </w:r>
          </w:p>
        </w:tc>
      </w:tr>
    </w:tbl>
    <w:p w14:paraId="1B1FE231" w14:textId="77777777" w:rsidR="00265BF5" w:rsidRPr="007C1D48" w:rsidRDefault="000A7983">
      <w:pPr>
        <w:spacing w:line="490" w:lineRule="exact"/>
        <w:outlineLvl w:val="1"/>
        <w:rPr>
          <w:rFonts w:eastAsia="仿宋_GB2312"/>
          <w:b/>
          <w:sz w:val="28"/>
          <w:szCs w:val="28"/>
        </w:rPr>
      </w:pPr>
      <w:bookmarkStart w:id="47" w:name="_Toc65849061"/>
      <w:r w:rsidRPr="007C1D48">
        <w:rPr>
          <w:rFonts w:eastAsia="仿宋_GB2312" w:hint="eastAsia"/>
          <w:b/>
          <w:sz w:val="28"/>
          <w:szCs w:val="28"/>
        </w:rPr>
        <w:t>附</w:t>
      </w:r>
      <w:r w:rsidR="00265BF5" w:rsidRPr="007C1D48">
        <w:rPr>
          <w:rFonts w:eastAsia="仿宋_GB2312"/>
          <w:b/>
          <w:sz w:val="28"/>
          <w:szCs w:val="28"/>
        </w:rPr>
        <w:t>2.1</w:t>
      </w:r>
      <w:r w:rsidR="00C0537A" w:rsidRPr="007C1D48">
        <w:rPr>
          <w:rFonts w:eastAsia="仿宋_GB2312"/>
          <w:b/>
          <w:sz w:val="28"/>
          <w:szCs w:val="28"/>
        </w:rPr>
        <w:t>1</w:t>
      </w:r>
      <w:r w:rsidR="00265BF5" w:rsidRPr="007C1D48">
        <w:rPr>
          <w:rFonts w:eastAsia="仿宋_GB2312"/>
          <w:b/>
          <w:sz w:val="28"/>
          <w:szCs w:val="28"/>
        </w:rPr>
        <w:t>机械化、自动化和操作方式的先进性</w:t>
      </w:r>
      <w:bookmarkEnd w:id="47"/>
    </w:p>
    <w:p w14:paraId="31352AAC" w14:textId="556A6187" w:rsidR="00265BF5" w:rsidRPr="007C1D48" w:rsidRDefault="004C3AA1">
      <w:pPr>
        <w:tabs>
          <w:tab w:val="left" w:pos="518"/>
        </w:tabs>
        <w:snapToGrid w:val="0"/>
        <w:spacing w:line="490" w:lineRule="exact"/>
        <w:ind w:firstLineChars="200" w:firstLine="560"/>
        <w:rPr>
          <w:rFonts w:eastAsia="仿宋_GB2312"/>
          <w:sz w:val="28"/>
          <w:szCs w:val="28"/>
        </w:rPr>
      </w:pPr>
      <w:r>
        <w:rPr>
          <w:rFonts w:eastAsia="仿宋_GB2312" w:hint="eastAsia"/>
          <w:bCs/>
          <w:color w:val="000000"/>
          <w:sz w:val="28"/>
          <w:szCs w:val="28"/>
        </w:rPr>
        <w:lastRenderedPageBreak/>
        <w:t>建设</w:t>
      </w:r>
      <w:r>
        <w:rPr>
          <w:rFonts w:eastAsia="仿宋_GB2312"/>
          <w:bCs/>
          <w:color w:val="000000"/>
          <w:sz w:val="28"/>
          <w:szCs w:val="28"/>
        </w:rPr>
        <w:t>项目</w:t>
      </w:r>
      <w:r w:rsidR="003B1976">
        <w:rPr>
          <w:rFonts w:eastAsia="仿宋_GB2312" w:hint="eastAsia"/>
          <w:sz w:val="28"/>
          <w:szCs w:val="28"/>
        </w:rPr>
        <w:t>测试</w:t>
      </w:r>
      <w:r w:rsidR="003B1976" w:rsidRPr="00E46E32">
        <w:rPr>
          <w:rFonts w:eastAsia="仿宋_GB2312"/>
          <w:sz w:val="28"/>
          <w:szCs w:val="28"/>
        </w:rPr>
        <w:t>设备自动化和机械化程度较高，人员主要负责</w:t>
      </w:r>
      <w:r w:rsidR="003B1976">
        <w:rPr>
          <w:rFonts w:eastAsia="仿宋_GB2312" w:hint="eastAsia"/>
          <w:sz w:val="28"/>
          <w:szCs w:val="28"/>
        </w:rPr>
        <w:t>发动机安装和管路连接，测试进行时人员在控制间进行远程操作</w:t>
      </w:r>
      <w:r w:rsidR="00265BF5" w:rsidRPr="007C1D48">
        <w:rPr>
          <w:rFonts w:eastAsia="仿宋_GB2312" w:hint="eastAsia"/>
          <w:color w:val="000000"/>
          <w:sz w:val="28"/>
          <w:szCs w:val="28"/>
        </w:rPr>
        <w:t>。</w:t>
      </w:r>
    </w:p>
    <w:p w14:paraId="5FB2DD27" w14:textId="77777777" w:rsidR="00265BF5" w:rsidRPr="007C1D48" w:rsidRDefault="00265BF5">
      <w:pPr>
        <w:tabs>
          <w:tab w:val="left" w:pos="518"/>
        </w:tabs>
        <w:snapToGrid w:val="0"/>
        <w:spacing w:line="490" w:lineRule="exact"/>
        <w:ind w:firstLineChars="200" w:firstLine="560"/>
        <w:rPr>
          <w:rFonts w:eastAsia="仿宋_GB2312"/>
          <w:sz w:val="28"/>
          <w:szCs w:val="28"/>
        </w:rPr>
        <w:sectPr w:rsidR="00265BF5" w:rsidRPr="007C1D48">
          <w:footnotePr>
            <w:numRestart w:val="eachPage"/>
          </w:footnotePr>
          <w:pgSz w:w="11906" w:h="16838"/>
          <w:pgMar w:top="1418" w:right="1134" w:bottom="1134" w:left="1588" w:header="851" w:footer="992" w:gutter="0"/>
          <w:cols w:space="720"/>
          <w:docGrid w:type="lines" w:linePitch="312"/>
        </w:sectPr>
      </w:pPr>
    </w:p>
    <w:p w14:paraId="6BDB04BF" w14:textId="77777777" w:rsidR="00265BF5" w:rsidRPr="007C1D48" w:rsidRDefault="000A7983">
      <w:pPr>
        <w:spacing w:line="490" w:lineRule="exact"/>
        <w:outlineLvl w:val="0"/>
        <w:rPr>
          <w:rFonts w:eastAsia="仿宋_GB2312"/>
          <w:b/>
          <w:sz w:val="28"/>
          <w:szCs w:val="28"/>
        </w:rPr>
      </w:pPr>
      <w:bookmarkStart w:id="48" w:name="_Toc65849062"/>
      <w:r w:rsidRPr="007C1D48">
        <w:rPr>
          <w:rFonts w:eastAsia="仿宋_GB2312" w:hint="eastAsia"/>
          <w:b/>
          <w:sz w:val="28"/>
          <w:szCs w:val="28"/>
        </w:rPr>
        <w:lastRenderedPageBreak/>
        <w:t>附</w:t>
      </w:r>
      <w:r w:rsidR="00265BF5" w:rsidRPr="007C1D48">
        <w:rPr>
          <w:rFonts w:eastAsia="仿宋_GB2312"/>
          <w:b/>
          <w:sz w:val="28"/>
          <w:szCs w:val="28"/>
        </w:rPr>
        <w:t>3</w:t>
      </w:r>
      <w:r w:rsidR="00265BF5" w:rsidRPr="007C1D48">
        <w:rPr>
          <w:rFonts w:eastAsia="仿宋_GB2312"/>
          <w:b/>
          <w:sz w:val="28"/>
          <w:szCs w:val="28"/>
        </w:rPr>
        <w:t>职业病危害因素识别</w:t>
      </w:r>
      <w:bookmarkEnd w:id="48"/>
    </w:p>
    <w:p w14:paraId="4C51FC96" w14:textId="77777777" w:rsidR="00265BF5" w:rsidRPr="007C1D48" w:rsidRDefault="000A7983">
      <w:pPr>
        <w:spacing w:line="490" w:lineRule="exact"/>
        <w:outlineLvl w:val="1"/>
        <w:rPr>
          <w:rFonts w:eastAsia="仿宋_GB2312"/>
          <w:b/>
          <w:sz w:val="28"/>
          <w:szCs w:val="28"/>
        </w:rPr>
      </w:pPr>
      <w:bookmarkStart w:id="49" w:name="_Toc65849063"/>
      <w:r w:rsidRPr="007C1D48">
        <w:rPr>
          <w:rFonts w:eastAsia="仿宋_GB2312" w:hint="eastAsia"/>
          <w:b/>
          <w:sz w:val="28"/>
          <w:szCs w:val="28"/>
        </w:rPr>
        <w:t>附</w:t>
      </w:r>
      <w:r w:rsidR="00265BF5" w:rsidRPr="007C1D48">
        <w:rPr>
          <w:rFonts w:eastAsia="仿宋_GB2312"/>
          <w:b/>
          <w:sz w:val="28"/>
          <w:szCs w:val="28"/>
        </w:rPr>
        <w:t>3.1</w:t>
      </w:r>
      <w:r w:rsidR="00265BF5" w:rsidRPr="007C1D48">
        <w:rPr>
          <w:rFonts w:eastAsia="仿宋_GB2312"/>
          <w:b/>
          <w:sz w:val="28"/>
          <w:szCs w:val="28"/>
        </w:rPr>
        <w:t>职业病危害的因素</w:t>
      </w:r>
      <w:bookmarkEnd w:id="49"/>
    </w:p>
    <w:p w14:paraId="0053E13C" w14:textId="77777777" w:rsidR="00265BF5" w:rsidRPr="007C1D48" w:rsidRDefault="000A7983">
      <w:pPr>
        <w:pStyle w:val="2a"/>
        <w:snapToGrid w:val="0"/>
        <w:spacing w:line="500" w:lineRule="exact"/>
        <w:outlineLvl w:val="2"/>
        <w:rPr>
          <w:rFonts w:eastAsia="仿宋_GB2312"/>
          <w:sz w:val="28"/>
          <w:szCs w:val="28"/>
        </w:rPr>
      </w:pPr>
      <w:bookmarkStart w:id="50" w:name="_Toc502819960"/>
      <w:r w:rsidRPr="007C1D48">
        <w:rPr>
          <w:rFonts w:eastAsia="仿宋_GB2312" w:hint="eastAsia"/>
          <w:sz w:val="28"/>
          <w:szCs w:val="28"/>
        </w:rPr>
        <w:t>附</w:t>
      </w:r>
      <w:r w:rsidR="00265BF5" w:rsidRPr="007C1D48">
        <w:rPr>
          <w:rFonts w:eastAsia="仿宋_GB2312"/>
          <w:sz w:val="28"/>
          <w:szCs w:val="28"/>
        </w:rPr>
        <w:t>3.1.1</w:t>
      </w:r>
      <w:r w:rsidR="00265BF5" w:rsidRPr="007C1D48">
        <w:rPr>
          <w:rFonts w:eastAsia="仿宋_GB2312"/>
          <w:sz w:val="28"/>
          <w:szCs w:val="28"/>
        </w:rPr>
        <w:t>生产过程中职业病危害因素分布</w:t>
      </w:r>
      <w:bookmarkEnd w:id="50"/>
    </w:p>
    <w:p w14:paraId="70F0ED8D" w14:textId="3D6E57B0" w:rsidR="00DC75A7" w:rsidRPr="00E46E32" w:rsidRDefault="00C552A3" w:rsidP="00DC75A7">
      <w:pPr>
        <w:adjustRightInd w:val="0"/>
        <w:snapToGrid w:val="0"/>
        <w:spacing w:line="490" w:lineRule="exact"/>
        <w:ind w:firstLineChars="200" w:firstLine="560"/>
        <w:rPr>
          <w:rFonts w:eastAsia="仿宋_GB2312"/>
          <w:sz w:val="28"/>
          <w:szCs w:val="28"/>
        </w:rPr>
      </w:pPr>
      <w:r>
        <w:rPr>
          <w:rFonts w:eastAsia="仿宋_GB2312"/>
          <w:noProof/>
          <w:sz w:val="28"/>
          <w:szCs w:val="28"/>
        </w:rPr>
        <mc:AlternateContent>
          <mc:Choice Requires="wpc">
            <w:drawing>
              <wp:anchor distT="0" distB="0" distL="114300" distR="114300" simplePos="0" relativeHeight="251658240" behindDoc="0" locked="0" layoutInCell="1" allowOverlap="1" wp14:anchorId="5754EE91" wp14:editId="46CB01EE">
                <wp:simplePos x="0" y="0"/>
                <wp:positionH relativeFrom="column">
                  <wp:posOffset>-116840</wp:posOffset>
                </wp:positionH>
                <wp:positionV relativeFrom="paragraph">
                  <wp:posOffset>742950</wp:posOffset>
                </wp:positionV>
                <wp:extent cx="6110605" cy="1082040"/>
                <wp:effectExtent l="0" t="0" r="0" b="0"/>
                <wp:wrapTopAndBottom/>
                <wp:docPr id="26" name="画布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Rectangle 7"/>
                        <wps:cNvSpPr>
                          <a:spLocks noChangeArrowheads="1"/>
                        </wps:cNvSpPr>
                        <wps:spPr bwMode="auto">
                          <a:xfrm>
                            <a:off x="2009120" y="128905"/>
                            <a:ext cx="966490" cy="2736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A594B5" w14:textId="77777777" w:rsidR="003F7525" w:rsidRPr="006D7D3A" w:rsidRDefault="003F7525" w:rsidP="00DC75A7">
                              <w:pPr>
                                <w:jc w:val="center"/>
                                <w:rPr>
                                  <w:rFonts w:ascii="仿宋_GB2312" w:eastAsia="仿宋_GB2312"/>
                                  <w:bCs/>
                                  <w:szCs w:val="21"/>
                                </w:rPr>
                              </w:pPr>
                              <w:r w:rsidRPr="006D7D3A">
                                <w:rPr>
                                  <w:rFonts w:ascii="仿宋_GB2312" w:eastAsia="仿宋_GB2312" w:hint="eastAsia"/>
                                  <w:bCs/>
                                  <w:szCs w:val="21"/>
                                </w:rPr>
                                <w:t>试验准备</w:t>
                              </w:r>
                            </w:p>
                            <w:p w14:paraId="4B46C78F" w14:textId="77777777" w:rsidR="003F7525" w:rsidRPr="006D7D3A" w:rsidRDefault="003F7525" w:rsidP="00DC75A7">
                              <w:pPr>
                                <w:jc w:val="center"/>
                                <w:rPr>
                                  <w:rFonts w:ascii="仿宋_GB2312" w:eastAsia="仿宋_GB2312"/>
                                  <w:b/>
                                  <w:szCs w:val="21"/>
                                </w:rPr>
                              </w:pPr>
                            </w:p>
                          </w:txbxContent>
                        </wps:txbx>
                        <wps:bodyPr rot="0" vert="horz" wrap="square" lIns="91440" tIns="45720" rIns="91440" bIns="45720" anchor="t" anchorCtr="0" upright="1">
                          <a:noAutofit/>
                        </wps:bodyPr>
                      </wps:wsp>
                      <wps:wsp>
                        <wps:cNvPr id="19" name="Rectangle 7"/>
                        <wps:cNvSpPr>
                          <a:spLocks noChangeArrowheads="1"/>
                        </wps:cNvSpPr>
                        <wps:spPr bwMode="auto">
                          <a:xfrm>
                            <a:off x="4523104" y="140970"/>
                            <a:ext cx="1143635" cy="261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6290B0" w14:textId="77777777" w:rsidR="003F7525" w:rsidRPr="006D7D3A" w:rsidRDefault="003F7525" w:rsidP="00DC75A7">
                              <w:pPr>
                                <w:jc w:val="center"/>
                                <w:rPr>
                                  <w:rFonts w:ascii="仿宋_GB2312" w:eastAsia="仿宋_GB2312"/>
                                  <w:szCs w:val="21"/>
                                </w:rPr>
                              </w:pPr>
                              <w:r w:rsidRPr="006D7D3A">
                                <w:rPr>
                                  <w:rFonts w:ascii="仿宋_GB2312" w:eastAsia="仿宋_GB2312" w:hint="eastAsia"/>
                                  <w:szCs w:val="21"/>
                                </w:rPr>
                                <w:t>试验数据分析</w:t>
                              </w:r>
                            </w:p>
                            <w:p w14:paraId="6155A4AD" w14:textId="77777777" w:rsidR="003F7525" w:rsidRPr="006D7D3A" w:rsidRDefault="003F7525" w:rsidP="00DC75A7">
                              <w:pPr>
                                <w:jc w:val="center"/>
                                <w:rPr>
                                  <w:rFonts w:ascii="仿宋_GB2312" w:eastAsia="仿宋_GB2312"/>
                                  <w:b/>
                                  <w:szCs w:val="21"/>
                                </w:rPr>
                              </w:pPr>
                            </w:p>
                          </w:txbxContent>
                        </wps:txbx>
                        <wps:bodyPr rot="0" vert="horz" wrap="square" lIns="91440" tIns="45720" rIns="91440" bIns="45720" anchor="t" anchorCtr="0" upright="1">
                          <a:noAutofit/>
                        </wps:bodyPr>
                      </wps:wsp>
                      <wps:wsp>
                        <wps:cNvPr id="20" name="Rectangle 7"/>
                        <wps:cNvSpPr>
                          <a:spLocks noChangeArrowheads="1"/>
                        </wps:cNvSpPr>
                        <wps:spPr bwMode="auto">
                          <a:xfrm>
                            <a:off x="3214370" y="140335"/>
                            <a:ext cx="1064260" cy="262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ED23DE" w14:textId="77777777" w:rsidR="003F7525" w:rsidRPr="006D7D3A" w:rsidRDefault="003F7525" w:rsidP="00DC75A7">
                              <w:pPr>
                                <w:jc w:val="center"/>
                                <w:rPr>
                                  <w:rFonts w:eastAsia="仿宋_GB2312"/>
                                  <w:szCs w:val="21"/>
                                </w:rPr>
                              </w:pPr>
                              <w:r w:rsidRPr="006D7D3A">
                                <w:rPr>
                                  <w:rFonts w:eastAsia="仿宋_GB2312"/>
                                  <w:szCs w:val="21"/>
                                </w:rPr>
                                <w:t>性能试验</w:t>
                              </w:r>
                              <w:r w:rsidRPr="006D7D3A">
                                <w:rPr>
                                  <w:rFonts w:eastAsia="仿宋_GB2312"/>
                                </w:rPr>
                                <w:t>*∆</w:t>
                              </w:r>
                            </w:p>
                            <w:p w14:paraId="1385DD48" w14:textId="77777777" w:rsidR="003F7525" w:rsidRPr="006D7D3A" w:rsidRDefault="003F7525" w:rsidP="00DC75A7">
                              <w:pPr>
                                <w:jc w:val="center"/>
                                <w:rPr>
                                  <w:rFonts w:eastAsia="仿宋_GB2312"/>
                                  <w:b/>
                                  <w:szCs w:val="21"/>
                                </w:rPr>
                              </w:pPr>
                            </w:p>
                          </w:txbxContent>
                        </wps:txbx>
                        <wps:bodyPr rot="0" vert="horz" wrap="square" lIns="91440" tIns="45720" rIns="91440" bIns="45720" anchor="t" anchorCtr="0" upright="1">
                          <a:noAutofit/>
                        </wps:bodyPr>
                      </wps:wsp>
                      <wps:wsp>
                        <wps:cNvPr id="21" name="Rectangle 9"/>
                        <wps:cNvSpPr>
                          <a:spLocks noChangeArrowheads="1"/>
                        </wps:cNvSpPr>
                        <wps:spPr bwMode="auto">
                          <a:xfrm>
                            <a:off x="411480" y="116840"/>
                            <a:ext cx="1172715" cy="285750"/>
                          </a:xfrm>
                          <a:prstGeom prst="rect">
                            <a:avLst/>
                          </a:prstGeom>
                          <a:solidFill>
                            <a:srgbClr val="FFFFFF"/>
                          </a:solidFill>
                          <a:ln w="9525">
                            <a:solidFill>
                              <a:srgbClr val="000000"/>
                            </a:solidFill>
                            <a:miter lim="800000"/>
                            <a:headEnd/>
                            <a:tailEnd/>
                          </a:ln>
                        </wps:spPr>
                        <wps:txbx>
                          <w:txbxContent>
                            <w:p w14:paraId="7E6479A5" w14:textId="77777777" w:rsidR="003F7525" w:rsidRPr="006D7D3A" w:rsidRDefault="003F7525" w:rsidP="00DC75A7">
                              <w:pPr>
                                <w:jc w:val="center"/>
                                <w:rPr>
                                  <w:rFonts w:ascii="仿宋_GB2312" w:eastAsia="仿宋_GB2312"/>
                                  <w:bCs/>
                                  <w:szCs w:val="21"/>
                                </w:rPr>
                              </w:pPr>
                              <w:r w:rsidRPr="006D7D3A">
                                <w:rPr>
                                  <w:rFonts w:ascii="仿宋_GB2312" w:eastAsia="仿宋_GB2312" w:hint="eastAsia"/>
                                  <w:bCs/>
                                  <w:szCs w:val="21"/>
                                </w:rPr>
                                <w:t>待测试发动机</w:t>
                              </w:r>
                            </w:p>
                            <w:p w14:paraId="6F9BA420" w14:textId="77777777" w:rsidR="003F7525" w:rsidRPr="006D7D3A" w:rsidRDefault="003F7525" w:rsidP="00DC75A7">
                              <w:pPr>
                                <w:jc w:val="center"/>
                                <w:rPr>
                                  <w:rFonts w:ascii="仿宋_GB2312" w:eastAsia="仿宋_GB2312"/>
                                  <w:b/>
                                  <w:szCs w:val="21"/>
                                </w:rPr>
                              </w:pPr>
                            </w:p>
                          </w:txbxContent>
                        </wps:txbx>
                        <wps:bodyPr rot="0" vert="horz" wrap="square" lIns="91440" tIns="45720" rIns="91440" bIns="45720" anchor="t" anchorCtr="0" upright="1">
                          <a:noAutofit/>
                        </wps:bodyPr>
                      </wps:wsp>
                      <wps:wsp>
                        <wps:cNvPr id="22" name="文本框 1638"/>
                        <wps:cNvSpPr txBox="1">
                          <a:spLocks noChangeArrowheads="1"/>
                        </wps:cNvSpPr>
                        <wps:spPr bwMode="auto">
                          <a:xfrm>
                            <a:off x="523873" y="638424"/>
                            <a:ext cx="2784069"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7A8B9412" w14:textId="77777777" w:rsidR="003F7525" w:rsidRPr="007342C5" w:rsidRDefault="003F7525" w:rsidP="00DC75A7">
                              <w:pPr>
                                <w:rPr>
                                  <w:rFonts w:eastAsia="仿宋_GB2312"/>
                                </w:rPr>
                              </w:pPr>
                              <w:r w:rsidRPr="007342C5">
                                <w:rPr>
                                  <w:rFonts w:eastAsia="仿宋_GB2312"/>
                                </w:rPr>
                                <w:t>注：</w:t>
                              </w:r>
                              <w:r w:rsidRPr="00F77AB9">
                                <w:rPr>
                                  <w:rFonts w:eastAsia="仿宋_GB2312"/>
                                </w:rPr>
                                <w:t>*—</w:t>
                              </w:r>
                              <w:r w:rsidRPr="00F77AB9">
                                <w:rPr>
                                  <w:rFonts w:eastAsia="仿宋_GB2312"/>
                                </w:rPr>
                                <w:t>一氧化碳、氮氧化物；</w:t>
                              </w:r>
                              <w:r w:rsidRPr="00F77AB9">
                                <w:t>∆</w:t>
                              </w:r>
                              <w:r w:rsidRPr="00F77AB9">
                                <w:rPr>
                                  <w:rFonts w:eastAsia="仿宋_GB2312"/>
                                </w:rPr>
                                <w:t>—</w:t>
                              </w:r>
                              <w:r w:rsidRPr="00F77AB9">
                                <w:rPr>
                                  <w:rFonts w:eastAsia="仿宋_GB2312"/>
                                </w:rPr>
                                <w:t>噪声</w:t>
                              </w:r>
                            </w:p>
                          </w:txbxContent>
                        </wps:txbx>
                        <wps:bodyPr rot="0" vert="horz" wrap="square" lIns="91440" tIns="45720" rIns="91440" bIns="45720" anchor="t" anchorCtr="0" upright="1">
                          <a:noAutofit/>
                        </wps:bodyPr>
                      </wps:wsp>
                      <wps:wsp>
                        <wps:cNvPr id="23" name="AutoShape 2232"/>
                        <wps:cNvCnPr>
                          <a:cxnSpLocks noChangeShapeType="1"/>
                        </wps:cNvCnPr>
                        <wps:spPr bwMode="auto">
                          <a:xfrm>
                            <a:off x="1584195" y="259715"/>
                            <a:ext cx="424925" cy="60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243"/>
                        <wps:cNvCnPr>
                          <a:cxnSpLocks noChangeShapeType="1"/>
                        </wps:cNvCnPr>
                        <wps:spPr bwMode="auto">
                          <a:xfrm>
                            <a:off x="2962275" y="25336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244"/>
                        <wps:cNvCnPr>
                          <a:cxnSpLocks noChangeShapeType="1"/>
                        </wps:cNvCnPr>
                        <wps:spPr bwMode="auto">
                          <a:xfrm>
                            <a:off x="4271010" y="272415"/>
                            <a:ext cx="24447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4EE91" id="_x0000_s1037" editas="canvas" style="position:absolute;left:0;text-align:left;margin-left:-9.2pt;margin-top:58.5pt;width:481.15pt;height:85.2pt;z-index:251658240" coordsize="6110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">
                <v:shape id="_x0000_s1038" type="#_x0000_t75" style="position:absolute;width:61106;height:10820;visibility:visible;mso-wrap-style:square">
                  <v:fill o:detectmouseclick="t"/>
                  <v:path o:connecttype="none"/>
                </v:shape>
                <v:rect id="Rectangle 7" o:spid="_x0000_s1039" style="position:absolute;left:20091;top:1289;width:966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60A594B5" w14:textId="77777777" w:rsidR="003F7525" w:rsidRPr="006D7D3A" w:rsidRDefault="003F7525" w:rsidP="00DC75A7">
                        <w:pPr>
                          <w:jc w:val="center"/>
                          <w:rPr>
                            <w:rFonts w:ascii="仿宋_GB2312" w:eastAsia="仿宋_GB2312"/>
                            <w:bCs/>
                            <w:szCs w:val="21"/>
                          </w:rPr>
                        </w:pPr>
                        <w:r w:rsidRPr="006D7D3A">
                          <w:rPr>
                            <w:rFonts w:ascii="仿宋_GB2312" w:eastAsia="仿宋_GB2312" w:hint="eastAsia"/>
                            <w:bCs/>
                            <w:szCs w:val="21"/>
                          </w:rPr>
                          <w:t>试验准备</w:t>
                        </w:r>
                      </w:p>
                      <w:p w14:paraId="4B46C78F" w14:textId="77777777" w:rsidR="003F7525" w:rsidRPr="006D7D3A" w:rsidRDefault="003F7525" w:rsidP="00DC75A7">
                        <w:pPr>
                          <w:jc w:val="center"/>
                          <w:rPr>
                            <w:rFonts w:ascii="仿宋_GB2312" w:eastAsia="仿宋_GB2312"/>
                            <w:b/>
                            <w:szCs w:val="21"/>
                          </w:rPr>
                        </w:pPr>
                      </w:p>
                    </w:txbxContent>
                  </v:textbox>
                </v:rect>
                <v:rect id="Rectangle 7" o:spid="_x0000_s1040" style="position:absolute;left:45231;top:1409;width:114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756290B0" w14:textId="77777777" w:rsidR="003F7525" w:rsidRPr="006D7D3A" w:rsidRDefault="003F7525" w:rsidP="00DC75A7">
                        <w:pPr>
                          <w:jc w:val="center"/>
                          <w:rPr>
                            <w:rFonts w:ascii="仿宋_GB2312" w:eastAsia="仿宋_GB2312"/>
                            <w:szCs w:val="21"/>
                          </w:rPr>
                        </w:pPr>
                        <w:r w:rsidRPr="006D7D3A">
                          <w:rPr>
                            <w:rFonts w:ascii="仿宋_GB2312" w:eastAsia="仿宋_GB2312" w:hint="eastAsia"/>
                            <w:szCs w:val="21"/>
                          </w:rPr>
                          <w:t>试验数据分析</w:t>
                        </w:r>
                      </w:p>
                      <w:p w14:paraId="6155A4AD" w14:textId="77777777" w:rsidR="003F7525" w:rsidRPr="006D7D3A" w:rsidRDefault="003F7525" w:rsidP="00DC75A7">
                        <w:pPr>
                          <w:jc w:val="center"/>
                          <w:rPr>
                            <w:rFonts w:ascii="仿宋_GB2312" w:eastAsia="仿宋_GB2312"/>
                            <w:b/>
                            <w:szCs w:val="21"/>
                          </w:rPr>
                        </w:pPr>
                      </w:p>
                    </w:txbxContent>
                  </v:textbox>
                </v:rect>
                <v:rect id="Rectangle 7" o:spid="_x0000_s1041" style="position:absolute;left:32143;top:1403;width:1064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3BED23DE" w14:textId="77777777" w:rsidR="003F7525" w:rsidRPr="006D7D3A" w:rsidRDefault="003F7525" w:rsidP="00DC75A7">
                        <w:pPr>
                          <w:jc w:val="center"/>
                          <w:rPr>
                            <w:rFonts w:eastAsia="仿宋_GB2312"/>
                            <w:szCs w:val="21"/>
                          </w:rPr>
                        </w:pPr>
                        <w:r w:rsidRPr="006D7D3A">
                          <w:rPr>
                            <w:rFonts w:eastAsia="仿宋_GB2312"/>
                            <w:szCs w:val="21"/>
                          </w:rPr>
                          <w:t>性能试验</w:t>
                        </w:r>
                        <w:r w:rsidRPr="006D7D3A">
                          <w:rPr>
                            <w:rFonts w:eastAsia="仿宋_GB2312"/>
                          </w:rPr>
                          <w:t>*∆</w:t>
                        </w:r>
                      </w:p>
                      <w:p w14:paraId="1385DD48" w14:textId="77777777" w:rsidR="003F7525" w:rsidRPr="006D7D3A" w:rsidRDefault="003F7525" w:rsidP="00DC75A7">
                        <w:pPr>
                          <w:jc w:val="center"/>
                          <w:rPr>
                            <w:rFonts w:eastAsia="仿宋_GB2312"/>
                            <w:b/>
                            <w:szCs w:val="21"/>
                          </w:rPr>
                        </w:pPr>
                      </w:p>
                    </w:txbxContent>
                  </v:textbox>
                </v:rect>
                <v:rect id="Rectangle 9" o:spid="_x0000_s1042" style="position:absolute;left:4114;top:1168;width:117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7E6479A5" w14:textId="77777777" w:rsidR="003F7525" w:rsidRPr="006D7D3A" w:rsidRDefault="003F7525" w:rsidP="00DC75A7">
                        <w:pPr>
                          <w:jc w:val="center"/>
                          <w:rPr>
                            <w:rFonts w:ascii="仿宋_GB2312" w:eastAsia="仿宋_GB2312"/>
                            <w:bCs/>
                            <w:szCs w:val="21"/>
                          </w:rPr>
                        </w:pPr>
                        <w:r w:rsidRPr="006D7D3A">
                          <w:rPr>
                            <w:rFonts w:ascii="仿宋_GB2312" w:eastAsia="仿宋_GB2312" w:hint="eastAsia"/>
                            <w:bCs/>
                            <w:szCs w:val="21"/>
                          </w:rPr>
                          <w:t>待测试发动机</w:t>
                        </w:r>
                      </w:p>
                      <w:p w14:paraId="6F9BA420" w14:textId="77777777" w:rsidR="003F7525" w:rsidRPr="006D7D3A" w:rsidRDefault="003F7525" w:rsidP="00DC75A7">
                        <w:pPr>
                          <w:jc w:val="center"/>
                          <w:rPr>
                            <w:rFonts w:ascii="仿宋_GB2312" w:eastAsia="仿宋_GB2312"/>
                            <w:b/>
                            <w:szCs w:val="21"/>
                          </w:rPr>
                        </w:pPr>
                      </w:p>
                    </w:txbxContent>
                  </v:textbox>
                </v:rect>
                <v:shapetype id="_x0000_t202" coordsize="21600,21600" o:spt="202" path="m,l,21600r21600,l21600,xe">
                  <v:stroke joinstyle="miter"/>
                  <v:path gradientshapeok="t" o:connecttype="rect"/>
                </v:shapetype>
                <v:shape id="文本框 1638" o:spid="_x0000_s1043" type="#_x0000_t202" style="position:absolute;left:5238;top:6384;width:2784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" filled="f" stroked="f" strokecolor="blue">
                  <v:textbox>
                    <w:txbxContent>
                      <w:p w14:paraId="7A8B9412" w14:textId="77777777" w:rsidR="003F7525" w:rsidRPr="007342C5" w:rsidRDefault="003F7525" w:rsidP="00DC75A7">
                        <w:pPr>
                          <w:rPr>
                            <w:rFonts w:eastAsia="仿宋_GB2312"/>
                          </w:rPr>
                        </w:pPr>
                        <w:r w:rsidRPr="007342C5">
                          <w:rPr>
                            <w:rFonts w:eastAsia="仿宋_GB2312"/>
                          </w:rPr>
                          <w:t>注：</w:t>
                        </w:r>
                        <w:r w:rsidRPr="00F77AB9">
                          <w:rPr>
                            <w:rFonts w:eastAsia="仿宋_GB2312"/>
                          </w:rPr>
                          <w:t>*—</w:t>
                        </w:r>
                        <w:r w:rsidRPr="00F77AB9">
                          <w:rPr>
                            <w:rFonts w:eastAsia="仿宋_GB2312"/>
                          </w:rPr>
                          <w:t>一氧化碳、氮氧化物；</w:t>
                        </w:r>
                        <w:r w:rsidRPr="00F77AB9">
                          <w:t>∆</w:t>
                        </w:r>
                        <w:r w:rsidRPr="00F77AB9">
                          <w:rPr>
                            <w:rFonts w:eastAsia="仿宋_GB2312"/>
                          </w:rPr>
                          <w:t>—</w:t>
                        </w:r>
                        <w:r w:rsidRPr="00F77AB9">
                          <w:rPr>
                            <w:rFonts w:eastAsia="仿宋_GB2312"/>
                          </w:rPr>
                          <w:t>噪声</w:t>
                        </w:r>
                      </w:p>
                    </w:txbxContent>
                  </v:textbox>
                </v:shape>
                <v:shape id="AutoShape 2232" o:spid="_x0000_s1044" type="#_x0000_t32" style="position:absolute;left:15841;top:2597;width:4250;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2243" o:spid="_x0000_s1045" type="#_x0000_t32" style="position:absolute;left:29622;top:2533;width:2445;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244" o:spid="_x0000_s1046" type="#_x0000_t32" style="position:absolute;left:42710;top:2724;width:2444;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w10:wrap type="topAndBottom"/>
              </v:group>
            </w:pict>
          </mc:Fallback>
        </mc:AlternateContent>
      </w:r>
      <w:r w:rsidR="00DC75A7">
        <w:rPr>
          <w:rFonts w:eastAsia="仿宋_GB2312" w:hint="eastAsia"/>
          <w:sz w:val="28"/>
          <w:szCs w:val="28"/>
        </w:rPr>
        <w:t>建设项目主要工艺内容为天然气发动机性能测试</w:t>
      </w:r>
      <w:r w:rsidR="00DC75A7" w:rsidRPr="00E46E32">
        <w:rPr>
          <w:rFonts w:eastAsia="仿宋_GB2312" w:hint="eastAsia"/>
          <w:sz w:val="28"/>
          <w:szCs w:val="28"/>
        </w:rPr>
        <w:t>，</w:t>
      </w:r>
      <w:r w:rsidR="00DC75A7" w:rsidRPr="004C3AA1">
        <w:rPr>
          <w:rFonts w:eastAsia="仿宋_GB2312"/>
          <w:sz w:val="28"/>
          <w:szCs w:val="28"/>
        </w:rPr>
        <w:t>以下为</w:t>
      </w:r>
      <w:r w:rsidR="00DC75A7" w:rsidRPr="004C3AA1">
        <w:rPr>
          <w:rFonts w:eastAsia="仿宋_GB2312" w:hint="eastAsia"/>
          <w:sz w:val="28"/>
          <w:szCs w:val="28"/>
        </w:rPr>
        <w:t>主要</w:t>
      </w:r>
      <w:r w:rsidR="00DC75A7" w:rsidRPr="004C3AA1">
        <w:rPr>
          <w:rFonts w:eastAsia="仿宋_GB2312"/>
          <w:kern w:val="2"/>
          <w:sz w:val="28"/>
          <w:szCs w:val="28"/>
        </w:rPr>
        <w:t>工艺流程</w:t>
      </w:r>
      <w:r w:rsidR="00DC75A7" w:rsidRPr="004C3AA1">
        <w:rPr>
          <w:rFonts w:eastAsia="仿宋_GB2312" w:hint="eastAsia"/>
          <w:kern w:val="2"/>
          <w:sz w:val="28"/>
          <w:szCs w:val="28"/>
        </w:rPr>
        <w:t>及过程中可能产生的主要职业病危害因素分析</w:t>
      </w:r>
      <w:r w:rsidR="00DC75A7" w:rsidRPr="004C3AA1">
        <w:rPr>
          <w:rFonts w:eastAsia="仿宋_GB2312"/>
          <w:kern w:val="2"/>
          <w:sz w:val="28"/>
          <w:szCs w:val="28"/>
        </w:rPr>
        <w:t>：</w:t>
      </w:r>
      <w:r w:rsidR="00DC75A7" w:rsidRPr="00E46E32">
        <w:rPr>
          <w:rFonts w:eastAsia="仿宋_GB2312"/>
          <w:sz w:val="28"/>
          <w:szCs w:val="28"/>
        </w:rPr>
        <w:t>。</w:t>
      </w:r>
    </w:p>
    <w:p w14:paraId="65D62B36" w14:textId="42B1E36B" w:rsidR="00DC75A7" w:rsidRPr="00E46E32" w:rsidRDefault="00DC75A7" w:rsidP="00DC75A7">
      <w:pPr>
        <w:adjustRightInd w:val="0"/>
        <w:snapToGrid w:val="0"/>
        <w:spacing w:line="490" w:lineRule="exact"/>
        <w:ind w:firstLineChars="200" w:firstLine="562"/>
        <w:jc w:val="center"/>
        <w:rPr>
          <w:rFonts w:eastAsia="仿宋_GB2312"/>
          <w:b/>
          <w:sz w:val="28"/>
          <w:szCs w:val="28"/>
        </w:rPr>
      </w:pPr>
      <w:r w:rsidRPr="00E46E32">
        <w:rPr>
          <w:rFonts w:eastAsia="仿宋_GB2312"/>
          <w:b/>
          <w:sz w:val="28"/>
          <w:szCs w:val="28"/>
        </w:rPr>
        <w:t>附图</w:t>
      </w:r>
      <w:r w:rsidRPr="00E46E32">
        <w:rPr>
          <w:rFonts w:eastAsia="仿宋_GB2312"/>
          <w:b/>
          <w:sz w:val="28"/>
          <w:szCs w:val="28"/>
        </w:rPr>
        <w:t>3-</w:t>
      </w:r>
      <w:r>
        <w:rPr>
          <w:rFonts w:eastAsia="仿宋_GB2312" w:hint="eastAsia"/>
          <w:b/>
          <w:sz w:val="28"/>
          <w:szCs w:val="28"/>
        </w:rPr>
        <w:t>1</w:t>
      </w:r>
      <w:r w:rsidRPr="00E46E32">
        <w:rPr>
          <w:rFonts w:eastAsia="仿宋_GB2312"/>
          <w:b/>
          <w:sz w:val="28"/>
          <w:szCs w:val="28"/>
        </w:rPr>
        <w:t xml:space="preserve">  </w:t>
      </w:r>
      <w:r>
        <w:rPr>
          <w:rFonts w:eastAsia="仿宋_GB2312" w:hint="eastAsia"/>
          <w:b/>
          <w:sz w:val="28"/>
          <w:szCs w:val="28"/>
        </w:rPr>
        <w:t>台架测试</w:t>
      </w:r>
      <w:r w:rsidRPr="00E46E32">
        <w:rPr>
          <w:rFonts w:eastAsia="仿宋_GB2312"/>
          <w:b/>
          <w:sz w:val="28"/>
          <w:szCs w:val="28"/>
        </w:rPr>
        <w:t>工艺流程及职业病危害因素</w:t>
      </w:r>
      <w:r w:rsidRPr="00E46E32">
        <w:rPr>
          <w:rFonts w:eastAsia="仿宋_GB2312" w:hint="eastAsia"/>
          <w:b/>
          <w:sz w:val="28"/>
          <w:szCs w:val="28"/>
        </w:rPr>
        <w:t>分布</w:t>
      </w:r>
    </w:p>
    <w:p w14:paraId="6444B385" w14:textId="77777777" w:rsidR="00DC75A7" w:rsidRPr="00E46E32" w:rsidRDefault="00DC75A7" w:rsidP="00DC75A7">
      <w:pPr>
        <w:adjustRightInd w:val="0"/>
        <w:snapToGrid w:val="0"/>
        <w:spacing w:line="490" w:lineRule="exact"/>
        <w:ind w:firstLineChars="200" w:firstLine="560"/>
        <w:rPr>
          <w:rFonts w:eastAsia="仿宋_GB2312"/>
          <w:sz w:val="28"/>
          <w:szCs w:val="28"/>
        </w:rPr>
      </w:pPr>
      <w:r>
        <w:rPr>
          <w:rFonts w:eastAsia="仿宋_GB2312" w:hint="eastAsia"/>
          <w:sz w:val="28"/>
          <w:szCs w:val="28"/>
        </w:rPr>
        <w:t>测试工</w:t>
      </w:r>
      <w:r w:rsidRPr="005231EA">
        <w:rPr>
          <w:rFonts w:eastAsia="仿宋_GB2312" w:hint="eastAsia"/>
          <w:sz w:val="28"/>
          <w:szCs w:val="28"/>
        </w:rPr>
        <w:t>将待测试发动机安置于测试台架上，连接好燃气、冷却水和尾气收集等管路，</w:t>
      </w:r>
      <w:r>
        <w:rPr>
          <w:rFonts w:eastAsia="仿宋_GB2312" w:hint="eastAsia"/>
          <w:sz w:val="28"/>
          <w:szCs w:val="28"/>
        </w:rPr>
        <w:t>离开测试间，在控制间内</w:t>
      </w:r>
      <w:r w:rsidRPr="005231EA">
        <w:rPr>
          <w:rFonts w:eastAsia="仿宋_GB2312" w:hint="eastAsia"/>
          <w:sz w:val="28"/>
          <w:szCs w:val="28"/>
        </w:rPr>
        <w:t>根据测试项目将发动机设定到不同的工况下进行测试，测试完成后</w:t>
      </w:r>
      <w:r>
        <w:rPr>
          <w:rFonts w:eastAsia="仿宋_GB2312" w:hint="eastAsia"/>
          <w:sz w:val="28"/>
          <w:szCs w:val="28"/>
        </w:rPr>
        <w:t>测试工进入测试间拆下测试连接管路，并</w:t>
      </w:r>
      <w:r w:rsidRPr="005231EA">
        <w:rPr>
          <w:rFonts w:eastAsia="仿宋_GB2312" w:hint="eastAsia"/>
          <w:sz w:val="28"/>
          <w:szCs w:val="28"/>
        </w:rPr>
        <w:t>将发动机从台架上</w:t>
      </w:r>
      <w:r>
        <w:rPr>
          <w:rFonts w:eastAsia="仿宋_GB2312" w:hint="eastAsia"/>
          <w:sz w:val="28"/>
          <w:szCs w:val="28"/>
        </w:rPr>
        <w:t>拆下</w:t>
      </w:r>
      <w:r w:rsidRPr="005231EA">
        <w:rPr>
          <w:rFonts w:eastAsia="仿宋_GB2312" w:hint="eastAsia"/>
          <w:sz w:val="28"/>
          <w:szCs w:val="28"/>
        </w:rPr>
        <w:t>，</w:t>
      </w:r>
      <w:r>
        <w:rPr>
          <w:rFonts w:eastAsia="仿宋_GB2312" w:hint="eastAsia"/>
          <w:sz w:val="28"/>
          <w:szCs w:val="28"/>
        </w:rPr>
        <w:t>然后</w:t>
      </w:r>
      <w:r w:rsidRPr="005231EA">
        <w:rPr>
          <w:rFonts w:eastAsia="仿宋_GB2312" w:hint="eastAsia"/>
          <w:sz w:val="28"/>
          <w:szCs w:val="28"/>
        </w:rPr>
        <w:t>通过计算机对测试数据进行整理分析。</w:t>
      </w:r>
    </w:p>
    <w:p w14:paraId="3AA7EDA7" w14:textId="3B7E30D8" w:rsidR="00DC75A7" w:rsidRDefault="00DC75A7" w:rsidP="00DC75A7">
      <w:pPr>
        <w:adjustRightInd w:val="0"/>
        <w:snapToGrid w:val="0"/>
        <w:spacing w:line="490" w:lineRule="exact"/>
        <w:ind w:firstLineChars="200" w:firstLine="560"/>
        <w:rPr>
          <w:rFonts w:eastAsia="仿宋_GB2312"/>
          <w:sz w:val="28"/>
          <w:szCs w:val="28"/>
        </w:rPr>
      </w:pPr>
      <w:r>
        <w:rPr>
          <w:rFonts w:eastAsia="仿宋_GB2312" w:hint="eastAsia"/>
          <w:sz w:val="28"/>
          <w:szCs w:val="28"/>
        </w:rPr>
        <w:t>作业人员在测试过程中会接触到发动机运行产生的噪声，在将发动机从测试台架上拆解时会接触到测试后残存在管道和测试间内的一氧化碳和氮氧化物</w:t>
      </w:r>
      <w:r w:rsidRPr="00E46E32">
        <w:rPr>
          <w:rFonts w:eastAsia="仿宋_GB2312" w:hint="eastAsia"/>
          <w:sz w:val="28"/>
          <w:szCs w:val="28"/>
        </w:rPr>
        <w:t>。</w:t>
      </w:r>
    </w:p>
    <w:p w14:paraId="04DBB99E" w14:textId="712534B6" w:rsidR="005B75C9" w:rsidRPr="004C3AA1" w:rsidRDefault="004C3AA1" w:rsidP="00DC75A7">
      <w:pPr>
        <w:widowControl w:val="0"/>
        <w:adjustRightInd w:val="0"/>
        <w:snapToGrid w:val="0"/>
        <w:spacing w:line="490" w:lineRule="exact"/>
        <w:jc w:val="both"/>
        <w:outlineLvl w:val="2"/>
        <w:rPr>
          <w:rFonts w:eastAsia="仿宋_GB2312"/>
          <w:sz w:val="28"/>
          <w:szCs w:val="28"/>
        </w:rPr>
      </w:pPr>
      <w:bookmarkStart w:id="51" w:name="_Hlk31837900"/>
      <w:r w:rsidRPr="007C1D48">
        <w:rPr>
          <w:rFonts w:eastAsia="仿宋_GB2312" w:hint="eastAsia"/>
          <w:sz w:val="28"/>
          <w:szCs w:val="28"/>
        </w:rPr>
        <w:t>附</w:t>
      </w:r>
      <w:r w:rsidRPr="007C1D48">
        <w:rPr>
          <w:rFonts w:eastAsia="仿宋_GB2312"/>
          <w:sz w:val="28"/>
          <w:szCs w:val="28"/>
        </w:rPr>
        <w:t>3.1.</w:t>
      </w:r>
      <w:r>
        <w:rPr>
          <w:rFonts w:eastAsia="仿宋_GB2312"/>
          <w:sz w:val="28"/>
          <w:szCs w:val="28"/>
        </w:rPr>
        <w:t>2</w:t>
      </w:r>
      <w:r w:rsidR="005B75C9" w:rsidRPr="004C3AA1">
        <w:rPr>
          <w:rFonts w:eastAsia="仿宋_GB2312" w:hint="eastAsia"/>
          <w:sz w:val="28"/>
          <w:szCs w:val="28"/>
        </w:rPr>
        <w:t>辅助设施可能产生的</w:t>
      </w:r>
      <w:r w:rsidR="005B75C9" w:rsidRPr="004C3AA1">
        <w:rPr>
          <w:rFonts w:eastAsia="仿宋_GB2312"/>
          <w:sz w:val="28"/>
          <w:szCs w:val="28"/>
        </w:rPr>
        <w:t>职业病危害因素识别</w:t>
      </w:r>
    </w:p>
    <w:p w14:paraId="22B649F1" w14:textId="46B1CE78" w:rsidR="00DC75A7" w:rsidRPr="00DC75A7" w:rsidRDefault="00DC75A7" w:rsidP="00DC75A7">
      <w:pPr>
        <w:pStyle w:val="afffff0"/>
        <w:numPr>
          <w:ilvl w:val="0"/>
          <w:numId w:val="27"/>
        </w:numPr>
        <w:adjustRightInd w:val="0"/>
        <w:snapToGrid w:val="0"/>
        <w:spacing w:line="490" w:lineRule="exact"/>
        <w:ind w:firstLineChars="0"/>
        <w:rPr>
          <w:rFonts w:eastAsia="仿宋_GB2312"/>
          <w:sz w:val="28"/>
          <w:szCs w:val="28"/>
        </w:rPr>
      </w:pPr>
      <w:r w:rsidRPr="00DC75A7">
        <w:rPr>
          <w:rFonts w:eastAsia="仿宋_GB2312" w:hint="eastAsia"/>
          <w:sz w:val="28"/>
          <w:szCs w:val="28"/>
        </w:rPr>
        <w:t>燃气计量间：</w:t>
      </w:r>
      <w:r w:rsidR="000E0026">
        <w:rPr>
          <w:rFonts w:eastAsia="仿宋_GB2312" w:hint="eastAsia"/>
          <w:sz w:val="28"/>
          <w:szCs w:val="28"/>
        </w:rPr>
        <w:t>建设项目</w:t>
      </w:r>
      <w:r w:rsidRPr="00DC75A7">
        <w:rPr>
          <w:rFonts w:eastAsia="仿宋_GB2312" w:hint="eastAsia"/>
          <w:sz w:val="28"/>
          <w:szCs w:val="28"/>
        </w:rPr>
        <w:t>设置</w:t>
      </w:r>
      <w:r w:rsidRPr="00DC75A7">
        <w:rPr>
          <w:rFonts w:eastAsia="仿宋_GB2312" w:hint="eastAsia"/>
          <w:sz w:val="28"/>
          <w:szCs w:val="28"/>
        </w:rPr>
        <w:t>2</w:t>
      </w:r>
      <w:r w:rsidRPr="00DC75A7">
        <w:rPr>
          <w:rFonts w:eastAsia="仿宋_GB2312" w:hint="eastAsia"/>
          <w:sz w:val="28"/>
          <w:szCs w:val="28"/>
        </w:rPr>
        <w:t>个燃气计量间，内部设置燃气计量设施，正常情况下人员不进入，不涉及职业病危害因素接触。</w:t>
      </w:r>
    </w:p>
    <w:p w14:paraId="2C9F3F4A" w14:textId="14D13DF3" w:rsidR="004C3AA1" w:rsidRDefault="00DC75A7" w:rsidP="004C3AA1">
      <w:pPr>
        <w:widowControl w:val="0"/>
        <w:numPr>
          <w:ilvl w:val="0"/>
          <w:numId w:val="27"/>
        </w:numPr>
        <w:spacing w:line="490" w:lineRule="exact"/>
        <w:ind w:firstLineChars="200" w:firstLine="560"/>
        <w:jc w:val="both"/>
        <w:rPr>
          <w:rFonts w:eastAsia="仿宋_GB2312"/>
          <w:color w:val="000000"/>
          <w:sz w:val="28"/>
          <w:szCs w:val="28"/>
        </w:rPr>
      </w:pPr>
      <w:r>
        <w:rPr>
          <w:rFonts w:eastAsia="仿宋_GB2312" w:hint="eastAsia"/>
          <w:sz w:val="28"/>
          <w:szCs w:val="28"/>
        </w:rPr>
        <w:t>设备间：</w:t>
      </w:r>
      <w:r w:rsidR="000E0026">
        <w:rPr>
          <w:rFonts w:eastAsia="仿宋_GB2312" w:hint="eastAsia"/>
          <w:sz w:val="28"/>
          <w:szCs w:val="28"/>
        </w:rPr>
        <w:t>建设项目</w:t>
      </w:r>
      <w:r>
        <w:rPr>
          <w:rFonts w:eastAsia="仿宋_GB2312" w:hint="eastAsia"/>
          <w:sz w:val="28"/>
          <w:szCs w:val="28"/>
        </w:rPr>
        <w:t>二层设置设备间，设备间内设置送风机组等设备，正常情况下不需人员进入，不涉及职业病危害因素接触</w:t>
      </w:r>
      <w:r w:rsidR="004C3AA1">
        <w:rPr>
          <w:rFonts w:eastAsia="仿宋_GB2312"/>
          <w:color w:val="000000"/>
          <w:sz w:val="28"/>
          <w:szCs w:val="28"/>
        </w:rPr>
        <w:t>。</w:t>
      </w:r>
    </w:p>
    <w:p w14:paraId="3A4241C5" w14:textId="5D0882CF" w:rsidR="00E91F55" w:rsidRDefault="00E91F55" w:rsidP="004C3AA1">
      <w:pPr>
        <w:widowControl w:val="0"/>
        <w:numPr>
          <w:ilvl w:val="0"/>
          <w:numId w:val="27"/>
        </w:numPr>
        <w:spacing w:line="490" w:lineRule="exact"/>
        <w:ind w:firstLineChars="200" w:firstLine="560"/>
        <w:jc w:val="both"/>
        <w:rPr>
          <w:rFonts w:eastAsia="仿宋_GB2312"/>
          <w:color w:val="000000"/>
          <w:sz w:val="28"/>
          <w:szCs w:val="28"/>
        </w:rPr>
      </w:pPr>
      <w:r>
        <w:rPr>
          <w:rFonts w:eastAsia="仿宋_GB2312" w:hint="eastAsia"/>
          <w:sz w:val="28"/>
          <w:szCs w:val="28"/>
        </w:rPr>
        <w:t>消防设备间：建设项目一层北侧设置消防设备间，用于存放消防设备，不产生职业病危害因素。</w:t>
      </w:r>
    </w:p>
    <w:bookmarkEnd w:id="51"/>
    <w:p w14:paraId="69806954" w14:textId="74531398" w:rsidR="00CE72F2"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该项目可能存在的职业病危害因素分布见</w:t>
      </w:r>
      <w:r w:rsidR="00BC34BD"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3-1</w:t>
      </w:r>
      <w:r w:rsidRPr="007C1D48">
        <w:rPr>
          <w:rFonts w:eastAsia="仿宋_GB2312"/>
          <w:sz w:val="28"/>
          <w:szCs w:val="28"/>
        </w:rPr>
        <w:t>。</w:t>
      </w:r>
    </w:p>
    <w:p w14:paraId="32239B51" w14:textId="77777777" w:rsidR="00CE72F2" w:rsidRDefault="00CE72F2">
      <w:pPr>
        <w:rPr>
          <w:rFonts w:eastAsia="仿宋_GB2312"/>
          <w:sz w:val="28"/>
          <w:szCs w:val="28"/>
        </w:rPr>
      </w:pPr>
      <w:r>
        <w:rPr>
          <w:rFonts w:eastAsia="仿宋_GB2312"/>
          <w:sz w:val="28"/>
          <w:szCs w:val="28"/>
        </w:rPr>
        <w:br w:type="page"/>
      </w:r>
    </w:p>
    <w:p w14:paraId="7E5599C6" w14:textId="41358A9D" w:rsidR="00265BF5" w:rsidRDefault="00BC34BD">
      <w:pPr>
        <w:snapToGrid w:val="0"/>
        <w:spacing w:line="500" w:lineRule="exact"/>
        <w:jc w:val="center"/>
        <w:rPr>
          <w:rFonts w:eastAsia="仿宋_GB2312"/>
          <w:b/>
          <w:sz w:val="28"/>
          <w:szCs w:val="28"/>
        </w:rPr>
      </w:pPr>
      <w:r w:rsidRPr="007C1D48">
        <w:rPr>
          <w:rFonts w:eastAsia="仿宋_GB2312" w:hint="eastAsia"/>
          <w:b/>
          <w:sz w:val="28"/>
          <w:szCs w:val="28"/>
        </w:rPr>
        <w:lastRenderedPageBreak/>
        <w:t>附</w:t>
      </w:r>
      <w:r w:rsidR="00265BF5" w:rsidRPr="007C1D48">
        <w:rPr>
          <w:rFonts w:eastAsia="仿宋_GB2312"/>
          <w:b/>
          <w:sz w:val="28"/>
          <w:szCs w:val="28"/>
        </w:rPr>
        <w:t>表</w:t>
      </w:r>
      <w:r w:rsidR="00265BF5" w:rsidRPr="007C1D48">
        <w:rPr>
          <w:rFonts w:eastAsia="仿宋_GB2312"/>
          <w:b/>
          <w:sz w:val="28"/>
          <w:szCs w:val="28"/>
        </w:rPr>
        <w:t>3-1</w:t>
      </w:r>
      <w:r w:rsidR="00162F0E">
        <w:rPr>
          <w:rFonts w:eastAsia="仿宋_GB2312" w:hint="eastAsia"/>
          <w:b/>
          <w:sz w:val="28"/>
          <w:szCs w:val="28"/>
        </w:rPr>
        <w:t xml:space="preserve"> </w:t>
      </w:r>
      <w:r w:rsidR="00265BF5" w:rsidRPr="007C1D48">
        <w:rPr>
          <w:rFonts w:eastAsia="仿宋_GB2312"/>
          <w:b/>
          <w:sz w:val="28"/>
          <w:szCs w:val="28"/>
        </w:rPr>
        <w:t xml:space="preserve"> </w:t>
      </w:r>
      <w:r w:rsidR="00265BF5" w:rsidRPr="007C1D48">
        <w:rPr>
          <w:rFonts w:eastAsia="仿宋_GB2312"/>
          <w:b/>
          <w:sz w:val="28"/>
          <w:szCs w:val="28"/>
        </w:rPr>
        <w:t>可能存在的职业病危害因素分布</w:t>
      </w:r>
    </w:p>
    <w:tbl>
      <w:tblPr>
        <w:tblW w:w="5026" w:type="pct"/>
        <w:jc w:val="center"/>
        <w:tblBorders>
          <w:top w:val="single" w:sz="12" w:space="0" w:color="000000"/>
          <w:bottom w:val="single" w:sz="12"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330"/>
        <w:gridCol w:w="856"/>
        <w:gridCol w:w="567"/>
        <w:gridCol w:w="1241"/>
        <w:gridCol w:w="998"/>
        <w:gridCol w:w="1285"/>
        <w:gridCol w:w="1949"/>
        <w:gridCol w:w="2062"/>
      </w:tblGrid>
      <w:tr w:rsidR="00CF561B" w:rsidRPr="00CF561B" w14:paraId="38B4EC21" w14:textId="77777777" w:rsidTr="00DC75A7">
        <w:trPr>
          <w:cantSplit/>
          <w:trHeight w:val="340"/>
          <w:tblHeader/>
          <w:jc w:val="center"/>
        </w:trPr>
        <w:tc>
          <w:tcPr>
            <w:tcW w:w="178" w:type="pct"/>
            <w:vAlign w:val="center"/>
          </w:tcPr>
          <w:p w14:paraId="25784C5E" w14:textId="77777777" w:rsidR="00CF561B" w:rsidRPr="00CF561B" w:rsidRDefault="00CF561B" w:rsidP="00CF561B">
            <w:pPr>
              <w:widowControl w:val="0"/>
              <w:spacing w:line="320" w:lineRule="exact"/>
              <w:jc w:val="center"/>
              <w:rPr>
                <w:rFonts w:eastAsia="仿宋_GB2312"/>
                <w:b/>
                <w:kern w:val="2"/>
              </w:rPr>
            </w:pPr>
            <w:bookmarkStart w:id="52" w:name="_Hlk46750834"/>
            <w:r w:rsidRPr="00CF561B">
              <w:rPr>
                <w:rFonts w:eastAsia="仿宋_GB2312"/>
                <w:b/>
                <w:kern w:val="2"/>
              </w:rPr>
              <w:t>序号</w:t>
            </w:r>
          </w:p>
        </w:tc>
        <w:tc>
          <w:tcPr>
            <w:tcW w:w="461" w:type="pct"/>
            <w:vAlign w:val="center"/>
          </w:tcPr>
          <w:p w14:paraId="13166C12" w14:textId="22A192CC" w:rsidR="00CF561B" w:rsidRPr="00CF561B" w:rsidRDefault="003130AA" w:rsidP="00CF561B">
            <w:pPr>
              <w:widowControl w:val="0"/>
              <w:spacing w:line="320" w:lineRule="exact"/>
              <w:jc w:val="center"/>
              <w:rPr>
                <w:rFonts w:eastAsia="仿宋_GB2312"/>
                <w:b/>
                <w:kern w:val="2"/>
              </w:rPr>
            </w:pPr>
            <w:r>
              <w:rPr>
                <w:rFonts w:eastAsia="仿宋_GB2312"/>
                <w:b/>
                <w:kern w:val="2"/>
              </w:rPr>
              <w:t>设计</w:t>
            </w:r>
          </w:p>
          <w:p w14:paraId="5E3CB1AC" w14:textId="77777777" w:rsidR="00CF561B" w:rsidRPr="00CF561B" w:rsidRDefault="00CF561B" w:rsidP="00CF561B">
            <w:pPr>
              <w:widowControl w:val="0"/>
              <w:spacing w:line="320" w:lineRule="exact"/>
              <w:jc w:val="center"/>
              <w:rPr>
                <w:rFonts w:eastAsia="仿宋_GB2312"/>
                <w:b/>
                <w:kern w:val="2"/>
              </w:rPr>
            </w:pPr>
            <w:r w:rsidRPr="00CF561B">
              <w:rPr>
                <w:rFonts w:eastAsia="仿宋_GB2312"/>
                <w:b/>
                <w:kern w:val="2"/>
              </w:rPr>
              <w:t>单元</w:t>
            </w:r>
          </w:p>
        </w:tc>
        <w:tc>
          <w:tcPr>
            <w:tcW w:w="305" w:type="pct"/>
            <w:vAlign w:val="center"/>
          </w:tcPr>
          <w:p w14:paraId="59790A18" w14:textId="77777777" w:rsidR="00CF561B" w:rsidRPr="00CF561B" w:rsidRDefault="00CF561B" w:rsidP="00CF561B">
            <w:pPr>
              <w:widowControl w:val="0"/>
              <w:spacing w:line="320" w:lineRule="exact"/>
              <w:jc w:val="center"/>
              <w:rPr>
                <w:rFonts w:eastAsia="仿宋_GB2312"/>
                <w:b/>
                <w:kern w:val="2"/>
              </w:rPr>
            </w:pPr>
            <w:r w:rsidRPr="00CF561B">
              <w:rPr>
                <w:rFonts w:eastAsia="仿宋_GB2312"/>
                <w:b/>
                <w:kern w:val="2"/>
              </w:rPr>
              <w:t>工种</w:t>
            </w:r>
          </w:p>
        </w:tc>
        <w:tc>
          <w:tcPr>
            <w:tcW w:w="668" w:type="pct"/>
            <w:vAlign w:val="center"/>
          </w:tcPr>
          <w:p w14:paraId="1385292B" w14:textId="77777777" w:rsidR="00CF561B" w:rsidRPr="00CF561B" w:rsidRDefault="00CF561B" w:rsidP="00CF561B">
            <w:pPr>
              <w:widowControl w:val="0"/>
              <w:spacing w:line="320" w:lineRule="exact"/>
              <w:jc w:val="center"/>
              <w:rPr>
                <w:rFonts w:eastAsia="仿宋_GB2312"/>
                <w:b/>
                <w:kern w:val="2"/>
              </w:rPr>
            </w:pPr>
            <w:r w:rsidRPr="00CF561B">
              <w:rPr>
                <w:rFonts w:eastAsia="仿宋_GB2312" w:hint="eastAsia"/>
                <w:b/>
                <w:kern w:val="2"/>
              </w:rPr>
              <w:t>作业地点</w:t>
            </w:r>
          </w:p>
        </w:tc>
        <w:tc>
          <w:tcPr>
            <w:tcW w:w="537" w:type="pct"/>
            <w:vAlign w:val="center"/>
          </w:tcPr>
          <w:p w14:paraId="7689000E" w14:textId="77777777" w:rsidR="00CF561B" w:rsidRPr="00CF561B" w:rsidRDefault="00CF561B" w:rsidP="00CF561B">
            <w:pPr>
              <w:widowControl w:val="0"/>
              <w:spacing w:line="320" w:lineRule="exact"/>
              <w:jc w:val="center"/>
              <w:rPr>
                <w:rFonts w:eastAsia="仿宋_GB2312"/>
                <w:b/>
                <w:kern w:val="2"/>
              </w:rPr>
            </w:pPr>
            <w:r w:rsidRPr="00CF561B">
              <w:rPr>
                <w:rFonts w:eastAsia="仿宋_GB2312"/>
                <w:b/>
                <w:kern w:val="2"/>
              </w:rPr>
              <w:t>人数</w:t>
            </w:r>
          </w:p>
        </w:tc>
        <w:tc>
          <w:tcPr>
            <w:tcW w:w="692" w:type="pct"/>
            <w:vAlign w:val="center"/>
          </w:tcPr>
          <w:p w14:paraId="00D40416" w14:textId="77777777" w:rsidR="00CF561B" w:rsidRPr="00CF561B" w:rsidRDefault="00CF561B" w:rsidP="00CF561B">
            <w:pPr>
              <w:widowControl w:val="0"/>
              <w:spacing w:line="320" w:lineRule="exact"/>
              <w:jc w:val="center"/>
              <w:rPr>
                <w:rFonts w:eastAsia="仿宋_GB2312"/>
                <w:kern w:val="2"/>
              </w:rPr>
            </w:pPr>
            <w:r w:rsidRPr="00CF561B">
              <w:rPr>
                <w:rFonts w:eastAsia="仿宋_GB2312"/>
                <w:b/>
                <w:kern w:val="2"/>
              </w:rPr>
              <w:t>工作方式</w:t>
            </w:r>
          </w:p>
        </w:tc>
        <w:tc>
          <w:tcPr>
            <w:tcW w:w="1049" w:type="pct"/>
            <w:vAlign w:val="center"/>
          </w:tcPr>
          <w:p w14:paraId="60AD8227" w14:textId="77777777" w:rsidR="00CF561B" w:rsidRPr="00CF561B" w:rsidRDefault="00CF561B" w:rsidP="00CF561B">
            <w:pPr>
              <w:widowControl w:val="0"/>
              <w:spacing w:line="320" w:lineRule="exact"/>
              <w:jc w:val="center"/>
              <w:rPr>
                <w:rFonts w:eastAsia="仿宋_GB2312"/>
                <w:b/>
                <w:kern w:val="2"/>
              </w:rPr>
            </w:pPr>
            <w:r w:rsidRPr="00CF561B">
              <w:rPr>
                <w:rFonts w:eastAsia="仿宋_GB2312" w:hint="eastAsia"/>
                <w:b/>
                <w:kern w:val="2"/>
              </w:rPr>
              <w:t>接触的主要职业病危害因素</w:t>
            </w:r>
          </w:p>
        </w:tc>
        <w:tc>
          <w:tcPr>
            <w:tcW w:w="1110" w:type="pct"/>
            <w:vAlign w:val="center"/>
          </w:tcPr>
          <w:p w14:paraId="7B66FAEA" w14:textId="77777777" w:rsidR="00CF561B" w:rsidRPr="00CF561B" w:rsidRDefault="00CF561B" w:rsidP="00CF561B">
            <w:pPr>
              <w:widowControl w:val="0"/>
              <w:spacing w:line="320" w:lineRule="exact"/>
              <w:jc w:val="center"/>
              <w:rPr>
                <w:rFonts w:eastAsia="仿宋_GB2312"/>
                <w:b/>
                <w:kern w:val="2"/>
              </w:rPr>
            </w:pPr>
            <w:r w:rsidRPr="00CF561B">
              <w:rPr>
                <w:rFonts w:eastAsia="仿宋_GB2312"/>
                <w:b/>
                <w:kern w:val="2"/>
              </w:rPr>
              <w:t>接触时间</w:t>
            </w:r>
            <w:r w:rsidRPr="00CF561B">
              <w:rPr>
                <w:rFonts w:eastAsia="仿宋_GB2312" w:hint="eastAsia"/>
                <w:b/>
                <w:kern w:val="2"/>
              </w:rPr>
              <w:t>及频次</w:t>
            </w:r>
          </w:p>
        </w:tc>
      </w:tr>
      <w:tr w:rsidR="00DC75A7" w:rsidRPr="004C3AA1" w14:paraId="53112E36" w14:textId="77777777" w:rsidTr="00DC75A7">
        <w:trPr>
          <w:cantSplit/>
          <w:trHeight w:val="340"/>
          <w:jc w:val="center"/>
        </w:trPr>
        <w:tc>
          <w:tcPr>
            <w:tcW w:w="178" w:type="pct"/>
            <w:vAlign w:val="center"/>
          </w:tcPr>
          <w:p w14:paraId="0FD3710D" w14:textId="77777777" w:rsidR="00DC75A7" w:rsidRPr="00CF561B" w:rsidRDefault="00DC75A7" w:rsidP="00CF561B">
            <w:pPr>
              <w:widowControl w:val="0"/>
              <w:snapToGrid w:val="0"/>
              <w:jc w:val="center"/>
              <w:rPr>
                <w:rFonts w:eastAsia="仿宋_GB2312"/>
                <w:kern w:val="2"/>
              </w:rPr>
            </w:pPr>
            <w:r w:rsidRPr="00CF561B">
              <w:rPr>
                <w:rFonts w:eastAsia="仿宋_GB2312"/>
                <w:kern w:val="2"/>
              </w:rPr>
              <w:t>1</w:t>
            </w:r>
          </w:p>
        </w:tc>
        <w:tc>
          <w:tcPr>
            <w:tcW w:w="461" w:type="pct"/>
            <w:vMerge w:val="restart"/>
            <w:vAlign w:val="center"/>
          </w:tcPr>
          <w:p w14:paraId="3DA4C901" w14:textId="761C3D3C" w:rsidR="00DC75A7" w:rsidRPr="00CF561B" w:rsidRDefault="00DC75A7" w:rsidP="00CF561B">
            <w:pPr>
              <w:widowControl w:val="0"/>
              <w:spacing w:line="0" w:lineRule="atLeast"/>
              <w:jc w:val="center"/>
              <w:rPr>
                <w:rFonts w:eastAsia="仿宋_GB2312"/>
                <w:kern w:val="2"/>
              </w:rPr>
            </w:pPr>
            <w:r>
              <w:rPr>
                <w:rFonts w:eastAsia="仿宋_GB2312" w:hint="eastAsia"/>
              </w:rPr>
              <w:t>天然气台架测试</w:t>
            </w:r>
            <w:r w:rsidRPr="00E46E32">
              <w:rPr>
                <w:rFonts w:eastAsia="仿宋_GB2312" w:hint="eastAsia"/>
              </w:rPr>
              <w:t>单元</w:t>
            </w:r>
          </w:p>
        </w:tc>
        <w:tc>
          <w:tcPr>
            <w:tcW w:w="305" w:type="pct"/>
            <w:vAlign w:val="center"/>
          </w:tcPr>
          <w:p w14:paraId="75BFF790" w14:textId="4F2F2E85" w:rsidR="00DC75A7" w:rsidRPr="00CF561B" w:rsidRDefault="00DC75A7" w:rsidP="00CF561B">
            <w:pPr>
              <w:widowControl w:val="0"/>
              <w:jc w:val="center"/>
              <w:rPr>
                <w:rFonts w:eastAsia="仿宋_GB2312"/>
                <w:kern w:val="2"/>
              </w:rPr>
            </w:pPr>
            <w:r>
              <w:rPr>
                <w:rFonts w:eastAsia="仿宋_GB2312" w:hint="eastAsia"/>
              </w:rPr>
              <w:t>测试工</w:t>
            </w:r>
          </w:p>
        </w:tc>
        <w:tc>
          <w:tcPr>
            <w:tcW w:w="668" w:type="pct"/>
            <w:vAlign w:val="center"/>
          </w:tcPr>
          <w:p w14:paraId="60894519" w14:textId="28B4DECC" w:rsidR="00DC75A7" w:rsidRPr="00CF561B" w:rsidRDefault="00DC75A7" w:rsidP="00CF561B">
            <w:pPr>
              <w:widowControl w:val="0"/>
              <w:jc w:val="center"/>
              <w:rPr>
                <w:rFonts w:eastAsia="仿宋_GB2312"/>
                <w:color w:val="000000"/>
                <w:kern w:val="2"/>
              </w:rPr>
            </w:pPr>
            <w:r w:rsidRPr="007342BA">
              <w:rPr>
                <w:rFonts w:eastAsia="仿宋_GB2312" w:hint="eastAsia"/>
                <w:color w:val="000000"/>
              </w:rPr>
              <w:t>天然气台架试验间</w:t>
            </w:r>
            <w:r>
              <w:rPr>
                <w:rFonts w:eastAsia="仿宋_GB2312" w:hint="eastAsia"/>
                <w:color w:val="000000"/>
              </w:rPr>
              <w:t>拆装工位</w:t>
            </w:r>
          </w:p>
        </w:tc>
        <w:tc>
          <w:tcPr>
            <w:tcW w:w="537" w:type="pct"/>
            <w:vMerge w:val="restart"/>
            <w:vAlign w:val="center"/>
          </w:tcPr>
          <w:p w14:paraId="0D2CBE9B" w14:textId="0923A716" w:rsidR="00DC75A7" w:rsidRPr="00CF561B" w:rsidRDefault="00DC75A7" w:rsidP="00CF561B">
            <w:pPr>
              <w:widowControl w:val="0"/>
              <w:snapToGrid w:val="0"/>
              <w:jc w:val="center"/>
              <w:rPr>
                <w:rFonts w:eastAsia="仿宋_GB2312"/>
                <w:kern w:val="2"/>
              </w:rPr>
            </w:pPr>
            <w:r>
              <w:rPr>
                <w:rFonts w:eastAsia="仿宋_GB2312" w:hint="eastAsia"/>
              </w:rPr>
              <w:t>6</w:t>
            </w:r>
          </w:p>
        </w:tc>
        <w:tc>
          <w:tcPr>
            <w:tcW w:w="692" w:type="pct"/>
            <w:vAlign w:val="center"/>
          </w:tcPr>
          <w:p w14:paraId="0898F0B7" w14:textId="682B6E19" w:rsidR="00DC75A7" w:rsidRPr="00CF561B" w:rsidRDefault="00DC75A7" w:rsidP="00CF561B">
            <w:pPr>
              <w:widowControl w:val="0"/>
              <w:adjustRightInd w:val="0"/>
              <w:snapToGrid w:val="0"/>
              <w:spacing w:line="300" w:lineRule="exact"/>
              <w:jc w:val="center"/>
              <w:rPr>
                <w:rFonts w:eastAsia="仿宋_GB2312"/>
                <w:kern w:val="2"/>
              </w:rPr>
            </w:pPr>
            <w:r>
              <w:rPr>
                <w:rFonts w:eastAsia="仿宋_GB2312" w:hint="eastAsia"/>
              </w:rPr>
              <w:t>发动机安装、拆解，管路连接</w:t>
            </w:r>
          </w:p>
        </w:tc>
        <w:tc>
          <w:tcPr>
            <w:tcW w:w="1049" w:type="pct"/>
            <w:vAlign w:val="center"/>
          </w:tcPr>
          <w:p w14:paraId="6E575CFE" w14:textId="14922606" w:rsidR="00DC75A7" w:rsidRPr="00CF561B" w:rsidRDefault="00DC75A7" w:rsidP="00CF561B">
            <w:pPr>
              <w:widowControl w:val="0"/>
              <w:adjustRightInd w:val="0"/>
              <w:snapToGrid w:val="0"/>
              <w:jc w:val="center"/>
              <w:textAlignment w:val="center"/>
              <w:rPr>
                <w:rFonts w:eastAsia="仿宋_GB2312"/>
                <w:kern w:val="2"/>
              </w:rPr>
            </w:pPr>
            <w:r>
              <w:rPr>
                <w:rFonts w:eastAsia="仿宋_GB2312" w:hint="eastAsia"/>
              </w:rPr>
              <w:t>一氧化碳、氮氧化物</w:t>
            </w:r>
          </w:p>
        </w:tc>
        <w:tc>
          <w:tcPr>
            <w:tcW w:w="1110" w:type="pct"/>
            <w:vAlign w:val="center"/>
          </w:tcPr>
          <w:p w14:paraId="2897652D" w14:textId="4C9A9B5B" w:rsidR="00DC75A7" w:rsidRPr="00CF561B" w:rsidRDefault="00DC75A7" w:rsidP="00105B48">
            <w:pPr>
              <w:widowControl w:val="0"/>
              <w:adjustRightInd w:val="0"/>
              <w:snapToGrid w:val="0"/>
              <w:jc w:val="center"/>
              <w:textAlignment w:val="center"/>
              <w:rPr>
                <w:rFonts w:eastAsia="仿宋_GB2312"/>
                <w:kern w:val="2"/>
              </w:rPr>
            </w:pPr>
            <w:r w:rsidRPr="00CF561B">
              <w:rPr>
                <w:rFonts w:eastAsia="仿宋_GB2312" w:hint="eastAsia"/>
                <w:kern w:val="2"/>
              </w:rPr>
              <w:t>每天接触</w:t>
            </w:r>
            <w:r w:rsidR="00105B48">
              <w:rPr>
                <w:rFonts w:eastAsia="仿宋_GB2312" w:hint="eastAsia"/>
                <w:kern w:val="2"/>
              </w:rPr>
              <w:t>3</w:t>
            </w:r>
            <w:r>
              <w:rPr>
                <w:rFonts w:eastAsia="仿宋_GB2312" w:hint="eastAsia"/>
                <w:kern w:val="2"/>
              </w:rPr>
              <w:t>.0</w:t>
            </w:r>
            <w:r w:rsidRPr="00CF561B">
              <w:rPr>
                <w:rFonts w:eastAsia="仿宋_GB2312" w:hint="eastAsia"/>
                <w:kern w:val="2"/>
              </w:rPr>
              <w:t>h</w:t>
            </w:r>
            <w:r w:rsidRPr="00CF561B">
              <w:rPr>
                <w:rFonts w:eastAsia="仿宋_GB2312" w:hint="eastAsia"/>
                <w:kern w:val="2"/>
              </w:rPr>
              <w:t>，每周接触</w:t>
            </w:r>
            <w:r>
              <w:rPr>
                <w:rFonts w:eastAsia="仿宋_GB2312" w:hint="eastAsia"/>
                <w:kern w:val="2"/>
              </w:rPr>
              <w:t>5</w:t>
            </w:r>
            <w:r w:rsidRPr="00CF561B">
              <w:rPr>
                <w:rFonts w:eastAsia="仿宋_GB2312" w:hint="eastAsia"/>
                <w:kern w:val="2"/>
              </w:rPr>
              <w:t>.0d</w:t>
            </w:r>
          </w:p>
        </w:tc>
      </w:tr>
      <w:tr w:rsidR="00DC75A7" w:rsidRPr="004C3AA1" w14:paraId="57B7BFD9" w14:textId="77777777" w:rsidTr="00DC75A7">
        <w:trPr>
          <w:cantSplit/>
          <w:trHeight w:val="340"/>
          <w:jc w:val="center"/>
        </w:trPr>
        <w:tc>
          <w:tcPr>
            <w:tcW w:w="178" w:type="pct"/>
            <w:vAlign w:val="center"/>
          </w:tcPr>
          <w:p w14:paraId="4F56FFEC" w14:textId="65D8026F" w:rsidR="00DC75A7" w:rsidRPr="00CF561B" w:rsidRDefault="00DC75A7" w:rsidP="00CF561B">
            <w:pPr>
              <w:widowControl w:val="0"/>
              <w:snapToGrid w:val="0"/>
              <w:jc w:val="center"/>
              <w:rPr>
                <w:rFonts w:eastAsia="仿宋_GB2312"/>
                <w:kern w:val="2"/>
              </w:rPr>
            </w:pPr>
            <w:r>
              <w:rPr>
                <w:rFonts w:eastAsia="仿宋_GB2312" w:hint="eastAsia"/>
                <w:kern w:val="2"/>
              </w:rPr>
              <w:t>2</w:t>
            </w:r>
          </w:p>
        </w:tc>
        <w:tc>
          <w:tcPr>
            <w:tcW w:w="461" w:type="pct"/>
            <w:vMerge/>
            <w:vAlign w:val="center"/>
          </w:tcPr>
          <w:p w14:paraId="57A4D747" w14:textId="77777777" w:rsidR="00DC75A7" w:rsidRDefault="00DC75A7" w:rsidP="00CF561B">
            <w:pPr>
              <w:widowControl w:val="0"/>
              <w:spacing w:line="0" w:lineRule="atLeast"/>
              <w:jc w:val="center"/>
              <w:rPr>
                <w:rFonts w:eastAsia="仿宋_GB2312"/>
                <w:kern w:val="2"/>
              </w:rPr>
            </w:pPr>
          </w:p>
        </w:tc>
        <w:tc>
          <w:tcPr>
            <w:tcW w:w="305" w:type="pct"/>
            <w:vAlign w:val="center"/>
          </w:tcPr>
          <w:p w14:paraId="69E390C3" w14:textId="652BB61B" w:rsidR="00DC75A7" w:rsidRDefault="00DC75A7" w:rsidP="00CF561B">
            <w:pPr>
              <w:widowControl w:val="0"/>
              <w:jc w:val="center"/>
              <w:rPr>
                <w:rFonts w:eastAsia="仿宋_GB2312"/>
                <w:kern w:val="2"/>
              </w:rPr>
            </w:pPr>
            <w:r>
              <w:rPr>
                <w:rFonts w:eastAsia="仿宋_GB2312" w:hint="eastAsia"/>
              </w:rPr>
              <w:t>测试工</w:t>
            </w:r>
          </w:p>
        </w:tc>
        <w:tc>
          <w:tcPr>
            <w:tcW w:w="668" w:type="pct"/>
            <w:vAlign w:val="center"/>
          </w:tcPr>
          <w:p w14:paraId="5A357E1A" w14:textId="58F621C5" w:rsidR="00DC75A7" w:rsidRDefault="00DC75A7" w:rsidP="00CF561B">
            <w:pPr>
              <w:widowControl w:val="0"/>
              <w:jc w:val="center"/>
              <w:rPr>
                <w:rFonts w:eastAsia="仿宋_GB2312"/>
                <w:color w:val="000000"/>
                <w:kern w:val="2"/>
              </w:rPr>
            </w:pPr>
            <w:r>
              <w:rPr>
                <w:rFonts w:eastAsia="仿宋_GB2312" w:hint="eastAsia"/>
                <w:color w:val="000000"/>
              </w:rPr>
              <w:t>控制室工位</w:t>
            </w:r>
          </w:p>
        </w:tc>
        <w:tc>
          <w:tcPr>
            <w:tcW w:w="537" w:type="pct"/>
            <w:vMerge/>
            <w:vAlign w:val="center"/>
          </w:tcPr>
          <w:p w14:paraId="51338F8C" w14:textId="77777777" w:rsidR="00DC75A7" w:rsidRDefault="00DC75A7" w:rsidP="00CF561B">
            <w:pPr>
              <w:widowControl w:val="0"/>
              <w:snapToGrid w:val="0"/>
              <w:jc w:val="center"/>
              <w:rPr>
                <w:rFonts w:eastAsia="仿宋_GB2312"/>
                <w:kern w:val="2"/>
              </w:rPr>
            </w:pPr>
          </w:p>
        </w:tc>
        <w:tc>
          <w:tcPr>
            <w:tcW w:w="692" w:type="pct"/>
            <w:vAlign w:val="center"/>
          </w:tcPr>
          <w:p w14:paraId="4216E179" w14:textId="757A54FC" w:rsidR="00DC75A7" w:rsidRPr="00CF561B" w:rsidRDefault="00DC75A7" w:rsidP="00CF561B">
            <w:pPr>
              <w:widowControl w:val="0"/>
              <w:adjustRightInd w:val="0"/>
              <w:snapToGrid w:val="0"/>
              <w:spacing w:line="300" w:lineRule="exact"/>
              <w:jc w:val="center"/>
              <w:rPr>
                <w:rFonts w:eastAsia="仿宋_GB2312"/>
                <w:kern w:val="2"/>
              </w:rPr>
            </w:pPr>
            <w:r>
              <w:rPr>
                <w:rFonts w:eastAsia="仿宋_GB2312" w:hint="eastAsia"/>
              </w:rPr>
              <w:t>终端控制</w:t>
            </w:r>
          </w:p>
        </w:tc>
        <w:tc>
          <w:tcPr>
            <w:tcW w:w="1049" w:type="pct"/>
            <w:vAlign w:val="center"/>
          </w:tcPr>
          <w:p w14:paraId="02D4C337" w14:textId="45C96A0E" w:rsidR="00DC75A7" w:rsidRPr="00CF561B" w:rsidRDefault="00DC75A7" w:rsidP="00CF561B">
            <w:pPr>
              <w:widowControl w:val="0"/>
              <w:adjustRightInd w:val="0"/>
              <w:snapToGrid w:val="0"/>
              <w:jc w:val="center"/>
              <w:textAlignment w:val="center"/>
              <w:rPr>
                <w:rFonts w:eastAsia="仿宋_GB2312"/>
                <w:kern w:val="2"/>
              </w:rPr>
            </w:pPr>
            <w:r>
              <w:rPr>
                <w:rFonts w:eastAsia="仿宋_GB2312" w:hint="eastAsia"/>
              </w:rPr>
              <w:t>噪声</w:t>
            </w:r>
          </w:p>
        </w:tc>
        <w:tc>
          <w:tcPr>
            <w:tcW w:w="1110" w:type="pct"/>
            <w:vAlign w:val="center"/>
          </w:tcPr>
          <w:p w14:paraId="3751C9CE" w14:textId="5447C2DA" w:rsidR="00DC75A7" w:rsidRPr="00CF561B" w:rsidRDefault="00DC75A7" w:rsidP="00105B48">
            <w:pPr>
              <w:widowControl w:val="0"/>
              <w:adjustRightInd w:val="0"/>
              <w:snapToGrid w:val="0"/>
              <w:jc w:val="center"/>
              <w:textAlignment w:val="center"/>
              <w:rPr>
                <w:rFonts w:eastAsia="仿宋_GB2312"/>
                <w:kern w:val="2"/>
              </w:rPr>
            </w:pPr>
            <w:r w:rsidRPr="00CF561B">
              <w:rPr>
                <w:rFonts w:eastAsia="仿宋_GB2312" w:hint="eastAsia"/>
                <w:kern w:val="2"/>
              </w:rPr>
              <w:t>每天接触</w:t>
            </w:r>
            <w:r w:rsidR="00105B48">
              <w:rPr>
                <w:rFonts w:eastAsia="仿宋_GB2312" w:hint="eastAsia"/>
                <w:kern w:val="2"/>
              </w:rPr>
              <w:t>3</w:t>
            </w:r>
            <w:r>
              <w:rPr>
                <w:rFonts w:eastAsia="仿宋_GB2312" w:hint="eastAsia"/>
                <w:kern w:val="2"/>
              </w:rPr>
              <w:t>.0</w:t>
            </w:r>
            <w:r w:rsidRPr="00CF561B">
              <w:rPr>
                <w:rFonts w:eastAsia="仿宋_GB2312" w:hint="eastAsia"/>
                <w:kern w:val="2"/>
              </w:rPr>
              <w:t>h</w:t>
            </w:r>
            <w:r w:rsidRPr="00CF561B">
              <w:rPr>
                <w:rFonts w:eastAsia="仿宋_GB2312" w:hint="eastAsia"/>
                <w:kern w:val="2"/>
              </w:rPr>
              <w:t>，每周接触</w:t>
            </w:r>
            <w:r>
              <w:rPr>
                <w:rFonts w:eastAsia="仿宋_GB2312" w:hint="eastAsia"/>
                <w:kern w:val="2"/>
              </w:rPr>
              <w:t>5</w:t>
            </w:r>
            <w:r w:rsidRPr="00CF561B">
              <w:rPr>
                <w:rFonts w:eastAsia="仿宋_GB2312" w:hint="eastAsia"/>
                <w:kern w:val="2"/>
              </w:rPr>
              <w:t>.0d</w:t>
            </w:r>
          </w:p>
        </w:tc>
      </w:tr>
    </w:tbl>
    <w:p w14:paraId="43E19F07" w14:textId="7EF35254" w:rsidR="00A13E1D" w:rsidRPr="007C1D48" w:rsidRDefault="00902500" w:rsidP="00A13E1D">
      <w:pPr>
        <w:autoSpaceDE w:val="0"/>
        <w:autoSpaceDN w:val="0"/>
        <w:adjustRightInd w:val="0"/>
        <w:snapToGrid w:val="0"/>
        <w:spacing w:line="490" w:lineRule="exact"/>
        <w:outlineLvl w:val="2"/>
        <w:rPr>
          <w:rFonts w:eastAsia="仿宋_GB2312"/>
          <w:bCs/>
          <w:sz w:val="28"/>
          <w:szCs w:val="28"/>
        </w:rPr>
      </w:pPr>
      <w:bookmarkStart w:id="53" w:name="_Toc1474721"/>
      <w:bookmarkEnd w:id="52"/>
      <w:r w:rsidRPr="007C1D48">
        <w:rPr>
          <w:rFonts w:eastAsia="仿宋_GB2312" w:hint="eastAsia"/>
          <w:bCs/>
          <w:sz w:val="28"/>
          <w:szCs w:val="28"/>
        </w:rPr>
        <w:t>附</w:t>
      </w:r>
      <w:r w:rsidR="00A13E1D" w:rsidRPr="007C1D48">
        <w:rPr>
          <w:rFonts w:eastAsia="仿宋_GB2312" w:hint="eastAsia"/>
          <w:bCs/>
          <w:sz w:val="28"/>
          <w:szCs w:val="28"/>
        </w:rPr>
        <w:t>3</w:t>
      </w:r>
      <w:r w:rsidR="00A13E1D" w:rsidRPr="007C1D48">
        <w:rPr>
          <w:rFonts w:eastAsia="仿宋_GB2312"/>
          <w:bCs/>
          <w:sz w:val="28"/>
          <w:szCs w:val="28"/>
        </w:rPr>
        <w:t>.1.</w:t>
      </w:r>
      <w:r w:rsidR="004C3AA1">
        <w:rPr>
          <w:rFonts w:eastAsia="仿宋_GB2312"/>
          <w:bCs/>
          <w:sz w:val="28"/>
          <w:szCs w:val="28"/>
        </w:rPr>
        <w:t>3</w:t>
      </w:r>
      <w:r w:rsidR="00A13E1D" w:rsidRPr="007C1D48">
        <w:rPr>
          <w:rFonts w:eastAsia="仿宋_GB2312"/>
          <w:bCs/>
          <w:sz w:val="28"/>
          <w:szCs w:val="28"/>
        </w:rPr>
        <w:t>劳动过程中的职业病危害因素</w:t>
      </w:r>
      <w:bookmarkEnd w:id="53"/>
    </w:p>
    <w:p w14:paraId="419E9A8C" w14:textId="77777777" w:rsidR="00A13E1D" w:rsidRPr="007C1D48" w:rsidRDefault="00A13E1D" w:rsidP="00E05F7A">
      <w:pPr>
        <w:autoSpaceDE w:val="0"/>
        <w:autoSpaceDN w:val="0"/>
        <w:adjustRightInd w:val="0"/>
        <w:snapToGrid w:val="0"/>
        <w:spacing w:line="490" w:lineRule="exact"/>
        <w:ind w:firstLineChars="200" w:firstLine="560"/>
        <w:rPr>
          <w:rFonts w:eastAsia="仿宋_GB2312" w:cs="黑体"/>
          <w:color w:val="000000"/>
          <w:sz w:val="28"/>
          <w:szCs w:val="28"/>
        </w:rPr>
      </w:pPr>
      <w:bookmarkStart w:id="54" w:name="_Toc364442700"/>
      <w:bookmarkStart w:id="55" w:name="_Toc366857083"/>
      <w:bookmarkStart w:id="56" w:name="_Toc372760654"/>
      <w:bookmarkStart w:id="57" w:name="_Toc393114402"/>
      <w:bookmarkStart w:id="58" w:name="_Toc401768528"/>
      <w:bookmarkStart w:id="59" w:name="_Toc402198284"/>
      <w:bookmarkStart w:id="60" w:name="_Toc406976352"/>
      <w:bookmarkStart w:id="61" w:name="_Toc414612285"/>
      <w:bookmarkStart w:id="62" w:name="_Toc423332642"/>
      <w:bookmarkStart w:id="63" w:name="_Toc424045768"/>
      <w:bookmarkStart w:id="64" w:name="_Toc448423079"/>
      <w:bookmarkStart w:id="65" w:name="_Toc451468988"/>
      <w:bookmarkStart w:id="66" w:name="_Toc470125630"/>
      <w:bookmarkStart w:id="67" w:name="_Toc503445704"/>
      <w:bookmarkStart w:id="68" w:name="_Toc503779856"/>
      <w:bookmarkStart w:id="69" w:name="_Toc529537547"/>
      <w:bookmarkStart w:id="70" w:name="_Toc529540009"/>
      <w:bookmarkStart w:id="71" w:name="_Toc529540369"/>
      <w:bookmarkStart w:id="72" w:name="_Toc530729377"/>
      <w:bookmarkStart w:id="73" w:name="_Toc534288631"/>
      <w:bookmarkStart w:id="74" w:name="_Toc1474722"/>
      <w:r w:rsidRPr="007C1D48">
        <w:rPr>
          <w:rFonts w:eastAsia="仿宋_GB2312" w:cs="黑体"/>
          <w:color w:val="000000"/>
          <w:sz w:val="28"/>
          <w:szCs w:val="28"/>
        </w:rPr>
        <w:t>劳动过程中可能存在的职业病危害因素主要包括：不合理的劳动组织和作息制度，以及显示装置、控制台、座椅等不符合人类工效学的设计。</w:t>
      </w:r>
    </w:p>
    <w:p w14:paraId="7C9BBFE0" w14:textId="77DE68F4" w:rsidR="00A13E1D" w:rsidRPr="007C1D48" w:rsidRDefault="00DC75A7" w:rsidP="00E05F7A">
      <w:pPr>
        <w:autoSpaceDE w:val="0"/>
        <w:autoSpaceDN w:val="0"/>
        <w:adjustRightInd w:val="0"/>
        <w:snapToGrid w:val="0"/>
        <w:spacing w:line="490" w:lineRule="exact"/>
        <w:ind w:firstLineChars="200" w:firstLine="560"/>
        <w:rPr>
          <w:rFonts w:eastAsia="仿宋_GB2312" w:cs="黑体"/>
          <w:color w:val="000000"/>
          <w:sz w:val="28"/>
          <w:szCs w:val="28"/>
        </w:rPr>
      </w:pPr>
      <w:r>
        <w:rPr>
          <w:rFonts w:eastAsia="仿宋_GB2312" w:hint="eastAsia"/>
          <w:sz w:val="28"/>
          <w:szCs w:val="28"/>
        </w:rPr>
        <w:t>测试人员装卸发动机时</w:t>
      </w:r>
      <w:r w:rsidRPr="00E46E32">
        <w:rPr>
          <w:rFonts w:eastAsia="仿宋_GB2312" w:hint="eastAsia"/>
          <w:sz w:val="28"/>
          <w:szCs w:val="28"/>
        </w:rPr>
        <w:t>主要采用站姿作业，可能导致下背痛、下肢静脉曲张、足部肿胀等，表现为腰部、下肢的疼痛、疲乏、活动受限及局部压痛等，同时可有其它慢性肌肉骨胳损伤</w:t>
      </w:r>
      <w:r>
        <w:rPr>
          <w:rFonts w:eastAsia="仿宋_GB2312" w:hint="eastAsia"/>
          <w:sz w:val="28"/>
          <w:szCs w:val="28"/>
        </w:rPr>
        <w:t>；测试过程中在控制间远程操作时</w:t>
      </w:r>
      <w:r w:rsidRPr="00E46E32">
        <w:rPr>
          <w:rFonts w:eastAsia="仿宋_GB2312" w:hint="eastAsia"/>
          <w:sz w:val="28"/>
          <w:szCs w:val="28"/>
        </w:rPr>
        <w:t>主要采用坐姿工作，可使工人发生视力疲劳、后背痛、颈肩腕综合症等工作相关疾病</w:t>
      </w:r>
      <w:r w:rsidR="00A13E1D" w:rsidRPr="007C1D48">
        <w:rPr>
          <w:rFonts w:eastAsia="仿宋_GB2312" w:cs="黑体"/>
          <w:color w:val="000000"/>
          <w:sz w:val="28"/>
          <w:szCs w:val="28"/>
        </w:rPr>
        <w:t>。</w:t>
      </w:r>
    </w:p>
    <w:p w14:paraId="7E1CFE77" w14:textId="3D4D702D" w:rsidR="00A13E1D" w:rsidRPr="007C1D48" w:rsidRDefault="00902500" w:rsidP="00A13E1D">
      <w:pPr>
        <w:autoSpaceDE w:val="0"/>
        <w:autoSpaceDN w:val="0"/>
        <w:adjustRightInd w:val="0"/>
        <w:snapToGrid w:val="0"/>
        <w:spacing w:line="490" w:lineRule="exact"/>
        <w:outlineLvl w:val="2"/>
        <w:rPr>
          <w:rFonts w:eastAsia="仿宋_GB2312"/>
          <w:bCs/>
          <w:sz w:val="28"/>
          <w:szCs w:val="28"/>
        </w:rPr>
      </w:pPr>
      <w:r w:rsidRPr="007C1D48">
        <w:rPr>
          <w:rFonts w:eastAsia="仿宋_GB2312" w:hint="eastAsia"/>
          <w:bCs/>
          <w:sz w:val="28"/>
          <w:szCs w:val="28"/>
        </w:rPr>
        <w:t>附</w:t>
      </w:r>
      <w:r w:rsidR="00A13E1D" w:rsidRPr="007C1D48">
        <w:rPr>
          <w:rFonts w:eastAsia="仿宋_GB2312" w:hint="eastAsia"/>
          <w:bCs/>
          <w:sz w:val="28"/>
          <w:szCs w:val="28"/>
        </w:rPr>
        <w:t>3</w:t>
      </w:r>
      <w:r w:rsidR="00A13E1D" w:rsidRPr="007C1D48">
        <w:rPr>
          <w:rFonts w:eastAsia="仿宋_GB2312"/>
          <w:bCs/>
          <w:sz w:val="28"/>
          <w:szCs w:val="28"/>
        </w:rPr>
        <w:t>.1.</w:t>
      </w:r>
      <w:r w:rsidR="004C3AA1">
        <w:rPr>
          <w:rFonts w:eastAsia="仿宋_GB2312"/>
          <w:bCs/>
          <w:sz w:val="28"/>
          <w:szCs w:val="28"/>
        </w:rPr>
        <w:t>4</w:t>
      </w:r>
      <w:r w:rsidR="00A13E1D" w:rsidRPr="007C1D48">
        <w:rPr>
          <w:rFonts w:eastAsia="仿宋_GB2312"/>
          <w:bCs/>
          <w:sz w:val="28"/>
          <w:szCs w:val="28"/>
        </w:rPr>
        <w:t xml:space="preserve"> </w:t>
      </w:r>
      <w:r w:rsidR="00A13E1D" w:rsidRPr="007C1D48">
        <w:rPr>
          <w:rFonts w:eastAsia="仿宋_GB2312"/>
          <w:bCs/>
          <w:sz w:val="28"/>
          <w:szCs w:val="28"/>
        </w:rPr>
        <w:t>生产环境中的职业病危害因素</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95B1271" w14:textId="59B32DDE" w:rsidR="00A13E1D" w:rsidRPr="007C1D48" w:rsidRDefault="00A13E1D" w:rsidP="00E05F7A">
      <w:pPr>
        <w:autoSpaceDE w:val="0"/>
        <w:autoSpaceDN w:val="0"/>
        <w:adjustRightInd w:val="0"/>
        <w:snapToGrid w:val="0"/>
        <w:spacing w:line="490" w:lineRule="exact"/>
        <w:ind w:firstLineChars="200" w:firstLine="560"/>
        <w:rPr>
          <w:rFonts w:eastAsia="仿宋_GB2312" w:cs="黑体"/>
          <w:color w:val="000000"/>
          <w:sz w:val="28"/>
          <w:szCs w:val="28"/>
        </w:rPr>
      </w:pPr>
      <w:r w:rsidRPr="007C1D48">
        <w:rPr>
          <w:rFonts w:eastAsia="仿宋_GB2312" w:cs="黑体"/>
          <w:color w:val="000000"/>
          <w:sz w:val="28"/>
          <w:szCs w:val="28"/>
        </w:rPr>
        <w:t>生产环境中的职业病危害因素主要有自然环境因素、厂房建筑或布局不符合职业卫生标准（如通风不良、采光照明不足、有毒无毒工段在一个车间）等。</w:t>
      </w:r>
    </w:p>
    <w:p w14:paraId="75DF5296" w14:textId="43EA2098" w:rsidR="00601813" w:rsidRDefault="00781B50" w:rsidP="00CF561B">
      <w:pPr>
        <w:autoSpaceDE w:val="0"/>
        <w:autoSpaceDN w:val="0"/>
        <w:adjustRightInd w:val="0"/>
        <w:snapToGrid w:val="0"/>
        <w:spacing w:line="490" w:lineRule="exact"/>
        <w:ind w:firstLineChars="200" w:firstLine="560"/>
        <w:rPr>
          <w:rFonts w:eastAsia="仿宋_GB2312" w:cs="黑体"/>
          <w:color w:val="000000"/>
          <w:sz w:val="28"/>
          <w:szCs w:val="28"/>
        </w:rPr>
      </w:pPr>
      <w:r w:rsidRPr="007C1D48">
        <w:rPr>
          <w:rFonts w:eastAsia="仿宋_GB2312" w:cs="黑体" w:hint="eastAsia"/>
          <w:color w:val="000000"/>
          <w:sz w:val="28"/>
          <w:szCs w:val="28"/>
        </w:rPr>
        <w:t>建设项目</w:t>
      </w:r>
      <w:r w:rsidR="00CF561B" w:rsidRPr="00CF561B">
        <w:rPr>
          <w:rFonts w:eastAsia="仿宋_GB2312" w:cs="黑体" w:hint="eastAsia"/>
          <w:color w:val="000000"/>
          <w:sz w:val="28"/>
          <w:szCs w:val="28"/>
        </w:rPr>
        <w:t>所在区域属暖温带大陆性半干旱季风气候，春季干旱多风，夏季高温多雨，秋季天高气爽，冬季寒冷晴燥。年平均气温</w:t>
      </w:r>
      <w:r w:rsidR="00CF561B" w:rsidRPr="00CF561B">
        <w:rPr>
          <w:rFonts w:eastAsia="仿宋_GB2312" w:cs="黑体" w:hint="eastAsia"/>
          <w:color w:val="000000"/>
          <w:sz w:val="28"/>
          <w:szCs w:val="28"/>
        </w:rPr>
        <w:t>17.3</w:t>
      </w:r>
      <w:r w:rsidR="00CF561B" w:rsidRPr="00CF561B">
        <w:rPr>
          <w:rFonts w:eastAsia="仿宋_GB2312" w:cs="黑体" w:hint="eastAsia"/>
          <w:color w:val="000000"/>
          <w:sz w:val="28"/>
          <w:szCs w:val="28"/>
        </w:rPr>
        <w:t>℃，最冷月平均气温</w:t>
      </w:r>
      <w:r w:rsidR="00CF561B" w:rsidRPr="00CF561B">
        <w:rPr>
          <w:rFonts w:eastAsia="仿宋_GB2312" w:cs="黑体" w:hint="eastAsia"/>
          <w:color w:val="000000"/>
          <w:sz w:val="28"/>
          <w:szCs w:val="28"/>
        </w:rPr>
        <w:t>-5.5</w:t>
      </w:r>
      <w:r w:rsidR="00CF561B" w:rsidRPr="00CF561B">
        <w:rPr>
          <w:rFonts w:eastAsia="仿宋_GB2312" w:cs="黑体" w:hint="eastAsia"/>
          <w:color w:val="000000"/>
          <w:sz w:val="28"/>
          <w:szCs w:val="28"/>
        </w:rPr>
        <w:t>℃，最热月平均气温</w:t>
      </w:r>
      <w:r w:rsidR="00CF561B" w:rsidRPr="00CF561B">
        <w:rPr>
          <w:rFonts w:eastAsia="仿宋_GB2312" w:cs="黑体" w:hint="eastAsia"/>
          <w:color w:val="000000"/>
          <w:sz w:val="28"/>
          <w:szCs w:val="28"/>
        </w:rPr>
        <w:t>26.1</w:t>
      </w:r>
      <w:r w:rsidR="00CF561B" w:rsidRPr="00CF561B">
        <w:rPr>
          <w:rFonts w:eastAsia="仿宋_GB2312" w:cs="黑体" w:hint="eastAsia"/>
          <w:color w:val="000000"/>
          <w:sz w:val="28"/>
          <w:szCs w:val="28"/>
        </w:rPr>
        <w:t>℃。夏季存在高温危害的影响，冬季存在低温危害影响。但该项目均为室内作业，自动和半自动化生产，车间内设置采暖设施及中央空调等通风降温设施，工人造成中暑及冻伤的可能性很小</w:t>
      </w:r>
      <w:r w:rsidR="00A13E1D" w:rsidRPr="007C1D48">
        <w:rPr>
          <w:rFonts w:eastAsia="仿宋_GB2312" w:cs="黑体"/>
          <w:color w:val="000000"/>
          <w:sz w:val="28"/>
          <w:szCs w:val="28"/>
        </w:rPr>
        <w:t>。</w:t>
      </w:r>
    </w:p>
    <w:p w14:paraId="07F14F5F" w14:textId="77777777" w:rsidR="00601813" w:rsidRDefault="00601813">
      <w:pPr>
        <w:rPr>
          <w:rFonts w:eastAsia="仿宋_GB2312" w:cs="黑体"/>
          <w:color w:val="000000"/>
          <w:sz w:val="28"/>
          <w:szCs w:val="28"/>
        </w:rPr>
      </w:pPr>
      <w:r>
        <w:rPr>
          <w:rFonts w:eastAsia="仿宋_GB2312" w:cs="黑体"/>
          <w:color w:val="000000"/>
          <w:sz w:val="28"/>
          <w:szCs w:val="28"/>
        </w:rPr>
        <w:br w:type="page"/>
      </w:r>
    </w:p>
    <w:p w14:paraId="13704705" w14:textId="539ACC12" w:rsidR="00265BF5" w:rsidRPr="007C1D48" w:rsidRDefault="00902500" w:rsidP="00142D97">
      <w:pPr>
        <w:pStyle w:val="2"/>
      </w:pPr>
      <w:bookmarkStart w:id="75" w:name="_Toc65849064"/>
      <w:r w:rsidRPr="007C1D48">
        <w:rPr>
          <w:rFonts w:hint="eastAsia"/>
        </w:rPr>
        <w:lastRenderedPageBreak/>
        <w:t>附</w:t>
      </w:r>
      <w:r w:rsidR="00265BF5" w:rsidRPr="007C1D48">
        <w:t>3.2</w:t>
      </w:r>
      <w:r w:rsidR="00265BF5" w:rsidRPr="007C1D48">
        <w:t>职业病危害因素对人体健康的影响</w:t>
      </w:r>
      <w:bookmarkEnd w:id="75"/>
    </w:p>
    <w:p w14:paraId="55614E7A" w14:textId="3E138220" w:rsidR="00265BF5" w:rsidRPr="007C1D48" w:rsidRDefault="00962A1D">
      <w:pPr>
        <w:tabs>
          <w:tab w:val="left" w:pos="518"/>
        </w:tabs>
        <w:snapToGrid w:val="0"/>
        <w:spacing w:line="490" w:lineRule="exact"/>
        <w:ind w:firstLineChars="200" w:firstLine="562"/>
        <w:jc w:val="center"/>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表</w:t>
      </w:r>
      <w:r w:rsidR="00265BF5" w:rsidRPr="007C1D48">
        <w:rPr>
          <w:rFonts w:eastAsia="仿宋_GB2312"/>
          <w:b/>
          <w:bCs/>
          <w:sz w:val="28"/>
          <w:szCs w:val="28"/>
        </w:rPr>
        <w:t xml:space="preserve">3-2 </w:t>
      </w:r>
      <w:r w:rsidR="00162F0E">
        <w:rPr>
          <w:rFonts w:eastAsia="仿宋_GB2312" w:hint="eastAsia"/>
          <w:b/>
          <w:bCs/>
          <w:sz w:val="28"/>
          <w:szCs w:val="28"/>
        </w:rPr>
        <w:t xml:space="preserve"> </w:t>
      </w:r>
      <w:r w:rsidR="00265BF5" w:rsidRPr="007C1D48">
        <w:rPr>
          <w:rFonts w:eastAsia="仿宋_GB2312"/>
          <w:b/>
          <w:bCs/>
          <w:sz w:val="28"/>
          <w:szCs w:val="28"/>
        </w:rPr>
        <w:t>职业病危害因素</w:t>
      </w:r>
      <w:r w:rsidR="00265BF5" w:rsidRPr="007C1D48">
        <w:rPr>
          <w:rFonts w:eastAsia="仿宋_GB2312" w:hint="eastAsia"/>
          <w:b/>
          <w:bCs/>
          <w:sz w:val="28"/>
          <w:szCs w:val="28"/>
        </w:rPr>
        <w:t>对人体健康的影响</w:t>
      </w:r>
    </w:p>
    <w:tbl>
      <w:tblPr>
        <w:tblW w:w="9196"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2"/>
        <w:gridCol w:w="992"/>
        <w:gridCol w:w="6922"/>
      </w:tblGrid>
      <w:tr w:rsidR="00265BF5" w:rsidRPr="007C1D48" w14:paraId="4A64283B" w14:textId="77777777" w:rsidTr="00B24AB2">
        <w:trPr>
          <w:trHeight w:val="340"/>
          <w:tblHeader/>
          <w:jc w:val="center"/>
        </w:trPr>
        <w:tc>
          <w:tcPr>
            <w:tcW w:w="1282" w:type="dxa"/>
            <w:vAlign w:val="center"/>
          </w:tcPr>
          <w:p w14:paraId="110C78FD" w14:textId="77777777" w:rsidR="0094280B" w:rsidRPr="007C1D48" w:rsidRDefault="00265BF5">
            <w:pPr>
              <w:spacing w:line="320" w:lineRule="atLeast"/>
              <w:jc w:val="center"/>
              <w:rPr>
                <w:rFonts w:eastAsia="仿宋_GB2312"/>
                <w:b/>
              </w:rPr>
            </w:pPr>
            <w:r w:rsidRPr="007C1D48">
              <w:rPr>
                <w:rFonts w:eastAsia="仿宋_GB2312"/>
                <w:b/>
              </w:rPr>
              <w:t>职业病</w:t>
            </w:r>
          </w:p>
          <w:p w14:paraId="268A2D25" w14:textId="77777777" w:rsidR="00265BF5" w:rsidRPr="007C1D48" w:rsidRDefault="00265BF5">
            <w:pPr>
              <w:spacing w:line="320" w:lineRule="atLeast"/>
              <w:jc w:val="center"/>
              <w:rPr>
                <w:rFonts w:eastAsia="仿宋_GB2312"/>
                <w:b/>
              </w:rPr>
            </w:pPr>
            <w:r w:rsidRPr="007C1D48">
              <w:rPr>
                <w:rFonts w:eastAsia="仿宋_GB2312"/>
                <w:b/>
              </w:rPr>
              <w:t>危害因素</w:t>
            </w:r>
          </w:p>
        </w:tc>
        <w:tc>
          <w:tcPr>
            <w:tcW w:w="992" w:type="dxa"/>
            <w:vAlign w:val="center"/>
          </w:tcPr>
          <w:p w14:paraId="19CE38DD" w14:textId="77777777" w:rsidR="001D1C8F" w:rsidRDefault="00962A1D">
            <w:pPr>
              <w:spacing w:line="320" w:lineRule="atLeast"/>
              <w:jc w:val="center"/>
              <w:rPr>
                <w:rFonts w:eastAsia="仿宋_GB2312"/>
                <w:b/>
              </w:rPr>
            </w:pPr>
            <w:r w:rsidRPr="007C1D48">
              <w:rPr>
                <w:rFonts w:eastAsia="仿宋_GB2312"/>
                <w:b/>
              </w:rPr>
              <w:t>侵入</w:t>
            </w:r>
          </w:p>
          <w:p w14:paraId="1DF2B6DD" w14:textId="17682318" w:rsidR="00265BF5" w:rsidRPr="007C1D48" w:rsidRDefault="00962A1D">
            <w:pPr>
              <w:spacing w:line="320" w:lineRule="atLeast"/>
              <w:jc w:val="center"/>
              <w:rPr>
                <w:rFonts w:eastAsia="仿宋_GB2312"/>
                <w:b/>
              </w:rPr>
            </w:pPr>
            <w:r w:rsidRPr="007C1D48">
              <w:rPr>
                <w:rFonts w:eastAsia="仿宋_GB2312"/>
                <w:b/>
              </w:rPr>
              <w:t>途径</w:t>
            </w:r>
          </w:p>
        </w:tc>
        <w:tc>
          <w:tcPr>
            <w:tcW w:w="6922" w:type="dxa"/>
            <w:vAlign w:val="center"/>
          </w:tcPr>
          <w:p w14:paraId="035E0EA3" w14:textId="77777777" w:rsidR="00265BF5" w:rsidRPr="007C1D48" w:rsidRDefault="00265BF5">
            <w:pPr>
              <w:spacing w:line="320" w:lineRule="atLeast"/>
              <w:jc w:val="center"/>
              <w:rPr>
                <w:rFonts w:eastAsia="仿宋_GB2312"/>
                <w:b/>
              </w:rPr>
            </w:pPr>
            <w:r w:rsidRPr="007C1D48">
              <w:rPr>
                <w:rFonts w:eastAsia="仿宋_GB2312"/>
                <w:b/>
              </w:rPr>
              <w:t>健康危害</w:t>
            </w:r>
          </w:p>
        </w:tc>
      </w:tr>
      <w:tr w:rsidR="00CF561B" w:rsidRPr="007C1D48" w14:paraId="7583CDFC" w14:textId="77777777" w:rsidTr="00224098">
        <w:trPr>
          <w:trHeight w:val="340"/>
          <w:jc w:val="center"/>
        </w:trPr>
        <w:tc>
          <w:tcPr>
            <w:tcW w:w="1282" w:type="dxa"/>
            <w:tcBorders>
              <w:top w:val="single" w:sz="6" w:space="0" w:color="auto"/>
              <w:bottom w:val="single" w:sz="6" w:space="0" w:color="auto"/>
            </w:tcBorders>
            <w:vAlign w:val="center"/>
          </w:tcPr>
          <w:p w14:paraId="7F682EEE" w14:textId="6C7C2177" w:rsidR="00CF561B" w:rsidRPr="007C1D48" w:rsidRDefault="00DC75A7" w:rsidP="00CF561B">
            <w:pPr>
              <w:jc w:val="center"/>
              <w:rPr>
                <w:rFonts w:eastAsia="仿宋_GB2312"/>
              </w:rPr>
            </w:pPr>
            <w:r>
              <w:rPr>
                <w:rFonts w:eastAsia="仿宋_GB2312" w:hint="eastAsia"/>
              </w:rPr>
              <w:t>一氧化碳</w:t>
            </w:r>
          </w:p>
        </w:tc>
        <w:tc>
          <w:tcPr>
            <w:tcW w:w="992" w:type="dxa"/>
            <w:tcBorders>
              <w:top w:val="single" w:sz="6" w:space="0" w:color="auto"/>
              <w:bottom w:val="single" w:sz="6" w:space="0" w:color="auto"/>
            </w:tcBorders>
            <w:vAlign w:val="center"/>
          </w:tcPr>
          <w:p w14:paraId="5ADD55F2" w14:textId="7DC2AB4C" w:rsidR="00CF561B" w:rsidRPr="007C1D48" w:rsidRDefault="00CF561B" w:rsidP="00DC75A7">
            <w:pPr>
              <w:jc w:val="center"/>
              <w:rPr>
                <w:rFonts w:eastAsia="仿宋_GB2312"/>
              </w:rPr>
            </w:pPr>
            <w:r>
              <w:rPr>
                <w:rFonts w:eastAsia="仿宋_GB2312" w:hint="eastAsia"/>
              </w:rPr>
              <w:t>吸入</w:t>
            </w:r>
          </w:p>
        </w:tc>
        <w:tc>
          <w:tcPr>
            <w:tcW w:w="6922" w:type="dxa"/>
            <w:tcBorders>
              <w:top w:val="single" w:sz="6" w:space="0" w:color="auto"/>
              <w:bottom w:val="single" w:sz="6" w:space="0" w:color="auto"/>
            </w:tcBorders>
            <w:vAlign w:val="center"/>
          </w:tcPr>
          <w:p w14:paraId="4CBE2E94" w14:textId="77777777" w:rsidR="00DC75A7" w:rsidRPr="00D254B1" w:rsidRDefault="00DC75A7" w:rsidP="00DC75A7">
            <w:pPr>
              <w:rPr>
                <w:rFonts w:eastAsia="仿宋_GB2312"/>
                <w:szCs w:val="21"/>
              </w:rPr>
            </w:pPr>
            <w:r w:rsidRPr="00D254B1">
              <w:rPr>
                <w:rFonts w:eastAsia="仿宋_GB2312" w:hint="eastAsia"/>
                <w:szCs w:val="21"/>
              </w:rPr>
              <w:t>一氧化碳主要经呼吸道侵入体内，与血红蛋白中的二甲铁结合，生成碳氧血红蛋白（</w:t>
            </w:r>
            <w:r w:rsidRPr="00D254B1">
              <w:rPr>
                <w:rFonts w:eastAsia="仿宋_GB2312" w:hint="eastAsia"/>
                <w:szCs w:val="21"/>
              </w:rPr>
              <w:t>HbCO</w:t>
            </w:r>
            <w:r w:rsidRPr="00D254B1">
              <w:rPr>
                <w:rFonts w:eastAsia="仿宋_GB2312" w:hint="eastAsia"/>
                <w:szCs w:val="21"/>
              </w:rPr>
              <w:t>）</w:t>
            </w:r>
            <w:r w:rsidRPr="00D254B1">
              <w:rPr>
                <w:rFonts w:eastAsia="仿宋_GB2312" w:hint="eastAsia"/>
                <w:szCs w:val="21"/>
              </w:rPr>
              <w:t>,</w:t>
            </w:r>
            <w:r w:rsidRPr="00D254B1">
              <w:rPr>
                <w:rFonts w:eastAsia="仿宋_GB2312" w:hint="eastAsia"/>
                <w:szCs w:val="21"/>
              </w:rPr>
              <w:t>使血液携氧能力明显降低，造成组织缺氧。一氧化碳和血红蛋白的亲合力比氧大</w:t>
            </w:r>
            <w:r w:rsidRPr="00D254B1">
              <w:rPr>
                <w:rFonts w:eastAsia="仿宋_GB2312" w:hint="eastAsia"/>
                <w:szCs w:val="21"/>
              </w:rPr>
              <w:t>250~300</w:t>
            </w:r>
            <w:r w:rsidRPr="00D254B1">
              <w:rPr>
                <w:rFonts w:eastAsia="仿宋_GB2312" w:hint="eastAsia"/>
                <w:szCs w:val="21"/>
              </w:rPr>
              <w:t>倍。急性一氧化碳中毒是吸入较高浓度一氧化碳后引起的急性脑缺氧性疾病；少数患者可有迟发的神经精神症状。部分患者亦可有其他脏器的缺氧性改变。</w:t>
            </w:r>
          </w:p>
          <w:p w14:paraId="370DB61D" w14:textId="77777777" w:rsidR="00DC75A7" w:rsidRPr="00D254B1" w:rsidRDefault="00DC75A7" w:rsidP="00DC75A7">
            <w:pPr>
              <w:rPr>
                <w:rFonts w:eastAsia="仿宋_GB2312"/>
                <w:szCs w:val="21"/>
              </w:rPr>
            </w:pPr>
            <w:r w:rsidRPr="00D254B1">
              <w:rPr>
                <w:rFonts w:eastAsia="仿宋_GB2312" w:hint="eastAsia"/>
                <w:szCs w:val="21"/>
              </w:rPr>
              <w:t>本品为已知对人类有发育毒性物质。</w:t>
            </w:r>
          </w:p>
          <w:p w14:paraId="241041EA" w14:textId="77777777" w:rsidR="00DC75A7" w:rsidRPr="00D254B1" w:rsidRDefault="00DC75A7" w:rsidP="00DC75A7">
            <w:pPr>
              <w:rPr>
                <w:rFonts w:eastAsia="仿宋_GB2312"/>
                <w:szCs w:val="21"/>
              </w:rPr>
            </w:pPr>
            <w:r w:rsidRPr="00D254B1">
              <w:rPr>
                <w:rFonts w:eastAsia="仿宋_GB2312" w:hint="eastAsia"/>
                <w:szCs w:val="21"/>
              </w:rPr>
              <w:t>急性中毒：轻度中毒者出现剧烈头痛、头晕、耳鸣、心悸、恶心、呕吐、无力，轻度至中度意识障碍但无昏迷，血液碳氧血红蛋白浓度可高于</w:t>
            </w:r>
            <w:r w:rsidRPr="00D254B1">
              <w:rPr>
                <w:rFonts w:eastAsia="仿宋_GB2312" w:hint="eastAsia"/>
                <w:szCs w:val="21"/>
              </w:rPr>
              <w:t>10%</w:t>
            </w:r>
            <w:r w:rsidRPr="00D254B1">
              <w:rPr>
                <w:rFonts w:eastAsia="仿宋_GB2312" w:hint="eastAsia"/>
                <w:szCs w:val="21"/>
              </w:rPr>
              <w:t>；重度中毒者除上述症状外，意识障碍表现为浅至中度昏迷，但经抢救后恢复且无明显并发症，血液碳氧血红蛋白浓度可高于</w:t>
            </w:r>
            <w:r w:rsidRPr="00D254B1">
              <w:rPr>
                <w:rFonts w:eastAsia="仿宋_GB2312" w:hint="eastAsia"/>
                <w:szCs w:val="21"/>
              </w:rPr>
              <w:t>30%</w:t>
            </w:r>
            <w:r w:rsidRPr="00D254B1">
              <w:rPr>
                <w:rFonts w:eastAsia="仿宋_GB2312" w:hint="eastAsia"/>
                <w:szCs w:val="21"/>
              </w:rPr>
              <w:t>；重度患者出现深度昏迷或去大脑强直状态、休克、脑水肿、肺水肿、严重心肌损害、锥体系或锥体外系损害、呼吸衰竭等，血液碳氧血红蛋白可高于</w:t>
            </w:r>
            <w:r w:rsidRPr="00D254B1">
              <w:rPr>
                <w:rFonts w:eastAsia="仿宋_GB2312" w:hint="eastAsia"/>
                <w:szCs w:val="21"/>
              </w:rPr>
              <w:t>50%</w:t>
            </w:r>
            <w:r w:rsidRPr="00D254B1">
              <w:rPr>
                <w:rFonts w:eastAsia="仿宋_GB2312" w:hint="eastAsia"/>
                <w:szCs w:val="21"/>
              </w:rPr>
              <w:t>。部分患者意识障碍恢复后，约经</w:t>
            </w:r>
            <w:r w:rsidRPr="00D254B1">
              <w:rPr>
                <w:rFonts w:eastAsia="仿宋_GB2312" w:hint="eastAsia"/>
                <w:szCs w:val="21"/>
              </w:rPr>
              <w:t>2~60</w:t>
            </w:r>
            <w:r w:rsidRPr="00D254B1">
              <w:rPr>
                <w:rFonts w:eastAsia="仿宋_GB2312" w:hint="eastAsia"/>
                <w:szCs w:val="21"/>
              </w:rPr>
              <w:t>天的“假愈期”，又可能出现迟发性脑病，以意识精神障碍、锥体系或锥体外系损害为主。</w:t>
            </w:r>
          </w:p>
          <w:p w14:paraId="78371DEC" w14:textId="1EBD7D82" w:rsidR="00CF561B" w:rsidRPr="007C1D48" w:rsidRDefault="00DC75A7" w:rsidP="00DC75A7">
            <w:pPr>
              <w:rPr>
                <w:rFonts w:eastAsia="仿宋_GB2312"/>
              </w:rPr>
            </w:pPr>
            <w:r w:rsidRPr="00D254B1">
              <w:rPr>
                <w:rFonts w:eastAsia="仿宋_GB2312" w:hint="eastAsia"/>
                <w:szCs w:val="21"/>
              </w:rPr>
              <w:t>慢性影响：长期接触低浓度的一氧化碳可致神经和心血管系统损害。</w:t>
            </w:r>
          </w:p>
        </w:tc>
      </w:tr>
      <w:tr w:rsidR="00CF561B" w:rsidRPr="007C1D48" w14:paraId="2FC0D5D3" w14:textId="77777777" w:rsidTr="00224098">
        <w:trPr>
          <w:trHeight w:val="340"/>
          <w:jc w:val="center"/>
        </w:trPr>
        <w:tc>
          <w:tcPr>
            <w:tcW w:w="1282" w:type="dxa"/>
            <w:tcBorders>
              <w:top w:val="single" w:sz="6" w:space="0" w:color="auto"/>
              <w:bottom w:val="single" w:sz="6" w:space="0" w:color="auto"/>
            </w:tcBorders>
            <w:vAlign w:val="center"/>
          </w:tcPr>
          <w:p w14:paraId="4A38D2EE" w14:textId="7990E031" w:rsidR="00CF561B" w:rsidRPr="007C1D48" w:rsidRDefault="00DC75A7" w:rsidP="00CF561B">
            <w:pPr>
              <w:jc w:val="center"/>
              <w:rPr>
                <w:rFonts w:eastAsia="仿宋_GB2312"/>
              </w:rPr>
            </w:pPr>
            <w:r>
              <w:rPr>
                <w:rFonts w:eastAsia="仿宋_GB2312" w:hint="eastAsia"/>
              </w:rPr>
              <w:t>氮氧化物</w:t>
            </w:r>
          </w:p>
        </w:tc>
        <w:tc>
          <w:tcPr>
            <w:tcW w:w="992" w:type="dxa"/>
            <w:tcBorders>
              <w:top w:val="single" w:sz="6" w:space="0" w:color="auto"/>
              <w:bottom w:val="single" w:sz="6" w:space="0" w:color="auto"/>
            </w:tcBorders>
            <w:vAlign w:val="center"/>
          </w:tcPr>
          <w:p w14:paraId="0100D99E" w14:textId="0976A841" w:rsidR="00CF561B" w:rsidRPr="007C1D48" w:rsidRDefault="00CF561B" w:rsidP="00CF561B">
            <w:pPr>
              <w:jc w:val="center"/>
              <w:rPr>
                <w:rFonts w:eastAsia="仿宋_GB2312"/>
              </w:rPr>
            </w:pPr>
            <w:r>
              <w:rPr>
                <w:rFonts w:eastAsia="仿宋_GB2312" w:hint="eastAsia"/>
              </w:rPr>
              <w:t>吸入、皮肤吸收</w:t>
            </w:r>
          </w:p>
        </w:tc>
        <w:tc>
          <w:tcPr>
            <w:tcW w:w="6922" w:type="dxa"/>
            <w:tcBorders>
              <w:top w:val="single" w:sz="6" w:space="0" w:color="auto"/>
              <w:bottom w:val="single" w:sz="6" w:space="0" w:color="auto"/>
            </w:tcBorders>
            <w:vAlign w:val="center"/>
          </w:tcPr>
          <w:p w14:paraId="5143071F" w14:textId="77777777" w:rsidR="00DC75A7" w:rsidRPr="00D254B1" w:rsidRDefault="00DC75A7" w:rsidP="00DC75A7">
            <w:pPr>
              <w:rPr>
                <w:rFonts w:eastAsia="仿宋_GB2312"/>
                <w:szCs w:val="21"/>
              </w:rPr>
            </w:pPr>
            <w:r w:rsidRPr="00D254B1">
              <w:rPr>
                <w:rFonts w:eastAsia="仿宋_GB2312" w:hint="eastAsia"/>
                <w:szCs w:val="21"/>
              </w:rPr>
              <w:t>经呼吸道进入人体，主要损害的靶器官为呼吸系统。短期内吸入较大量的氮氧化物可出现胸闷，咳嗽等症状；较重时胸闷加重，咳嗽加剧，呼吸困难，咯痰或咯血丝痰，轻度发绀，表现为间质性肺水肿；重度中毒明显呼吸困难，剧烈咳嗽，咯大量白色或粉红色泡沫痰，明显发绀，出现肺泡性肺水肿、急性呼吸窘迫综合征，并发较重程度的气胸或纵隔气肿，窒息，死亡</w:t>
            </w:r>
          </w:p>
          <w:p w14:paraId="18A93E1E" w14:textId="137511D2" w:rsidR="00CF561B" w:rsidRPr="007C1D48" w:rsidRDefault="00DC75A7" w:rsidP="00DC75A7">
            <w:pPr>
              <w:rPr>
                <w:rFonts w:eastAsia="仿宋_GB2312"/>
                <w:bCs/>
                <w:kern w:val="44"/>
              </w:rPr>
            </w:pPr>
            <w:r w:rsidRPr="00D254B1">
              <w:rPr>
                <w:rFonts w:eastAsia="仿宋_GB2312" w:hint="eastAsia"/>
                <w:szCs w:val="21"/>
              </w:rPr>
              <w:t>氮氧化物主要损害呼吸道。吸入初期仅有轻微的眼及呼吸道刺激症状，如咽部不适、干咳等。常经数小时至十几小时或更长时间潜伏期后发生迟发性肺水肿、成人呼吸窘迫综合征，出现胸闷、呼吸窘迫、咳嗽、咯泡沫痰、紫绀等。可并发气胸及纵隔气肿。肺水肿消退后两周左右可出现迟发性阻塞性细支气管炎。一氧化氮浓度高可致高铁血红蛋白血症。慢性影响表现为神经衰弱综合征及慢性呼吸道炎症。个别病例出现肺纤维化。可引起牙齿酸蚀症。</w:t>
            </w:r>
          </w:p>
        </w:tc>
      </w:tr>
      <w:tr w:rsidR="00DC75A7" w:rsidRPr="007C1D48" w14:paraId="0FE5EEA0" w14:textId="77777777" w:rsidTr="00224098">
        <w:trPr>
          <w:trHeight w:val="340"/>
          <w:jc w:val="center"/>
        </w:trPr>
        <w:tc>
          <w:tcPr>
            <w:tcW w:w="1282" w:type="dxa"/>
            <w:tcBorders>
              <w:top w:val="single" w:sz="6" w:space="0" w:color="auto"/>
              <w:bottom w:val="single" w:sz="6" w:space="0" w:color="auto"/>
            </w:tcBorders>
            <w:vAlign w:val="center"/>
          </w:tcPr>
          <w:p w14:paraId="18CE9274" w14:textId="03002614" w:rsidR="00DC75A7" w:rsidRDefault="00DC75A7" w:rsidP="00CF561B">
            <w:pPr>
              <w:jc w:val="center"/>
              <w:rPr>
                <w:rFonts w:eastAsia="仿宋_GB2312"/>
              </w:rPr>
            </w:pPr>
            <w:r>
              <w:rPr>
                <w:rFonts w:eastAsia="仿宋_GB2312" w:hint="eastAsia"/>
              </w:rPr>
              <w:t>噪声</w:t>
            </w:r>
          </w:p>
        </w:tc>
        <w:tc>
          <w:tcPr>
            <w:tcW w:w="992" w:type="dxa"/>
            <w:tcBorders>
              <w:top w:val="single" w:sz="6" w:space="0" w:color="auto"/>
              <w:bottom w:val="single" w:sz="6" w:space="0" w:color="auto"/>
            </w:tcBorders>
            <w:vAlign w:val="center"/>
          </w:tcPr>
          <w:p w14:paraId="47D52A1B" w14:textId="067D02FF" w:rsidR="00DC75A7" w:rsidRDefault="00DC75A7" w:rsidP="00CF561B">
            <w:pPr>
              <w:jc w:val="center"/>
              <w:rPr>
                <w:rFonts w:eastAsia="仿宋_GB2312"/>
              </w:rPr>
            </w:pPr>
            <w:r w:rsidRPr="00D254B1">
              <w:rPr>
                <w:rFonts w:eastAsia="仿宋_GB2312" w:hint="eastAsia"/>
                <w:szCs w:val="21"/>
              </w:rPr>
              <w:t>听觉系统</w:t>
            </w:r>
          </w:p>
        </w:tc>
        <w:tc>
          <w:tcPr>
            <w:tcW w:w="6922" w:type="dxa"/>
            <w:tcBorders>
              <w:top w:val="single" w:sz="6" w:space="0" w:color="auto"/>
              <w:bottom w:val="single" w:sz="6" w:space="0" w:color="auto"/>
            </w:tcBorders>
            <w:vAlign w:val="center"/>
          </w:tcPr>
          <w:p w14:paraId="57BD2FF7" w14:textId="1597DE96" w:rsidR="00DC75A7" w:rsidRDefault="00DC75A7" w:rsidP="00CF561B">
            <w:pPr>
              <w:rPr>
                <w:rFonts w:eastAsia="仿宋_GB2312"/>
              </w:rPr>
            </w:pPr>
            <w:r w:rsidRPr="00D254B1">
              <w:rPr>
                <w:rFonts w:eastAsia="仿宋_GB2312"/>
                <w:szCs w:val="21"/>
              </w:rPr>
              <w:t>长期接触生产性噪声可引起进行性感音性听力损伤，主要表现为不同程度耳鸣、听力减退；纯音测听检查提示早期高频段听力损失，随着接触噪声的时间延长，逐渐出现语频段听力损失，影响患者的交流能力。噪声聋为慢性发病过程，多为双耳对称改变。</w:t>
            </w:r>
          </w:p>
        </w:tc>
      </w:tr>
    </w:tbl>
    <w:p w14:paraId="7E4D391D" w14:textId="77777777" w:rsidR="00265BF5" w:rsidRPr="007C1D48" w:rsidRDefault="00902500">
      <w:pPr>
        <w:spacing w:line="490" w:lineRule="exact"/>
        <w:outlineLvl w:val="1"/>
        <w:rPr>
          <w:rFonts w:eastAsia="仿宋_GB2312"/>
          <w:b/>
          <w:sz w:val="28"/>
          <w:szCs w:val="28"/>
        </w:rPr>
      </w:pPr>
      <w:bookmarkStart w:id="76" w:name="_Toc65849065"/>
      <w:r w:rsidRPr="007C1D48">
        <w:rPr>
          <w:rFonts w:eastAsia="仿宋_GB2312" w:hint="eastAsia"/>
          <w:b/>
          <w:sz w:val="28"/>
          <w:szCs w:val="28"/>
        </w:rPr>
        <w:t>附</w:t>
      </w:r>
      <w:r w:rsidR="00265BF5" w:rsidRPr="007C1D48">
        <w:rPr>
          <w:rFonts w:eastAsia="仿宋_GB2312"/>
          <w:b/>
          <w:sz w:val="28"/>
          <w:szCs w:val="28"/>
        </w:rPr>
        <w:t>3.3</w:t>
      </w:r>
      <w:r w:rsidR="00265BF5" w:rsidRPr="007C1D48">
        <w:rPr>
          <w:rFonts w:eastAsia="仿宋_GB2312"/>
          <w:b/>
          <w:sz w:val="28"/>
          <w:szCs w:val="28"/>
        </w:rPr>
        <w:t>主要职业病危害因素可能导致的法定职业病及职业禁忌证</w:t>
      </w:r>
      <w:bookmarkEnd w:id="76"/>
    </w:p>
    <w:p w14:paraId="739509D7" w14:textId="7777777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该项目主要职业病危害因素可能导致的法定职业病及职业禁忌证见</w:t>
      </w:r>
      <w:r w:rsidR="00962A1D"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3-</w:t>
      </w:r>
      <w:r w:rsidRPr="007C1D48">
        <w:rPr>
          <w:rFonts w:eastAsia="仿宋_GB2312" w:hint="eastAsia"/>
          <w:sz w:val="28"/>
          <w:szCs w:val="28"/>
        </w:rPr>
        <w:t>3</w:t>
      </w:r>
      <w:r w:rsidRPr="007C1D48">
        <w:rPr>
          <w:rFonts w:eastAsia="仿宋_GB2312"/>
          <w:sz w:val="28"/>
          <w:szCs w:val="28"/>
        </w:rPr>
        <w:t>。</w:t>
      </w:r>
    </w:p>
    <w:p w14:paraId="37A76422" w14:textId="0D73DE58" w:rsidR="00265BF5" w:rsidRPr="007C1D48" w:rsidRDefault="00962A1D">
      <w:pPr>
        <w:snapToGrid w:val="0"/>
        <w:spacing w:line="480" w:lineRule="atLeast"/>
        <w:ind w:firstLineChars="200" w:firstLine="562"/>
        <w:jc w:val="center"/>
        <w:rPr>
          <w:rFonts w:eastAsia="仿宋_GB2312"/>
          <w:sz w:val="28"/>
          <w:szCs w:val="28"/>
        </w:rPr>
      </w:pPr>
      <w:r w:rsidRPr="007C1D48">
        <w:rPr>
          <w:rFonts w:eastAsia="仿宋_GB2312" w:hint="eastAsia"/>
          <w:b/>
          <w:bCs/>
          <w:sz w:val="28"/>
          <w:szCs w:val="28"/>
        </w:rPr>
        <w:lastRenderedPageBreak/>
        <w:t>附</w:t>
      </w:r>
      <w:r w:rsidR="00265BF5" w:rsidRPr="007C1D48">
        <w:rPr>
          <w:rFonts w:eastAsia="仿宋_GB2312"/>
          <w:b/>
          <w:bCs/>
          <w:sz w:val="28"/>
          <w:szCs w:val="28"/>
        </w:rPr>
        <w:t>表</w:t>
      </w:r>
      <w:r w:rsidR="00265BF5" w:rsidRPr="007C1D48">
        <w:rPr>
          <w:rFonts w:eastAsia="仿宋_GB2312"/>
          <w:b/>
          <w:bCs/>
          <w:sz w:val="28"/>
          <w:szCs w:val="28"/>
        </w:rPr>
        <w:t>3-</w:t>
      </w:r>
      <w:r w:rsidR="00265BF5" w:rsidRPr="007C1D48">
        <w:rPr>
          <w:rFonts w:eastAsia="仿宋_GB2312" w:hint="eastAsia"/>
          <w:b/>
          <w:bCs/>
          <w:sz w:val="28"/>
          <w:szCs w:val="28"/>
        </w:rPr>
        <w:t>3</w:t>
      </w:r>
      <w:r w:rsidR="00265BF5" w:rsidRPr="007C1D48">
        <w:rPr>
          <w:rFonts w:eastAsia="仿宋_GB2312"/>
          <w:b/>
          <w:bCs/>
          <w:sz w:val="28"/>
          <w:szCs w:val="28"/>
        </w:rPr>
        <w:t xml:space="preserve"> </w:t>
      </w:r>
      <w:r w:rsidR="00162F0E">
        <w:rPr>
          <w:rFonts w:eastAsia="仿宋_GB2312" w:hint="eastAsia"/>
          <w:b/>
          <w:bCs/>
          <w:sz w:val="28"/>
          <w:szCs w:val="28"/>
        </w:rPr>
        <w:t xml:space="preserve"> </w:t>
      </w:r>
      <w:r w:rsidR="00265BF5" w:rsidRPr="007C1D48">
        <w:rPr>
          <w:rFonts w:eastAsia="仿宋_GB2312"/>
          <w:b/>
          <w:bCs/>
          <w:sz w:val="28"/>
          <w:szCs w:val="28"/>
        </w:rPr>
        <w:t>职业病危害因素可能导致的法定职业病及</w:t>
      </w:r>
      <w:r w:rsidR="00265BF5" w:rsidRPr="007C1D48">
        <w:rPr>
          <w:rFonts w:eastAsia="仿宋_GB2312" w:hint="eastAsia"/>
          <w:b/>
          <w:bCs/>
          <w:sz w:val="28"/>
          <w:szCs w:val="28"/>
        </w:rPr>
        <w:t>职业</w:t>
      </w:r>
      <w:r w:rsidR="00265BF5" w:rsidRPr="007C1D48">
        <w:rPr>
          <w:rFonts w:eastAsia="仿宋_GB2312"/>
          <w:b/>
          <w:bCs/>
          <w:sz w:val="28"/>
          <w:szCs w:val="28"/>
        </w:rPr>
        <w:t>禁忌证</w:t>
      </w:r>
    </w:p>
    <w:tbl>
      <w:tblPr>
        <w:tblW w:w="9239"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020"/>
        <w:gridCol w:w="1871"/>
        <w:gridCol w:w="2410"/>
        <w:gridCol w:w="3370"/>
      </w:tblGrid>
      <w:tr w:rsidR="00265BF5" w:rsidRPr="00DC75A7" w14:paraId="62A6F014" w14:textId="77777777" w:rsidTr="00DC75A7">
        <w:trPr>
          <w:trHeight w:val="340"/>
          <w:tblHeader/>
          <w:jc w:val="center"/>
        </w:trPr>
        <w:tc>
          <w:tcPr>
            <w:tcW w:w="568" w:type="dxa"/>
            <w:vMerge w:val="restart"/>
            <w:tcBorders>
              <w:top w:val="single" w:sz="12" w:space="0" w:color="auto"/>
            </w:tcBorders>
            <w:vAlign w:val="center"/>
          </w:tcPr>
          <w:p w14:paraId="2BB93CE7" w14:textId="77777777" w:rsidR="00265BF5" w:rsidRPr="00DC75A7" w:rsidRDefault="00265BF5" w:rsidP="00DC75A7">
            <w:pPr>
              <w:pStyle w:val="af7"/>
              <w:snapToGrid w:val="0"/>
              <w:spacing w:line="240" w:lineRule="auto"/>
              <w:ind w:leftChars="-30" w:left="-10" w:rightChars="-21" w:right="-50" w:hangingChars="26" w:hanging="62"/>
              <w:jc w:val="center"/>
              <w:rPr>
                <w:rFonts w:eastAsia="仿宋_GB2312"/>
                <w:sz w:val="24"/>
              </w:rPr>
            </w:pPr>
            <w:r w:rsidRPr="00DC75A7">
              <w:rPr>
                <w:rFonts w:eastAsia="仿宋_GB2312"/>
                <w:sz w:val="24"/>
              </w:rPr>
              <w:t>序</w:t>
            </w:r>
          </w:p>
          <w:p w14:paraId="7C622781" w14:textId="77777777" w:rsidR="00265BF5" w:rsidRPr="00DC75A7" w:rsidRDefault="00265BF5" w:rsidP="00DC75A7">
            <w:pPr>
              <w:pStyle w:val="af7"/>
              <w:snapToGrid w:val="0"/>
              <w:spacing w:line="240" w:lineRule="auto"/>
              <w:ind w:leftChars="-30" w:left="-10" w:rightChars="-21" w:right="-50" w:hangingChars="26" w:hanging="62"/>
              <w:jc w:val="center"/>
              <w:rPr>
                <w:rFonts w:eastAsia="仿宋_GB2312"/>
                <w:sz w:val="24"/>
              </w:rPr>
            </w:pPr>
            <w:r w:rsidRPr="00DC75A7">
              <w:rPr>
                <w:rFonts w:eastAsia="仿宋_GB2312"/>
                <w:sz w:val="24"/>
              </w:rPr>
              <w:t>号</w:t>
            </w:r>
          </w:p>
        </w:tc>
        <w:tc>
          <w:tcPr>
            <w:tcW w:w="1020" w:type="dxa"/>
            <w:vMerge w:val="restart"/>
            <w:tcBorders>
              <w:top w:val="single" w:sz="12" w:space="0" w:color="auto"/>
            </w:tcBorders>
            <w:vAlign w:val="center"/>
          </w:tcPr>
          <w:p w14:paraId="5C928BE7"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sz w:val="24"/>
              </w:rPr>
              <w:t>职业病</w:t>
            </w:r>
          </w:p>
          <w:p w14:paraId="7D0E097C"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sz w:val="24"/>
              </w:rPr>
              <w:t>危害因素</w:t>
            </w:r>
          </w:p>
        </w:tc>
        <w:tc>
          <w:tcPr>
            <w:tcW w:w="4281" w:type="dxa"/>
            <w:gridSpan w:val="2"/>
            <w:tcBorders>
              <w:top w:val="single" w:sz="12" w:space="0" w:color="auto"/>
            </w:tcBorders>
            <w:vAlign w:val="center"/>
          </w:tcPr>
          <w:p w14:paraId="1E8EE1D2"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sz w:val="24"/>
              </w:rPr>
              <w:t>可能导致的法定职业病</w:t>
            </w:r>
          </w:p>
        </w:tc>
        <w:tc>
          <w:tcPr>
            <w:tcW w:w="3370" w:type="dxa"/>
            <w:vMerge w:val="restart"/>
            <w:tcBorders>
              <w:top w:val="single" w:sz="12" w:space="0" w:color="auto"/>
            </w:tcBorders>
            <w:vAlign w:val="center"/>
          </w:tcPr>
          <w:p w14:paraId="6A79EDDC"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sz w:val="24"/>
              </w:rPr>
              <w:t>职</w:t>
            </w:r>
            <w:r w:rsidRPr="00DC75A7">
              <w:rPr>
                <w:rFonts w:eastAsia="仿宋_GB2312"/>
                <w:sz w:val="24"/>
              </w:rPr>
              <w:t xml:space="preserve"> </w:t>
            </w:r>
            <w:r w:rsidRPr="00DC75A7">
              <w:rPr>
                <w:rFonts w:eastAsia="仿宋_GB2312"/>
                <w:sz w:val="24"/>
              </w:rPr>
              <w:t>业</w:t>
            </w:r>
            <w:r w:rsidRPr="00DC75A7">
              <w:rPr>
                <w:rFonts w:eastAsia="仿宋_GB2312"/>
                <w:sz w:val="24"/>
              </w:rPr>
              <w:t xml:space="preserve"> </w:t>
            </w:r>
            <w:r w:rsidRPr="00DC75A7">
              <w:rPr>
                <w:rFonts w:eastAsia="仿宋_GB2312"/>
                <w:sz w:val="24"/>
              </w:rPr>
              <w:t>禁</w:t>
            </w:r>
            <w:r w:rsidRPr="00DC75A7">
              <w:rPr>
                <w:rFonts w:eastAsia="仿宋_GB2312"/>
                <w:sz w:val="24"/>
              </w:rPr>
              <w:t xml:space="preserve"> </w:t>
            </w:r>
            <w:r w:rsidRPr="00DC75A7">
              <w:rPr>
                <w:rFonts w:eastAsia="仿宋_GB2312"/>
                <w:sz w:val="24"/>
              </w:rPr>
              <w:t>忌</w:t>
            </w:r>
            <w:r w:rsidRPr="00DC75A7">
              <w:rPr>
                <w:rFonts w:eastAsia="仿宋_GB2312"/>
                <w:sz w:val="24"/>
              </w:rPr>
              <w:t xml:space="preserve"> </w:t>
            </w:r>
            <w:r w:rsidRPr="00DC75A7">
              <w:rPr>
                <w:rFonts w:eastAsia="仿宋_GB2312"/>
                <w:sz w:val="24"/>
              </w:rPr>
              <w:t>证</w:t>
            </w:r>
          </w:p>
        </w:tc>
      </w:tr>
      <w:tr w:rsidR="00265BF5" w:rsidRPr="00DC75A7" w14:paraId="6AEEB041" w14:textId="77777777" w:rsidTr="00DC75A7">
        <w:trPr>
          <w:trHeight w:val="340"/>
          <w:tblHeader/>
          <w:jc w:val="center"/>
        </w:trPr>
        <w:tc>
          <w:tcPr>
            <w:tcW w:w="568" w:type="dxa"/>
            <w:vMerge/>
            <w:vAlign w:val="center"/>
          </w:tcPr>
          <w:p w14:paraId="39552355" w14:textId="77777777" w:rsidR="00265BF5" w:rsidRPr="00DC75A7" w:rsidRDefault="00265BF5" w:rsidP="00DC75A7">
            <w:pPr>
              <w:pStyle w:val="af7"/>
              <w:snapToGrid w:val="0"/>
              <w:spacing w:line="240" w:lineRule="auto"/>
              <w:ind w:leftChars="-30" w:left="-10" w:rightChars="-21" w:right="-50" w:hangingChars="26" w:hanging="62"/>
              <w:jc w:val="center"/>
              <w:rPr>
                <w:rFonts w:eastAsia="仿宋_GB2312"/>
                <w:sz w:val="24"/>
              </w:rPr>
            </w:pPr>
          </w:p>
        </w:tc>
        <w:tc>
          <w:tcPr>
            <w:tcW w:w="1020" w:type="dxa"/>
            <w:vMerge/>
            <w:vAlign w:val="center"/>
          </w:tcPr>
          <w:p w14:paraId="12393538" w14:textId="77777777" w:rsidR="00265BF5" w:rsidRPr="00DC75A7" w:rsidRDefault="00265BF5" w:rsidP="00762608">
            <w:pPr>
              <w:pStyle w:val="af7"/>
              <w:snapToGrid w:val="0"/>
              <w:spacing w:line="240" w:lineRule="auto"/>
              <w:ind w:left="-42" w:firstLineChars="0" w:firstLine="0"/>
              <w:jc w:val="center"/>
              <w:rPr>
                <w:rFonts w:eastAsia="仿宋_GB2312"/>
                <w:sz w:val="24"/>
              </w:rPr>
            </w:pPr>
          </w:p>
        </w:tc>
        <w:tc>
          <w:tcPr>
            <w:tcW w:w="1871" w:type="dxa"/>
            <w:vAlign w:val="center"/>
          </w:tcPr>
          <w:p w14:paraId="37BB67CE"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hint="eastAsia"/>
                <w:sz w:val="24"/>
              </w:rPr>
              <w:t>在岗期间</w:t>
            </w:r>
          </w:p>
        </w:tc>
        <w:tc>
          <w:tcPr>
            <w:tcW w:w="2410" w:type="dxa"/>
            <w:vAlign w:val="center"/>
          </w:tcPr>
          <w:p w14:paraId="2B8A2819" w14:textId="77777777" w:rsidR="00265BF5" w:rsidRPr="00DC75A7" w:rsidRDefault="00265BF5" w:rsidP="00762608">
            <w:pPr>
              <w:pStyle w:val="af7"/>
              <w:snapToGrid w:val="0"/>
              <w:spacing w:line="240" w:lineRule="auto"/>
              <w:ind w:left="-42" w:firstLineChars="0" w:firstLine="0"/>
              <w:jc w:val="center"/>
              <w:rPr>
                <w:rFonts w:eastAsia="仿宋_GB2312"/>
                <w:sz w:val="24"/>
              </w:rPr>
            </w:pPr>
            <w:r w:rsidRPr="00DC75A7">
              <w:rPr>
                <w:rFonts w:eastAsia="仿宋_GB2312" w:hint="eastAsia"/>
                <w:sz w:val="24"/>
              </w:rPr>
              <w:t>急性职业损伤</w:t>
            </w:r>
          </w:p>
        </w:tc>
        <w:tc>
          <w:tcPr>
            <w:tcW w:w="3370" w:type="dxa"/>
            <w:vMerge/>
            <w:vAlign w:val="center"/>
          </w:tcPr>
          <w:p w14:paraId="6E310DE3" w14:textId="77777777" w:rsidR="00265BF5" w:rsidRPr="00DC75A7" w:rsidRDefault="00265BF5" w:rsidP="00762608">
            <w:pPr>
              <w:pStyle w:val="af7"/>
              <w:snapToGrid w:val="0"/>
              <w:spacing w:line="240" w:lineRule="auto"/>
              <w:ind w:left="-42" w:firstLineChars="0" w:firstLine="0"/>
              <w:jc w:val="center"/>
              <w:rPr>
                <w:rFonts w:eastAsia="仿宋_GB2312"/>
                <w:sz w:val="24"/>
              </w:rPr>
            </w:pPr>
          </w:p>
        </w:tc>
      </w:tr>
      <w:tr w:rsidR="00782A5C" w:rsidRPr="00DC75A7" w14:paraId="5C36D989" w14:textId="77777777" w:rsidTr="00DC75A7">
        <w:trPr>
          <w:trHeight w:val="340"/>
          <w:jc w:val="center"/>
        </w:trPr>
        <w:tc>
          <w:tcPr>
            <w:tcW w:w="568" w:type="dxa"/>
            <w:vAlign w:val="center"/>
          </w:tcPr>
          <w:p w14:paraId="61EC91F1" w14:textId="77777777" w:rsidR="00782A5C" w:rsidRPr="00DC75A7" w:rsidRDefault="00782A5C" w:rsidP="00782A5C">
            <w:pPr>
              <w:pStyle w:val="af7"/>
              <w:snapToGrid w:val="0"/>
              <w:spacing w:line="240" w:lineRule="auto"/>
              <w:ind w:left="-42" w:firstLineChars="0" w:firstLine="0"/>
              <w:jc w:val="center"/>
              <w:rPr>
                <w:rFonts w:eastAsia="仿宋_GB2312"/>
                <w:sz w:val="24"/>
              </w:rPr>
            </w:pPr>
            <w:r w:rsidRPr="00DC75A7">
              <w:rPr>
                <w:rFonts w:eastAsia="仿宋_GB2312"/>
                <w:sz w:val="24"/>
              </w:rPr>
              <w:t>1</w:t>
            </w:r>
          </w:p>
        </w:tc>
        <w:tc>
          <w:tcPr>
            <w:tcW w:w="1020" w:type="dxa"/>
            <w:tcBorders>
              <w:top w:val="single" w:sz="6" w:space="0" w:color="auto"/>
              <w:bottom w:val="single" w:sz="6" w:space="0" w:color="auto"/>
            </w:tcBorders>
            <w:vAlign w:val="center"/>
          </w:tcPr>
          <w:p w14:paraId="4BA7ACC8" w14:textId="683A3B31" w:rsidR="00782A5C" w:rsidRPr="00DC75A7" w:rsidRDefault="00DC75A7" w:rsidP="00782A5C">
            <w:pPr>
              <w:snapToGrid w:val="0"/>
              <w:jc w:val="center"/>
              <w:rPr>
                <w:rFonts w:eastAsia="仿宋_GB2312"/>
              </w:rPr>
            </w:pPr>
            <w:r w:rsidRPr="00DC75A7">
              <w:rPr>
                <w:rFonts w:eastAsia="仿宋_GB2312" w:hint="eastAsia"/>
              </w:rPr>
              <w:t>一氧化碳</w:t>
            </w:r>
          </w:p>
        </w:tc>
        <w:tc>
          <w:tcPr>
            <w:tcW w:w="1871" w:type="dxa"/>
            <w:tcBorders>
              <w:top w:val="single" w:sz="6" w:space="0" w:color="auto"/>
              <w:bottom w:val="single" w:sz="6" w:space="0" w:color="auto"/>
            </w:tcBorders>
            <w:vAlign w:val="center"/>
          </w:tcPr>
          <w:p w14:paraId="7A9C5383" w14:textId="706006DA" w:rsidR="00782A5C" w:rsidRPr="00DC75A7" w:rsidRDefault="00DC75A7" w:rsidP="00DC75A7">
            <w:pPr>
              <w:pStyle w:val="afff2"/>
              <w:snapToGrid w:val="0"/>
              <w:jc w:val="center"/>
              <w:rPr>
                <w:rFonts w:eastAsia="仿宋_GB2312"/>
                <w:sz w:val="24"/>
                <w:szCs w:val="24"/>
              </w:rPr>
            </w:pPr>
            <w:r w:rsidRPr="00DC75A7">
              <w:rPr>
                <w:rFonts w:eastAsia="仿宋_GB2312" w:hint="eastAsia"/>
                <w:sz w:val="24"/>
                <w:szCs w:val="24"/>
              </w:rPr>
              <w:t>GBZ</w:t>
            </w:r>
            <w:r w:rsidRPr="00DC75A7">
              <w:rPr>
                <w:rFonts w:eastAsia="仿宋_GB2312"/>
                <w:sz w:val="24"/>
                <w:szCs w:val="24"/>
              </w:rPr>
              <w:t>188</w:t>
            </w:r>
            <w:r w:rsidRPr="00DC75A7">
              <w:rPr>
                <w:rFonts w:eastAsia="仿宋_GB2312" w:hint="eastAsia"/>
                <w:sz w:val="24"/>
                <w:szCs w:val="24"/>
              </w:rPr>
              <w:t>中未规定</w:t>
            </w:r>
          </w:p>
        </w:tc>
        <w:tc>
          <w:tcPr>
            <w:tcW w:w="2410" w:type="dxa"/>
            <w:tcBorders>
              <w:top w:val="single" w:sz="6" w:space="0" w:color="auto"/>
              <w:bottom w:val="single" w:sz="6" w:space="0" w:color="auto"/>
            </w:tcBorders>
            <w:vAlign w:val="center"/>
          </w:tcPr>
          <w:p w14:paraId="5A3CC724" w14:textId="39E6B8AB" w:rsidR="00782A5C" w:rsidRPr="00DC75A7" w:rsidRDefault="00DC75A7" w:rsidP="00207E8D">
            <w:pPr>
              <w:pStyle w:val="afff2"/>
              <w:snapToGrid w:val="0"/>
              <w:rPr>
                <w:rFonts w:eastAsia="仿宋_GB2312"/>
                <w:color w:val="000000"/>
                <w:sz w:val="24"/>
                <w:szCs w:val="24"/>
              </w:rPr>
            </w:pPr>
            <w:r w:rsidRPr="00DC75A7">
              <w:rPr>
                <w:rFonts w:eastAsia="仿宋_GB2312" w:hint="eastAsia"/>
                <w:sz w:val="24"/>
                <w:szCs w:val="24"/>
              </w:rPr>
              <w:t>职业性急性一氧化碳中毒</w:t>
            </w:r>
          </w:p>
        </w:tc>
        <w:tc>
          <w:tcPr>
            <w:tcW w:w="3370" w:type="dxa"/>
            <w:tcBorders>
              <w:top w:val="single" w:sz="6" w:space="0" w:color="auto"/>
              <w:bottom w:val="single" w:sz="6" w:space="0" w:color="auto"/>
            </w:tcBorders>
            <w:vAlign w:val="center"/>
          </w:tcPr>
          <w:p w14:paraId="6E5F9D35" w14:textId="77777777" w:rsidR="00207E8D" w:rsidRPr="00DC75A7" w:rsidRDefault="00782A5C" w:rsidP="00207E8D">
            <w:pPr>
              <w:rPr>
                <w:rFonts w:eastAsia="仿宋_GB2312"/>
              </w:rPr>
            </w:pPr>
            <w:r w:rsidRPr="00DC75A7">
              <w:rPr>
                <w:rFonts w:eastAsia="仿宋_GB2312" w:hint="eastAsia"/>
              </w:rPr>
              <w:t>上岗前：</w:t>
            </w:r>
          </w:p>
          <w:p w14:paraId="2324275C" w14:textId="77777777" w:rsidR="00DC75A7" w:rsidRPr="00DC75A7" w:rsidRDefault="00DC75A7" w:rsidP="00207E8D">
            <w:pPr>
              <w:pStyle w:val="afff2"/>
              <w:snapToGrid w:val="0"/>
              <w:rPr>
                <w:rFonts w:eastAsia="仿宋_GB2312"/>
                <w:sz w:val="24"/>
                <w:szCs w:val="24"/>
              </w:rPr>
            </w:pPr>
            <w:r w:rsidRPr="00DC75A7">
              <w:rPr>
                <w:rFonts w:eastAsia="仿宋_GB2312" w:hint="eastAsia"/>
                <w:sz w:val="24"/>
                <w:szCs w:val="24"/>
              </w:rPr>
              <w:t>中枢神经系统器质性疾病</w:t>
            </w:r>
          </w:p>
          <w:p w14:paraId="4D1D7654" w14:textId="3D06C39F" w:rsidR="00207E8D" w:rsidRPr="00DC75A7" w:rsidRDefault="00782A5C" w:rsidP="00207E8D">
            <w:pPr>
              <w:pStyle w:val="afff2"/>
              <w:snapToGrid w:val="0"/>
              <w:rPr>
                <w:rFonts w:eastAsia="仿宋_GB2312"/>
                <w:sz w:val="24"/>
                <w:szCs w:val="24"/>
              </w:rPr>
            </w:pPr>
            <w:r w:rsidRPr="00DC75A7">
              <w:rPr>
                <w:rFonts w:eastAsia="仿宋_GB2312" w:hint="eastAsia"/>
                <w:sz w:val="24"/>
                <w:szCs w:val="24"/>
              </w:rPr>
              <w:t>在岗期间：</w:t>
            </w:r>
          </w:p>
          <w:p w14:paraId="68B0A856" w14:textId="4E623A01" w:rsidR="00782A5C" w:rsidRPr="00DC75A7" w:rsidRDefault="00DC75A7" w:rsidP="00207E8D">
            <w:pPr>
              <w:pStyle w:val="afff2"/>
              <w:snapToGrid w:val="0"/>
              <w:rPr>
                <w:rFonts w:eastAsia="仿宋_GB2312"/>
                <w:sz w:val="24"/>
                <w:szCs w:val="24"/>
              </w:rPr>
            </w:pPr>
            <w:r w:rsidRPr="00DC75A7">
              <w:rPr>
                <w:rFonts w:eastAsia="仿宋_GB2312" w:hint="eastAsia"/>
                <w:sz w:val="24"/>
                <w:szCs w:val="24"/>
              </w:rPr>
              <w:t>中枢神经系统器质性疾病</w:t>
            </w:r>
          </w:p>
        </w:tc>
      </w:tr>
      <w:tr w:rsidR="00782A5C" w:rsidRPr="00DC75A7" w14:paraId="798B0A12" w14:textId="77777777" w:rsidTr="00DC75A7">
        <w:trPr>
          <w:trHeight w:val="340"/>
          <w:jc w:val="center"/>
        </w:trPr>
        <w:tc>
          <w:tcPr>
            <w:tcW w:w="568" w:type="dxa"/>
            <w:vAlign w:val="center"/>
          </w:tcPr>
          <w:p w14:paraId="2ADDA1C9" w14:textId="74FE85D6" w:rsidR="00782A5C" w:rsidRPr="00DC75A7" w:rsidRDefault="000F7977" w:rsidP="00782A5C">
            <w:pPr>
              <w:pStyle w:val="af7"/>
              <w:snapToGrid w:val="0"/>
              <w:spacing w:line="240" w:lineRule="auto"/>
              <w:ind w:left="-42" w:firstLineChars="0" w:firstLine="0"/>
              <w:jc w:val="center"/>
              <w:rPr>
                <w:rFonts w:eastAsia="仿宋_GB2312"/>
                <w:sz w:val="24"/>
              </w:rPr>
            </w:pPr>
            <w:r w:rsidRPr="00DC75A7">
              <w:rPr>
                <w:rFonts w:eastAsia="仿宋_GB2312" w:hint="eastAsia"/>
                <w:sz w:val="24"/>
              </w:rPr>
              <w:t>2</w:t>
            </w:r>
          </w:p>
        </w:tc>
        <w:tc>
          <w:tcPr>
            <w:tcW w:w="1020" w:type="dxa"/>
            <w:tcBorders>
              <w:top w:val="single" w:sz="6" w:space="0" w:color="auto"/>
              <w:bottom w:val="single" w:sz="6" w:space="0" w:color="auto"/>
            </w:tcBorders>
            <w:vAlign w:val="center"/>
          </w:tcPr>
          <w:p w14:paraId="13945E42" w14:textId="49B4FD7D" w:rsidR="00782A5C" w:rsidRPr="00DC75A7" w:rsidRDefault="00DC75A7" w:rsidP="00782A5C">
            <w:pPr>
              <w:snapToGrid w:val="0"/>
              <w:jc w:val="center"/>
              <w:rPr>
                <w:rFonts w:eastAsia="仿宋_GB2312"/>
              </w:rPr>
            </w:pPr>
            <w:r w:rsidRPr="00DC75A7">
              <w:rPr>
                <w:rFonts w:eastAsia="仿宋_GB2312" w:hint="eastAsia"/>
              </w:rPr>
              <w:t>氮氧化物</w:t>
            </w:r>
          </w:p>
        </w:tc>
        <w:tc>
          <w:tcPr>
            <w:tcW w:w="1871" w:type="dxa"/>
            <w:tcBorders>
              <w:top w:val="single" w:sz="6" w:space="0" w:color="auto"/>
              <w:bottom w:val="single" w:sz="6" w:space="0" w:color="auto"/>
            </w:tcBorders>
            <w:vAlign w:val="center"/>
          </w:tcPr>
          <w:p w14:paraId="3DF0D355" w14:textId="50F2467F" w:rsidR="00782A5C" w:rsidRPr="00DC75A7" w:rsidRDefault="00DC75A7" w:rsidP="00782A5C">
            <w:pPr>
              <w:snapToGrid w:val="0"/>
              <w:rPr>
                <w:rFonts w:eastAsia="仿宋_GB2312"/>
                <w:color w:val="000000"/>
              </w:rPr>
            </w:pPr>
            <w:r w:rsidRPr="00DC75A7">
              <w:rPr>
                <w:rFonts w:eastAsia="仿宋_GB2312" w:hint="eastAsia"/>
              </w:rPr>
              <w:t>职业性刺激性化学物致慢性阻塞性肺疾病</w:t>
            </w:r>
          </w:p>
        </w:tc>
        <w:tc>
          <w:tcPr>
            <w:tcW w:w="2410" w:type="dxa"/>
            <w:tcBorders>
              <w:top w:val="single" w:sz="6" w:space="0" w:color="auto"/>
              <w:bottom w:val="single" w:sz="6" w:space="0" w:color="auto"/>
            </w:tcBorders>
            <w:vAlign w:val="center"/>
          </w:tcPr>
          <w:p w14:paraId="3E27EC30" w14:textId="1CED30E3"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1</w:t>
            </w:r>
            <w:r w:rsidRPr="00DC75A7">
              <w:rPr>
                <w:rFonts w:eastAsia="仿宋_GB2312" w:hint="eastAsia"/>
              </w:rPr>
              <w:t>）职业性急性氮氧化物中毒；</w:t>
            </w:r>
          </w:p>
          <w:p w14:paraId="1C9CB55F" w14:textId="0328FE9D"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2</w:t>
            </w:r>
            <w:r w:rsidRPr="00DC75A7">
              <w:rPr>
                <w:rFonts w:eastAsia="仿宋_GB2312" w:hint="eastAsia"/>
              </w:rPr>
              <w:t>）职业性化学性眼灼伤；</w:t>
            </w:r>
          </w:p>
          <w:p w14:paraId="5AE8370C" w14:textId="1716E4BA" w:rsidR="00782A5C" w:rsidRPr="00DC75A7" w:rsidRDefault="00DC75A7" w:rsidP="00DC75A7">
            <w:pPr>
              <w:snapToGrid w:val="0"/>
              <w:rPr>
                <w:rFonts w:eastAsia="仿宋_GB2312"/>
                <w:color w:val="000000"/>
              </w:rPr>
            </w:pPr>
            <w:r w:rsidRPr="00DC75A7">
              <w:rPr>
                <w:rFonts w:eastAsia="仿宋_GB2312" w:hint="eastAsia"/>
              </w:rPr>
              <w:t>（</w:t>
            </w:r>
            <w:r w:rsidRPr="00DC75A7">
              <w:rPr>
                <w:rFonts w:eastAsia="仿宋_GB2312" w:hint="eastAsia"/>
              </w:rPr>
              <w:t>3</w:t>
            </w:r>
            <w:r w:rsidRPr="00DC75A7">
              <w:rPr>
                <w:rFonts w:eastAsia="仿宋_GB2312" w:hint="eastAsia"/>
              </w:rPr>
              <w:t>）职业性化学性皮肤灼伤</w:t>
            </w:r>
          </w:p>
        </w:tc>
        <w:tc>
          <w:tcPr>
            <w:tcW w:w="3370" w:type="dxa"/>
            <w:tcBorders>
              <w:top w:val="single" w:sz="6" w:space="0" w:color="auto"/>
              <w:bottom w:val="single" w:sz="6" w:space="0" w:color="auto"/>
            </w:tcBorders>
            <w:vAlign w:val="center"/>
          </w:tcPr>
          <w:p w14:paraId="24AA5466" w14:textId="77777777" w:rsidR="00DC75A7" w:rsidRPr="00DC75A7" w:rsidRDefault="00DC75A7" w:rsidP="00DC75A7">
            <w:pPr>
              <w:rPr>
                <w:rFonts w:eastAsia="仿宋_GB2312"/>
              </w:rPr>
            </w:pPr>
            <w:r w:rsidRPr="00DC75A7">
              <w:rPr>
                <w:rFonts w:eastAsia="仿宋_GB2312" w:hint="eastAsia"/>
              </w:rPr>
              <w:t>上岗前：</w:t>
            </w:r>
          </w:p>
          <w:p w14:paraId="357492E4" w14:textId="77777777"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1</w:t>
            </w:r>
            <w:r w:rsidRPr="00DC75A7">
              <w:rPr>
                <w:rFonts w:eastAsia="仿宋_GB2312" w:hint="eastAsia"/>
              </w:rPr>
              <w:t>）慢性阻塞性肺病；</w:t>
            </w:r>
          </w:p>
          <w:p w14:paraId="5433F364" w14:textId="77777777"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2</w:t>
            </w:r>
            <w:r w:rsidRPr="00DC75A7">
              <w:rPr>
                <w:rFonts w:eastAsia="仿宋_GB2312" w:hint="eastAsia"/>
              </w:rPr>
              <w:t>）支气管哮喘；</w:t>
            </w:r>
          </w:p>
          <w:p w14:paraId="680D36DE" w14:textId="77777777"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3</w:t>
            </w:r>
            <w:r w:rsidRPr="00DC75A7">
              <w:rPr>
                <w:rFonts w:eastAsia="仿宋_GB2312" w:hint="eastAsia"/>
              </w:rPr>
              <w:t>）慢性间质性肺病。</w:t>
            </w:r>
          </w:p>
          <w:p w14:paraId="5DFEBFEF" w14:textId="77777777" w:rsidR="00DC75A7" w:rsidRPr="00DC75A7" w:rsidRDefault="00DC75A7" w:rsidP="00DC75A7">
            <w:pPr>
              <w:rPr>
                <w:rFonts w:eastAsia="仿宋_GB2312"/>
              </w:rPr>
            </w:pPr>
            <w:r w:rsidRPr="00DC75A7">
              <w:rPr>
                <w:rFonts w:eastAsia="仿宋_GB2312" w:hint="eastAsia"/>
              </w:rPr>
              <w:t>在岗期间：</w:t>
            </w:r>
          </w:p>
          <w:p w14:paraId="11161323" w14:textId="77777777" w:rsidR="00DC75A7" w:rsidRPr="00DC75A7" w:rsidRDefault="00DC75A7" w:rsidP="00DC75A7">
            <w:pPr>
              <w:rPr>
                <w:rFonts w:eastAsia="仿宋_GB2312"/>
              </w:rPr>
            </w:pPr>
            <w:r w:rsidRPr="00DC75A7">
              <w:rPr>
                <w:rFonts w:eastAsia="仿宋_GB2312" w:hint="eastAsia"/>
              </w:rPr>
              <w:t>（</w:t>
            </w:r>
            <w:r w:rsidRPr="00DC75A7">
              <w:rPr>
                <w:rFonts w:eastAsia="仿宋_GB2312" w:hint="eastAsia"/>
              </w:rPr>
              <w:t>1</w:t>
            </w:r>
            <w:r w:rsidRPr="00DC75A7">
              <w:rPr>
                <w:rFonts w:eastAsia="仿宋_GB2312" w:hint="eastAsia"/>
              </w:rPr>
              <w:t>）支气管哮喘；</w:t>
            </w:r>
          </w:p>
          <w:p w14:paraId="1994B907" w14:textId="16E8DAFE" w:rsidR="00782A5C" w:rsidRPr="00DC75A7" w:rsidRDefault="00DC75A7" w:rsidP="00DC75A7">
            <w:pPr>
              <w:snapToGrid w:val="0"/>
              <w:rPr>
                <w:rFonts w:eastAsia="仿宋_GB2312"/>
              </w:rPr>
            </w:pPr>
            <w:r w:rsidRPr="00DC75A7">
              <w:rPr>
                <w:rFonts w:eastAsia="仿宋_GB2312" w:hint="eastAsia"/>
              </w:rPr>
              <w:t>（</w:t>
            </w:r>
            <w:r w:rsidRPr="00DC75A7">
              <w:rPr>
                <w:rFonts w:eastAsia="仿宋_GB2312" w:hint="eastAsia"/>
              </w:rPr>
              <w:t>2</w:t>
            </w:r>
            <w:r w:rsidRPr="00DC75A7">
              <w:rPr>
                <w:rFonts w:eastAsia="仿宋_GB2312" w:hint="eastAsia"/>
              </w:rPr>
              <w:t>）慢性间质性肺病</w:t>
            </w:r>
          </w:p>
        </w:tc>
      </w:tr>
      <w:tr w:rsidR="00DC75A7" w:rsidRPr="00DC75A7" w14:paraId="17257ACC" w14:textId="77777777" w:rsidTr="00DC75A7">
        <w:trPr>
          <w:trHeight w:val="340"/>
          <w:jc w:val="center"/>
        </w:trPr>
        <w:tc>
          <w:tcPr>
            <w:tcW w:w="568" w:type="dxa"/>
            <w:tcBorders>
              <w:bottom w:val="single" w:sz="8" w:space="0" w:color="000000"/>
            </w:tcBorders>
            <w:vAlign w:val="center"/>
          </w:tcPr>
          <w:p w14:paraId="2CFD7E3F" w14:textId="44FC9721" w:rsidR="00DC75A7" w:rsidRPr="00DC75A7" w:rsidRDefault="00DC75A7" w:rsidP="00782A5C">
            <w:pPr>
              <w:pStyle w:val="af7"/>
              <w:snapToGrid w:val="0"/>
              <w:spacing w:line="240" w:lineRule="auto"/>
              <w:ind w:left="-42" w:firstLineChars="0" w:firstLine="0"/>
              <w:jc w:val="center"/>
              <w:rPr>
                <w:rFonts w:eastAsia="仿宋_GB2312"/>
                <w:sz w:val="24"/>
              </w:rPr>
            </w:pPr>
            <w:r w:rsidRPr="00DC75A7">
              <w:rPr>
                <w:rFonts w:eastAsia="仿宋_GB2312" w:hint="eastAsia"/>
                <w:sz w:val="24"/>
              </w:rPr>
              <w:t>3</w:t>
            </w:r>
          </w:p>
        </w:tc>
        <w:tc>
          <w:tcPr>
            <w:tcW w:w="1020" w:type="dxa"/>
            <w:tcBorders>
              <w:top w:val="single" w:sz="6" w:space="0" w:color="auto"/>
              <w:bottom w:val="single" w:sz="8" w:space="0" w:color="000000"/>
            </w:tcBorders>
            <w:vAlign w:val="center"/>
          </w:tcPr>
          <w:p w14:paraId="13E10770" w14:textId="13E4A0E1" w:rsidR="00DC75A7" w:rsidRPr="00DC75A7" w:rsidRDefault="00DC75A7" w:rsidP="00782A5C">
            <w:pPr>
              <w:snapToGrid w:val="0"/>
              <w:jc w:val="center"/>
              <w:rPr>
                <w:rFonts w:eastAsia="仿宋_GB2312"/>
              </w:rPr>
            </w:pPr>
            <w:r w:rsidRPr="00DC75A7">
              <w:rPr>
                <w:rFonts w:eastAsia="仿宋_GB2312" w:hint="eastAsia"/>
              </w:rPr>
              <w:t>噪声</w:t>
            </w:r>
          </w:p>
        </w:tc>
        <w:tc>
          <w:tcPr>
            <w:tcW w:w="1871" w:type="dxa"/>
            <w:tcBorders>
              <w:top w:val="single" w:sz="6" w:space="0" w:color="auto"/>
              <w:bottom w:val="single" w:sz="8" w:space="0" w:color="000000"/>
            </w:tcBorders>
            <w:vAlign w:val="center"/>
          </w:tcPr>
          <w:p w14:paraId="3AE71147" w14:textId="4D9EB7C4" w:rsidR="00DC75A7" w:rsidRPr="00DC75A7" w:rsidRDefault="00DC75A7" w:rsidP="00782A5C">
            <w:pPr>
              <w:snapToGrid w:val="0"/>
              <w:rPr>
                <w:rFonts w:eastAsia="仿宋_GB2312"/>
              </w:rPr>
            </w:pPr>
            <w:r w:rsidRPr="00DC75A7">
              <w:rPr>
                <w:rFonts w:eastAsia="仿宋_GB2312"/>
              </w:rPr>
              <w:t>职业性噪声聋</w:t>
            </w:r>
          </w:p>
        </w:tc>
        <w:tc>
          <w:tcPr>
            <w:tcW w:w="2410" w:type="dxa"/>
            <w:tcBorders>
              <w:top w:val="single" w:sz="6" w:space="0" w:color="auto"/>
              <w:bottom w:val="single" w:sz="8" w:space="0" w:color="000000"/>
            </w:tcBorders>
            <w:vAlign w:val="center"/>
          </w:tcPr>
          <w:p w14:paraId="4D8EB678" w14:textId="64380B51" w:rsidR="00DC75A7" w:rsidRPr="00DC75A7" w:rsidRDefault="00DC75A7" w:rsidP="00DC75A7">
            <w:pPr>
              <w:snapToGrid w:val="0"/>
              <w:jc w:val="center"/>
              <w:rPr>
                <w:rFonts w:eastAsia="仿宋_GB2312"/>
              </w:rPr>
            </w:pPr>
            <w:r w:rsidRPr="00DC75A7">
              <w:rPr>
                <w:rFonts w:eastAsia="仿宋_GB2312" w:hint="eastAsia"/>
              </w:rPr>
              <w:t>—</w:t>
            </w:r>
          </w:p>
        </w:tc>
        <w:tc>
          <w:tcPr>
            <w:tcW w:w="3370" w:type="dxa"/>
            <w:tcBorders>
              <w:top w:val="single" w:sz="6" w:space="0" w:color="auto"/>
              <w:bottom w:val="single" w:sz="8" w:space="0" w:color="000000"/>
            </w:tcBorders>
            <w:vAlign w:val="center"/>
          </w:tcPr>
          <w:p w14:paraId="13094A8E" w14:textId="77777777" w:rsidR="00DC75A7" w:rsidRPr="00DC75A7" w:rsidRDefault="00DC75A7" w:rsidP="009D5D6A">
            <w:pPr>
              <w:rPr>
                <w:rFonts w:eastAsia="仿宋_GB2312"/>
              </w:rPr>
            </w:pPr>
            <w:r w:rsidRPr="00DC75A7">
              <w:rPr>
                <w:rFonts w:eastAsia="仿宋_GB2312"/>
              </w:rPr>
              <w:t>上岗前：各种原因引起的永久性感音神经性听力损失（</w:t>
            </w:r>
            <w:r w:rsidRPr="00DC75A7">
              <w:rPr>
                <w:rFonts w:eastAsia="仿宋_GB2312"/>
              </w:rPr>
              <w:t>500Hz</w:t>
            </w:r>
            <w:r w:rsidRPr="00DC75A7">
              <w:rPr>
                <w:rFonts w:eastAsia="仿宋_GB2312"/>
              </w:rPr>
              <w:t>、</w:t>
            </w:r>
            <w:r w:rsidRPr="00DC75A7">
              <w:rPr>
                <w:rFonts w:eastAsia="仿宋_GB2312"/>
              </w:rPr>
              <w:t>1000Hz</w:t>
            </w:r>
            <w:r w:rsidRPr="00DC75A7">
              <w:rPr>
                <w:rFonts w:eastAsia="仿宋_GB2312"/>
              </w:rPr>
              <w:t>和</w:t>
            </w:r>
            <w:r w:rsidRPr="00DC75A7">
              <w:rPr>
                <w:rFonts w:eastAsia="仿宋_GB2312"/>
              </w:rPr>
              <w:t>2000Hz</w:t>
            </w:r>
            <w:r w:rsidRPr="00DC75A7">
              <w:rPr>
                <w:rFonts w:eastAsia="仿宋_GB2312"/>
              </w:rPr>
              <w:t>中任一频率的纯音气导听阈＞</w:t>
            </w:r>
            <w:r w:rsidRPr="00DC75A7">
              <w:rPr>
                <w:rFonts w:eastAsia="仿宋_GB2312"/>
              </w:rPr>
              <w:t>25dB</w:t>
            </w:r>
            <w:r w:rsidRPr="00DC75A7">
              <w:rPr>
                <w:rFonts w:eastAsia="仿宋_GB2312"/>
              </w:rPr>
              <w:t>）；高频段</w:t>
            </w:r>
            <w:r w:rsidRPr="00DC75A7">
              <w:rPr>
                <w:rFonts w:eastAsia="仿宋_GB2312"/>
              </w:rPr>
              <w:t>3000Hz</w:t>
            </w:r>
            <w:r w:rsidRPr="00DC75A7">
              <w:rPr>
                <w:rFonts w:eastAsia="仿宋_GB2312"/>
              </w:rPr>
              <w:t>、</w:t>
            </w:r>
            <w:r w:rsidRPr="00DC75A7">
              <w:rPr>
                <w:rFonts w:eastAsia="仿宋_GB2312"/>
              </w:rPr>
              <w:t>4000Hz</w:t>
            </w:r>
            <w:r w:rsidRPr="00DC75A7">
              <w:rPr>
                <w:rFonts w:eastAsia="仿宋_GB2312"/>
              </w:rPr>
              <w:t>、</w:t>
            </w:r>
            <w:r w:rsidRPr="00DC75A7">
              <w:rPr>
                <w:rFonts w:eastAsia="仿宋_GB2312"/>
              </w:rPr>
              <w:t>6000Hz</w:t>
            </w:r>
            <w:r w:rsidRPr="00DC75A7">
              <w:rPr>
                <w:rFonts w:eastAsia="仿宋_GB2312"/>
              </w:rPr>
              <w:t>双耳平均听阈</w:t>
            </w:r>
            <w:r w:rsidRPr="00DC75A7">
              <w:rPr>
                <w:rFonts w:eastAsia="仿宋_GB2312"/>
              </w:rPr>
              <w:t>≥40dB</w:t>
            </w:r>
            <w:r w:rsidRPr="00DC75A7">
              <w:rPr>
                <w:rFonts w:eastAsia="仿宋_GB2312"/>
              </w:rPr>
              <w:t>；任一耳传导性耳聋，平均语频听力损失</w:t>
            </w:r>
            <w:r w:rsidRPr="00DC75A7">
              <w:rPr>
                <w:rFonts w:eastAsia="仿宋_GB2312"/>
              </w:rPr>
              <w:t>≥41 dB</w:t>
            </w:r>
          </w:p>
          <w:p w14:paraId="76FB0616" w14:textId="667DDFAF" w:rsidR="00DC75A7" w:rsidRPr="00DC75A7" w:rsidRDefault="00DC75A7" w:rsidP="00782A5C">
            <w:pPr>
              <w:snapToGrid w:val="0"/>
              <w:rPr>
                <w:rFonts w:eastAsia="仿宋_GB2312"/>
              </w:rPr>
            </w:pPr>
            <w:r w:rsidRPr="00DC75A7">
              <w:rPr>
                <w:rFonts w:eastAsia="仿宋_GB2312"/>
              </w:rPr>
              <w:t>在岗期间：除噪声外各种原因引起的永久性感音神经性听力损失（</w:t>
            </w:r>
            <w:r w:rsidRPr="00DC75A7">
              <w:rPr>
                <w:rFonts w:eastAsia="仿宋_GB2312"/>
              </w:rPr>
              <w:t>500Hz</w:t>
            </w:r>
            <w:r w:rsidRPr="00DC75A7">
              <w:rPr>
                <w:rFonts w:eastAsia="仿宋_GB2312"/>
              </w:rPr>
              <w:t>、</w:t>
            </w:r>
            <w:r w:rsidRPr="00DC75A7">
              <w:rPr>
                <w:rFonts w:eastAsia="仿宋_GB2312"/>
              </w:rPr>
              <w:t>1000Hz</w:t>
            </w:r>
            <w:r w:rsidRPr="00DC75A7">
              <w:rPr>
                <w:rFonts w:eastAsia="仿宋_GB2312"/>
              </w:rPr>
              <w:t>和</w:t>
            </w:r>
            <w:r w:rsidRPr="00DC75A7">
              <w:rPr>
                <w:rFonts w:eastAsia="仿宋_GB2312"/>
              </w:rPr>
              <w:t>2000Hz</w:t>
            </w:r>
            <w:r w:rsidRPr="00DC75A7">
              <w:rPr>
                <w:rFonts w:eastAsia="仿宋_GB2312"/>
              </w:rPr>
              <w:t>中任一频率的纯音气导听阈＞</w:t>
            </w:r>
            <w:r w:rsidRPr="00DC75A7">
              <w:rPr>
                <w:rFonts w:eastAsia="仿宋_GB2312"/>
              </w:rPr>
              <w:t>25dB</w:t>
            </w:r>
            <w:r w:rsidRPr="00DC75A7">
              <w:rPr>
                <w:rFonts w:eastAsia="仿宋_GB2312"/>
              </w:rPr>
              <w:t>）；任一耳传导性耳聋，平均语频听力损失</w:t>
            </w:r>
            <w:r w:rsidRPr="00DC75A7">
              <w:rPr>
                <w:rFonts w:eastAsia="仿宋_GB2312"/>
              </w:rPr>
              <w:t>≥41 dB</w:t>
            </w:r>
            <w:r w:rsidRPr="00DC75A7">
              <w:rPr>
                <w:rFonts w:eastAsia="仿宋_GB2312"/>
              </w:rPr>
              <w:t>；噪声敏感者（上岗前职业健康体检纯音听力检查各频率听力损失均</w:t>
            </w:r>
            <w:r w:rsidRPr="00DC75A7">
              <w:rPr>
                <w:rFonts w:eastAsia="仿宋_GB2312"/>
              </w:rPr>
              <w:t>≤25dB</w:t>
            </w:r>
            <w:r w:rsidRPr="00DC75A7">
              <w:rPr>
                <w:rFonts w:eastAsia="仿宋_GB2312"/>
              </w:rPr>
              <w:t>，但噪声作业</w:t>
            </w:r>
            <w:r w:rsidRPr="00DC75A7">
              <w:rPr>
                <w:rFonts w:eastAsia="仿宋_GB2312"/>
              </w:rPr>
              <w:t>1</w:t>
            </w:r>
            <w:r w:rsidRPr="00DC75A7">
              <w:rPr>
                <w:rFonts w:eastAsia="仿宋_GB2312"/>
              </w:rPr>
              <w:t>年之内，高频段</w:t>
            </w:r>
            <w:r w:rsidRPr="00DC75A7">
              <w:rPr>
                <w:rFonts w:eastAsia="仿宋_GB2312"/>
              </w:rPr>
              <w:t>3000Hz</w:t>
            </w:r>
            <w:r w:rsidRPr="00DC75A7">
              <w:rPr>
                <w:rFonts w:eastAsia="仿宋_GB2312"/>
              </w:rPr>
              <w:t>、</w:t>
            </w:r>
            <w:r w:rsidRPr="00DC75A7">
              <w:rPr>
                <w:rFonts w:eastAsia="仿宋_GB2312"/>
              </w:rPr>
              <w:t>4000Hz</w:t>
            </w:r>
            <w:r w:rsidRPr="00DC75A7">
              <w:rPr>
                <w:rFonts w:eastAsia="仿宋_GB2312"/>
              </w:rPr>
              <w:t>、</w:t>
            </w:r>
            <w:r w:rsidRPr="00DC75A7">
              <w:rPr>
                <w:rFonts w:eastAsia="仿宋_GB2312"/>
              </w:rPr>
              <w:t>6000Hz</w:t>
            </w:r>
            <w:r w:rsidRPr="00DC75A7">
              <w:rPr>
                <w:rFonts w:eastAsia="仿宋_GB2312"/>
              </w:rPr>
              <w:t>中任一耳，任一频率听阈</w:t>
            </w:r>
            <w:r w:rsidRPr="00DC75A7">
              <w:rPr>
                <w:rFonts w:eastAsia="仿宋_GB2312"/>
              </w:rPr>
              <w:t>≥65dB</w:t>
            </w:r>
            <w:r w:rsidRPr="00DC75A7">
              <w:rPr>
                <w:rFonts w:eastAsia="仿宋_GB2312"/>
              </w:rPr>
              <w:t>）</w:t>
            </w:r>
          </w:p>
        </w:tc>
      </w:tr>
    </w:tbl>
    <w:p w14:paraId="0C2D6AA4" w14:textId="77777777" w:rsidR="00265BF5" w:rsidRPr="007C1D48" w:rsidRDefault="00902500">
      <w:pPr>
        <w:spacing w:line="490" w:lineRule="exact"/>
        <w:outlineLvl w:val="1"/>
        <w:rPr>
          <w:rFonts w:eastAsia="仿宋_GB2312"/>
          <w:b/>
          <w:sz w:val="28"/>
          <w:szCs w:val="28"/>
        </w:rPr>
      </w:pPr>
      <w:bookmarkStart w:id="77" w:name="_Toc65849066"/>
      <w:bookmarkStart w:id="78" w:name="_Toc393468185"/>
      <w:r w:rsidRPr="007C1D48">
        <w:rPr>
          <w:rFonts w:eastAsia="仿宋_GB2312" w:hint="eastAsia"/>
          <w:b/>
          <w:sz w:val="28"/>
          <w:szCs w:val="28"/>
        </w:rPr>
        <w:t>附</w:t>
      </w:r>
      <w:r w:rsidR="00265BF5" w:rsidRPr="007C1D48">
        <w:rPr>
          <w:rFonts w:eastAsia="仿宋_GB2312"/>
          <w:b/>
          <w:sz w:val="28"/>
          <w:szCs w:val="28"/>
        </w:rPr>
        <w:t>3.4</w:t>
      </w:r>
      <w:r w:rsidR="00265BF5" w:rsidRPr="007C1D48">
        <w:rPr>
          <w:rFonts w:eastAsia="仿宋_GB2312"/>
          <w:b/>
          <w:sz w:val="28"/>
          <w:szCs w:val="28"/>
        </w:rPr>
        <w:t>关健控制点</w:t>
      </w:r>
      <w:bookmarkEnd w:id="77"/>
    </w:p>
    <w:p w14:paraId="4560CF6C" w14:textId="77777777" w:rsidR="008D6979" w:rsidRPr="007C1D48" w:rsidRDefault="00265BF5" w:rsidP="008D6979">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根据对该项目各车间工艺流程及生产工艺特性的分析，确定该项目关键控制点，详见</w:t>
      </w:r>
      <w:r w:rsidR="00E158B2"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3-</w:t>
      </w:r>
      <w:r w:rsidRPr="007C1D48">
        <w:rPr>
          <w:rFonts w:eastAsia="仿宋_GB2312" w:hint="eastAsia"/>
          <w:sz w:val="28"/>
          <w:szCs w:val="28"/>
        </w:rPr>
        <w:t>4</w:t>
      </w:r>
      <w:r w:rsidRPr="007C1D48">
        <w:rPr>
          <w:rFonts w:eastAsia="仿宋_GB2312"/>
          <w:sz w:val="28"/>
          <w:szCs w:val="28"/>
        </w:rPr>
        <w:t>所示。</w:t>
      </w:r>
    </w:p>
    <w:p w14:paraId="4F7EB56B" w14:textId="12F60403" w:rsidR="00DC75A7" w:rsidRDefault="00DC75A7">
      <w:pPr>
        <w:rPr>
          <w:rFonts w:eastAsia="仿宋_GB2312"/>
          <w:b/>
          <w:sz w:val="28"/>
          <w:szCs w:val="28"/>
        </w:rPr>
      </w:pPr>
      <w:r>
        <w:rPr>
          <w:rFonts w:eastAsia="仿宋_GB2312"/>
          <w:b/>
          <w:sz w:val="28"/>
          <w:szCs w:val="28"/>
        </w:rPr>
        <w:br w:type="page"/>
      </w:r>
    </w:p>
    <w:p w14:paraId="2E0244C4" w14:textId="43BD544A" w:rsidR="00265BF5" w:rsidRDefault="00E158B2" w:rsidP="008D6979">
      <w:pPr>
        <w:tabs>
          <w:tab w:val="left" w:pos="518"/>
        </w:tabs>
        <w:snapToGrid w:val="0"/>
        <w:spacing w:line="490" w:lineRule="exact"/>
        <w:ind w:firstLineChars="200" w:firstLine="562"/>
        <w:jc w:val="center"/>
        <w:rPr>
          <w:rFonts w:eastAsia="仿宋_GB2312"/>
          <w:b/>
          <w:sz w:val="28"/>
          <w:szCs w:val="28"/>
        </w:rPr>
      </w:pPr>
      <w:r w:rsidRPr="007C1D48">
        <w:rPr>
          <w:rFonts w:eastAsia="仿宋_GB2312" w:hint="eastAsia"/>
          <w:b/>
          <w:sz w:val="28"/>
          <w:szCs w:val="28"/>
        </w:rPr>
        <w:lastRenderedPageBreak/>
        <w:t>附</w:t>
      </w:r>
      <w:r w:rsidR="00265BF5" w:rsidRPr="007C1D48">
        <w:rPr>
          <w:rFonts w:eastAsia="仿宋_GB2312"/>
          <w:b/>
          <w:sz w:val="28"/>
          <w:szCs w:val="28"/>
        </w:rPr>
        <w:t>表</w:t>
      </w:r>
      <w:r w:rsidR="00265BF5" w:rsidRPr="007C1D48">
        <w:rPr>
          <w:rFonts w:eastAsia="仿宋_GB2312"/>
          <w:b/>
          <w:sz w:val="28"/>
          <w:szCs w:val="28"/>
        </w:rPr>
        <w:t>3-</w:t>
      </w:r>
      <w:r w:rsidR="00265BF5" w:rsidRPr="007C1D48">
        <w:rPr>
          <w:rFonts w:eastAsia="仿宋_GB2312" w:hint="eastAsia"/>
          <w:b/>
          <w:sz w:val="28"/>
          <w:szCs w:val="28"/>
        </w:rPr>
        <w:t>4</w:t>
      </w:r>
      <w:r w:rsidR="00265BF5" w:rsidRPr="007C1D48">
        <w:rPr>
          <w:rFonts w:eastAsia="仿宋_GB2312"/>
          <w:b/>
          <w:sz w:val="28"/>
          <w:szCs w:val="28"/>
        </w:rPr>
        <w:t xml:space="preserve">  </w:t>
      </w:r>
      <w:r w:rsidR="00265BF5" w:rsidRPr="007C1D48">
        <w:rPr>
          <w:rFonts w:eastAsia="仿宋_GB2312" w:hint="eastAsia"/>
          <w:b/>
          <w:sz w:val="28"/>
          <w:szCs w:val="28"/>
        </w:rPr>
        <w:t>建设</w:t>
      </w:r>
      <w:r w:rsidR="00265BF5" w:rsidRPr="007C1D48">
        <w:rPr>
          <w:rFonts w:eastAsia="仿宋_GB2312"/>
          <w:b/>
          <w:sz w:val="28"/>
          <w:szCs w:val="28"/>
        </w:rPr>
        <w:t>项目关键控制点</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31"/>
        <w:gridCol w:w="1419"/>
        <w:gridCol w:w="1134"/>
        <w:gridCol w:w="5659"/>
      </w:tblGrid>
      <w:tr w:rsidR="00F51AF8" w:rsidRPr="00782A5C" w14:paraId="160691AA" w14:textId="77777777" w:rsidTr="000B6BBB">
        <w:trPr>
          <w:cantSplit/>
          <w:trHeight w:val="340"/>
          <w:tblHeader/>
          <w:jc w:val="center"/>
        </w:trPr>
        <w:tc>
          <w:tcPr>
            <w:tcW w:w="2150" w:type="dxa"/>
            <w:gridSpan w:val="2"/>
            <w:tcBorders>
              <w:top w:val="single" w:sz="12" w:space="0" w:color="auto"/>
              <w:left w:val="nil"/>
              <w:right w:val="single" w:sz="4" w:space="0" w:color="auto"/>
            </w:tcBorders>
            <w:vAlign w:val="center"/>
          </w:tcPr>
          <w:p w14:paraId="137D2C83" w14:textId="77777777" w:rsidR="00F51AF8" w:rsidRPr="00782A5C" w:rsidRDefault="00F51AF8" w:rsidP="000B6BBB">
            <w:pPr>
              <w:widowControl w:val="0"/>
              <w:spacing w:line="320" w:lineRule="atLeast"/>
              <w:jc w:val="center"/>
              <w:rPr>
                <w:rFonts w:eastAsia="仿宋_GB2312"/>
                <w:b/>
                <w:kern w:val="2"/>
                <w:szCs w:val="20"/>
              </w:rPr>
            </w:pPr>
            <w:r w:rsidRPr="00782A5C">
              <w:rPr>
                <w:rFonts w:eastAsia="仿宋_GB2312"/>
                <w:b/>
                <w:kern w:val="2"/>
                <w:szCs w:val="20"/>
              </w:rPr>
              <w:t>关键控制点</w:t>
            </w:r>
          </w:p>
        </w:tc>
        <w:tc>
          <w:tcPr>
            <w:tcW w:w="1134" w:type="dxa"/>
            <w:tcBorders>
              <w:top w:val="single" w:sz="12" w:space="0" w:color="auto"/>
            </w:tcBorders>
            <w:vAlign w:val="center"/>
          </w:tcPr>
          <w:p w14:paraId="44215590" w14:textId="77777777" w:rsidR="00F51AF8" w:rsidRPr="00782A5C" w:rsidRDefault="00F51AF8" w:rsidP="000B6BBB">
            <w:pPr>
              <w:widowControl w:val="0"/>
              <w:spacing w:line="320" w:lineRule="atLeast"/>
              <w:jc w:val="center"/>
              <w:rPr>
                <w:rFonts w:eastAsia="仿宋_GB2312"/>
                <w:b/>
                <w:kern w:val="2"/>
                <w:szCs w:val="20"/>
              </w:rPr>
            </w:pPr>
            <w:r w:rsidRPr="00782A5C">
              <w:rPr>
                <w:rFonts w:eastAsia="仿宋_GB2312"/>
                <w:b/>
                <w:kern w:val="2"/>
                <w:szCs w:val="20"/>
              </w:rPr>
              <w:t>有害因素</w:t>
            </w:r>
          </w:p>
        </w:tc>
        <w:tc>
          <w:tcPr>
            <w:tcW w:w="5659" w:type="dxa"/>
            <w:tcBorders>
              <w:top w:val="single" w:sz="12" w:space="0" w:color="auto"/>
              <w:right w:val="nil"/>
            </w:tcBorders>
            <w:vAlign w:val="center"/>
          </w:tcPr>
          <w:p w14:paraId="4DDC4316" w14:textId="77777777" w:rsidR="00F51AF8" w:rsidRPr="00782A5C" w:rsidRDefault="00F51AF8" w:rsidP="000B6BBB">
            <w:pPr>
              <w:widowControl w:val="0"/>
              <w:spacing w:line="320" w:lineRule="atLeast"/>
              <w:jc w:val="center"/>
              <w:rPr>
                <w:rFonts w:eastAsia="仿宋_GB2312"/>
                <w:b/>
                <w:kern w:val="2"/>
                <w:szCs w:val="20"/>
              </w:rPr>
            </w:pPr>
            <w:r w:rsidRPr="00782A5C">
              <w:rPr>
                <w:rFonts w:eastAsia="仿宋_GB2312"/>
                <w:b/>
                <w:kern w:val="2"/>
                <w:szCs w:val="20"/>
              </w:rPr>
              <w:t>控制措施</w:t>
            </w:r>
          </w:p>
        </w:tc>
      </w:tr>
      <w:tr w:rsidR="00F51AF8" w:rsidRPr="00782A5C" w14:paraId="23FECCD9" w14:textId="77777777" w:rsidTr="00DC75A7">
        <w:trPr>
          <w:cantSplit/>
          <w:trHeight w:val="60"/>
          <w:jc w:val="center"/>
        </w:trPr>
        <w:tc>
          <w:tcPr>
            <w:tcW w:w="731" w:type="dxa"/>
            <w:tcBorders>
              <w:left w:val="nil"/>
              <w:right w:val="single" w:sz="4" w:space="0" w:color="auto"/>
            </w:tcBorders>
            <w:vAlign w:val="center"/>
          </w:tcPr>
          <w:p w14:paraId="150EE51A" w14:textId="749FFB07" w:rsidR="00F51AF8" w:rsidRPr="00782A5C" w:rsidRDefault="00DC75A7" w:rsidP="000B6BBB">
            <w:pPr>
              <w:widowControl w:val="0"/>
              <w:adjustRightInd w:val="0"/>
              <w:snapToGrid w:val="0"/>
              <w:spacing w:line="300" w:lineRule="exact"/>
              <w:jc w:val="center"/>
              <w:rPr>
                <w:rFonts w:eastAsia="仿宋_GB2312"/>
                <w:kern w:val="2"/>
                <w:szCs w:val="20"/>
              </w:rPr>
            </w:pPr>
            <w:r>
              <w:rPr>
                <w:rFonts w:eastAsia="仿宋_GB2312" w:hint="eastAsia"/>
              </w:rPr>
              <w:t>天然气台架测试</w:t>
            </w:r>
            <w:r w:rsidRPr="00E46E32">
              <w:rPr>
                <w:rFonts w:eastAsia="仿宋_GB2312" w:hint="eastAsia"/>
              </w:rPr>
              <w:t>单元</w:t>
            </w:r>
          </w:p>
        </w:tc>
        <w:tc>
          <w:tcPr>
            <w:tcW w:w="1419" w:type="dxa"/>
            <w:vAlign w:val="center"/>
          </w:tcPr>
          <w:p w14:paraId="7777CEB7" w14:textId="36AC893E" w:rsidR="00F51AF8" w:rsidRPr="00782A5C" w:rsidRDefault="00DC75A7" w:rsidP="000B6BBB">
            <w:pPr>
              <w:widowControl w:val="0"/>
              <w:adjustRightInd w:val="0"/>
              <w:snapToGrid w:val="0"/>
              <w:spacing w:line="300" w:lineRule="exact"/>
              <w:jc w:val="center"/>
              <w:rPr>
                <w:rFonts w:eastAsia="仿宋_GB2312"/>
                <w:kern w:val="2"/>
                <w:szCs w:val="20"/>
              </w:rPr>
            </w:pPr>
            <w:r>
              <w:rPr>
                <w:rFonts w:eastAsia="仿宋_GB2312" w:hint="eastAsia"/>
              </w:rPr>
              <w:t>测试工</w:t>
            </w:r>
          </w:p>
        </w:tc>
        <w:tc>
          <w:tcPr>
            <w:tcW w:w="1134" w:type="dxa"/>
            <w:vAlign w:val="center"/>
          </w:tcPr>
          <w:p w14:paraId="4A422C21" w14:textId="5A54AFF9" w:rsidR="00F51AF8" w:rsidRPr="00782A5C" w:rsidRDefault="00DC75A7" w:rsidP="000B6BBB">
            <w:pPr>
              <w:widowControl w:val="0"/>
              <w:adjustRightInd w:val="0"/>
              <w:snapToGrid w:val="0"/>
              <w:spacing w:line="300" w:lineRule="exact"/>
              <w:jc w:val="center"/>
              <w:rPr>
                <w:rFonts w:eastAsia="仿宋_GB2312"/>
                <w:kern w:val="2"/>
                <w:szCs w:val="20"/>
              </w:rPr>
            </w:pPr>
            <w:r>
              <w:rPr>
                <w:rFonts w:eastAsia="仿宋_GB2312" w:hint="eastAsia"/>
                <w:kern w:val="2"/>
                <w:szCs w:val="20"/>
              </w:rPr>
              <w:t>一氧化碳、氮氧化物、噪声</w:t>
            </w:r>
          </w:p>
        </w:tc>
        <w:tc>
          <w:tcPr>
            <w:tcW w:w="5659" w:type="dxa"/>
            <w:tcBorders>
              <w:right w:val="nil"/>
            </w:tcBorders>
            <w:vAlign w:val="center"/>
          </w:tcPr>
          <w:p w14:paraId="67A3CC2C" w14:textId="77777777" w:rsidR="00F51AF8" w:rsidRPr="00782A5C" w:rsidRDefault="00F51AF8" w:rsidP="000B6BBB">
            <w:pPr>
              <w:widowControl w:val="0"/>
              <w:spacing w:line="320" w:lineRule="atLeast"/>
              <w:jc w:val="both"/>
              <w:rPr>
                <w:rFonts w:eastAsia="仿宋_GB2312"/>
                <w:kern w:val="2"/>
                <w:szCs w:val="20"/>
              </w:rPr>
            </w:pPr>
            <w:r w:rsidRPr="00782A5C">
              <w:rPr>
                <w:rFonts w:ascii="宋体" w:hAnsi="宋体" w:cs="宋体" w:hint="eastAsia"/>
                <w:kern w:val="2"/>
                <w:szCs w:val="20"/>
              </w:rPr>
              <w:t>①</w:t>
            </w:r>
            <w:r w:rsidRPr="00782A5C">
              <w:rPr>
                <w:rFonts w:eastAsia="仿宋_GB2312" w:hint="eastAsia"/>
                <w:kern w:val="2"/>
                <w:szCs w:val="20"/>
              </w:rPr>
              <w:t>该项目优先</w:t>
            </w:r>
            <w:r w:rsidRPr="00F51AF8">
              <w:rPr>
                <w:rFonts w:eastAsia="仿宋_GB2312" w:hint="eastAsia"/>
                <w:kern w:val="2"/>
                <w:szCs w:val="20"/>
              </w:rPr>
              <w:t>选用低毒或无毒的原辅料</w:t>
            </w:r>
            <w:r w:rsidRPr="00782A5C">
              <w:rPr>
                <w:rFonts w:eastAsia="仿宋_GB2312" w:hint="eastAsia"/>
                <w:kern w:val="2"/>
                <w:szCs w:val="20"/>
              </w:rPr>
              <w:t>；</w:t>
            </w:r>
          </w:p>
          <w:p w14:paraId="11DC9A31" w14:textId="119C6707" w:rsidR="00F51AF8" w:rsidRPr="00782A5C" w:rsidRDefault="00F51AF8" w:rsidP="000B6BBB">
            <w:pPr>
              <w:widowControl w:val="0"/>
              <w:spacing w:line="320" w:lineRule="atLeast"/>
              <w:jc w:val="both"/>
              <w:rPr>
                <w:rFonts w:eastAsia="仿宋_GB2312"/>
                <w:kern w:val="2"/>
                <w:szCs w:val="20"/>
              </w:rPr>
            </w:pPr>
            <w:r w:rsidRPr="00782A5C">
              <w:rPr>
                <w:rFonts w:ascii="宋体" w:hAnsi="宋体" w:cs="宋体" w:hint="eastAsia"/>
                <w:kern w:val="2"/>
                <w:szCs w:val="20"/>
              </w:rPr>
              <w:t>②</w:t>
            </w:r>
            <w:r w:rsidRPr="00782A5C">
              <w:rPr>
                <w:rFonts w:eastAsia="仿宋_GB2312" w:hint="eastAsia"/>
                <w:kern w:val="2"/>
                <w:szCs w:val="20"/>
              </w:rPr>
              <w:t>该项目</w:t>
            </w:r>
            <w:r w:rsidR="00DC75A7" w:rsidRPr="00DC75A7">
              <w:rPr>
                <w:rFonts w:eastAsia="仿宋_GB2312" w:hint="eastAsia"/>
                <w:color w:val="000000"/>
                <w:lang w:val="en-GB"/>
              </w:rPr>
              <w:t>将试验台架布置在单独隔间内，设置尾气收集管道和处理设施，测试时发动机尾气排口与尾气收集管道连接，将尾气收集处理后高空外排</w:t>
            </w:r>
            <w:r w:rsidR="00DC75A7">
              <w:rPr>
                <w:rFonts w:eastAsia="仿宋_GB2312" w:hint="eastAsia"/>
                <w:kern w:val="2"/>
                <w:szCs w:val="20"/>
              </w:rPr>
              <w:t>，并在试验间内设置</w:t>
            </w:r>
            <w:r w:rsidR="00DC75A7" w:rsidRPr="00DC75A7">
              <w:rPr>
                <w:rFonts w:eastAsia="仿宋_GB2312" w:hint="eastAsia"/>
                <w:kern w:val="2"/>
                <w:szCs w:val="20"/>
              </w:rPr>
              <w:t>防爆型离心式管道风机和防爆型变频离心风机箱进行全面排风</w:t>
            </w:r>
            <w:r w:rsidR="00DC75A7">
              <w:rPr>
                <w:rFonts w:eastAsia="仿宋_GB2312" w:hint="eastAsia"/>
                <w:kern w:val="2"/>
                <w:szCs w:val="20"/>
              </w:rPr>
              <w:t>，风量分别为</w:t>
            </w:r>
            <w:r w:rsidR="00DC75A7">
              <w:rPr>
                <w:rFonts w:eastAsia="仿宋_GB2312" w:hint="eastAsia"/>
                <w:kern w:val="2"/>
                <w:szCs w:val="20"/>
              </w:rPr>
              <w:t>400</w:t>
            </w:r>
            <w:r w:rsidR="00DC75A7" w:rsidRPr="00225D6D">
              <w:rPr>
                <w:rFonts w:eastAsia="仿宋_GB2312"/>
              </w:rPr>
              <w:t xml:space="preserve"> m</w:t>
            </w:r>
            <w:r w:rsidR="00DC75A7" w:rsidRPr="00225D6D">
              <w:t>³</w:t>
            </w:r>
            <w:r w:rsidR="00DC75A7" w:rsidRPr="00225D6D">
              <w:rPr>
                <w:rFonts w:eastAsia="仿宋_GB2312"/>
              </w:rPr>
              <w:t>/h</w:t>
            </w:r>
            <w:r w:rsidR="00DC75A7">
              <w:rPr>
                <w:rFonts w:eastAsia="仿宋_GB2312" w:hint="eastAsia"/>
              </w:rPr>
              <w:t>和</w:t>
            </w:r>
            <w:r w:rsidR="00DC75A7">
              <w:rPr>
                <w:rFonts w:eastAsia="仿宋_GB2312" w:hint="eastAsia"/>
              </w:rPr>
              <w:t>60000</w:t>
            </w:r>
            <w:r w:rsidR="00DC75A7" w:rsidRPr="00225D6D">
              <w:rPr>
                <w:rFonts w:eastAsia="仿宋_GB2312"/>
              </w:rPr>
              <w:t>m</w:t>
            </w:r>
            <w:r w:rsidR="00DC75A7" w:rsidRPr="00225D6D">
              <w:t>³</w:t>
            </w:r>
            <w:r w:rsidR="00DC75A7" w:rsidRPr="00225D6D">
              <w:rPr>
                <w:rFonts w:eastAsia="仿宋_GB2312"/>
              </w:rPr>
              <w:t>/h</w:t>
            </w:r>
            <w:r w:rsidR="00DC75A7">
              <w:rPr>
                <w:rFonts w:eastAsia="仿宋_GB2312" w:hint="eastAsia"/>
              </w:rPr>
              <w:t>；</w:t>
            </w:r>
          </w:p>
          <w:p w14:paraId="5713F3FC" w14:textId="77777777" w:rsidR="00F51AF8" w:rsidRPr="00782A5C" w:rsidRDefault="00F51AF8" w:rsidP="000B6BBB">
            <w:pPr>
              <w:widowControl w:val="0"/>
              <w:spacing w:line="320" w:lineRule="atLeast"/>
              <w:jc w:val="both"/>
              <w:rPr>
                <w:rFonts w:eastAsia="仿宋_GB2312"/>
                <w:kern w:val="2"/>
                <w:szCs w:val="20"/>
              </w:rPr>
            </w:pPr>
            <w:r w:rsidRPr="00782A5C">
              <w:rPr>
                <w:rFonts w:ascii="宋体" w:hAnsi="宋体" w:cs="宋体" w:hint="eastAsia"/>
                <w:kern w:val="2"/>
                <w:szCs w:val="20"/>
              </w:rPr>
              <w:t>③</w:t>
            </w:r>
            <w:r w:rsidRPr="00782A5C">
              <w:rPr>
                <w:rFonts w:eastAsia="仿宋_GB2312"/>
                <w:kern w:val="2"/>
                <w:szCs w:val="20"/>
              </w:rPr>
              <w:t>加强职业病防护设施日常维护保养工作</w:t>
            </w:r>
            <w:r>
              <w:rPr>
                <w:rFonts w:eastAsia="仿宋_GB2312" w:hint="eastAsia"/>
                <w:kern w:val="2"/>
                <w:szCs w:val="20"/>
              </w:rPr>
              <w:t>；</w:t>
            </w:r>
          </w:p>
          <w:p w14:paraId="3383EE81" w14:textId="77777777" w:rsidR="00F51AF8" w:rsidRPr="00782A5C" w:rsidRDefault="00F51AF8" w:rsidP="000B6BBB">
            <w:pPr>
              <w:widowControl w:val="0"/>
              <w:spacing w:line="320" w:lineRule="atLeast"/>
              <w:jc w:val="both"/>
              <w:rPr>
                <w:rFonts w:eastAsia="仿宋_GB2312"/>
                <w:kern w:val="2"/>
                <w:szCs w:val="20"/>
              </w:rPr>
            </w:pPr>
            <w:r w:rsidRPr="00782A5C">
              <w:rPr>
                <w:rFonts w:ascii="宋体" w:hAnsi="宋体" w:cs="宋体" w:hint="eastAsia"/>
                <w:kern w:val="2"/>
                <w:szCs w:val="20"/>
              </w:rPr>
              <w:t>④</w:t>
            </w:r>
            <w:r w:rsidRPr="00782A5C">
              <w:rPr>
                <w:rFonts w:eastAsia="仿宋_GB2312" w:hint="eastAsia"/>
                <w:kern w:val="2"/>
                <w:szCs w:val="20"/>
              </w:rPr>
              <w:t>为接触职业病危害因素的劳动者</w:t>
            </w:r>
            <w:r w:rsidRPr="00782A5C">
              <w:rPr>
                <w:rFonts w:eastAsia="仿宋_GB2312"/>
                <w:kern w:val="2"/>
                <w:szCs w:val="20"/>
              </w:rPr>
              <w:t>配备个人防护用品</w:t>
            </w:r>
            <w:r>
              <w:rPr>
                <w:rFonts w:eastAsia="仿宋_GB2312" w:hint="eastAsia"/>
                <w:kern w:val="2"/>
                <w:szCs w:val="20"/>
              </w:rPr>
              <w:t>；</w:t>
            </w:r>
          </w:p>
          <w:p w14:paraId="67618A2D" w14:textId="58A449EF" w:rsidR="00F51AF8" w:rsidRPr="00782A5C" w:rsidRDefault="00F51AF8" w:rsidP="000B6BBB">
            <w:pPr>
              <w:widowControl w:val="0"/>
              <w:spacing w:line="320" w:lineRule="atLeast"/>
              <w:jc w:val="both"/>
              <w:rPr>
                <w:rFonts w:eastAsia="仿宋_GB2312"/>
                <w:kern w:val="2"/>
                <w:szCs w:val="20"/>
              </w:rPr>
            </w:pPr>
            <w:r w:rsidRPr="00782A5C">
              <w:rPr>
                <w:rFonts w:ascii="宋体" w:hAnsi="宋体" w:cs="宋体" w:hint="eastAsia"/>
                <w:kern w:val="2"/>
                <w:szCs w:val="20"/>
              </w:rPr>
              <w:t>⑤</w:t>
            </w:r>
            <w:r w:rsidRPr="00782A5C">
              <w:rPr>
                <w:rFonts w:eastAsia="仿宋_GB2312" w:hint="eastAsia"/>
                <w:kern w:val="2"/>
                <w:szCs w:val="20"/>
              </w:rPr>
              <w:t>为接触职业病危害因素的劳动者</w:t>
            </w:r>
            <w:r w:rsidRPr="00782A5C">
              <w:rPr>
                <w:rFonts w:eastAsia="仿宋_GB2312"/>
                <w:kern w:val="2"/>
                <w:szCs w:val="20"/>
              </w:rPr>
              <w:t>定期进行职业健康监护</w:t>
            </w:r>
            <w:r w:rsidR="004D5B7B">
              <w:rPr>
                <w:rFonts w:eastAsia="仿宋_GB2312" w:hint="eastAsia"/>
                <w:kern w:val="2"/>
                <w:szCs w:val="20"/>
              </w:rPr>
              <w:t>。</w:t>
            </w:r>
          </w:p>
        </w:tc>
      </w:tr>
    </w:tbl>
    <w:p w14:paraId="50A5263B" w14:textId="77777777" w:rsidR="00F51AF8" w:rsidRDefault="00F51AF8">
      <w:pPr>
        <w:rPr>
          <w:rFonts w:eastAsia="仿宋_GB2312"/>
          <w:b/>
          <w:sz w:val="28"/>
          <w:szCs w:val="28"/>
        </w:rPr>
      </w:pPr>
      <w:r>
        <w:rPr>
          <w:rFonts w:eastAsia="仿宋_GB2312"/>
          <w:b/>
          <w:sz w:val="28"/>
          <w:szCs w:val="28"/>
        </w:rPr>
        <w:br w:type="page"/>
      </w:r>
    </w:p>
    <w:p w14:paraId="4D173B23" w14:textId="707B16C1" w:rsidR="00265BF5" w:rsidRPr="007C1D48" w:rsidRDefault="003B23B8">
      <w:pPr>
        <w:spacing w:line="490" w:lineRule="exact"/>
        <w:outlineLvl w:val="0"/>
        <w:rPr>
          <w:rFonts w:eastAsia="仿宋_GB2312"/>
          <w:b/>
          <w:sz w:val="28"/>
          <w:szCs w:val="28"/>
        </w:rPr>
      </w:pPr>
      <w:bookmarkStart w:id="79" w:name="_Toc65849067"/>
      <w:bookmarkEnd w:id="78"/>
      <w:r w:rsidRPr="007C1D48">
        <w:rPr>
          <w:rFonts w:eastAsia="仿宋_GB2312" w:hint="eastAsia"/>
          <w:b/>
          <w:sz w:val="28"/>
          <w:szCs w:val="28"/>
        </w:rPr>
        <w:lastRenderedPageBreak/>
        <w:t>附</w:t>
      </w:r>
      <w:r w:rsidR="00265BF5" w:rsidRPr="007C1D48">
        <w:rPr>
          <w:rFonts w:eastAsia="仿宋_GB2312"/>
          <w:b/>
          <w:sz w:val="28"/>
          <w:szCs w:val="28"/>
        </w:rPr>
        <w:t>4</w:t>
      </w:r>
      <w:r w:rsidR="00265BF5" w:rsidRPr="007C1D48">
        <w:rPr>
          <w:rFonts w:eastAsia="仿宋_GB2312"/>
          <w:b/>
          <w:sz w:val="28"/>
          <w:szCs w:val="28"/>
        </w:rPr>
        <w:t>职业病危害防护设施设计</w:t>
      </w:r>
      <w:bookmarkEnd w:id="79"/>
    </w:p>
    <w:p w14:paraId="0F449771" w14:textId="77777777" w:rsidR="00265BF5" w:rsidRPr="007C1D48" w:rsidRDefault="003B23B8">
      <w:pPr>
        <w:spacing w:line="490" w:lineRule="exact"/>
        <w:outlineLvl w:val="1"/>
        <w:rPr>
          <w:rFonts w:eastAsia="仿宋_GB2312"/>
          <w:b/>
          <w:sz w:val="28"/>
          <w:szCs w:val="28"/>
        </w:rPr>
      </w:pPr>
      <w:bookmarkStart w:id="80" w:name="_Toc65849068"/>
      <w:r w:rsidRPr="007C1D48">
        <w:rPr>
          <w:rFonts w:eastAsia="仿宋_GB2312" w:hint="eastAsia"/>
          <w:b/>
          <w:sz w:val="28"/>
          <w:szCs w:val="28"/>
        </w:rPr>
        <w:t>附</w:t>
      </w:r>
      <w:r w:rsidRPr="007C1D48">
        <w:rPr>
          <w:rFonts w:eastAsia="仿宋_GB2312"/>
          <w:b/>
          <w:sz w:val="28"/>
          <w:szCs w:val="28"/>
        </w:rPr>
        <w:t>4.1</w:t>
      </w:r>
      <w:r w:rsidRPr="007C1D48">
        <w:rPr>
          <w:rFonts w:eastAsia="仿宋_GB2312"/>
          <w:b/>
          <w:sz w:val="28"/>
          <w:szCs w:val="28"/>
        </w:rPr>
        <w:t>建筑卫生学</w:t>
      </w:r>
      <w:bookmarkEnd w:id="80"/>
    </w:p>
    <w:p w14:paraId="557288D7" w14:textId="77777777" w:rsidR="00265BF5" w:rsidRPr="007C1D48" w:rsidRDefault="003B23B8">
      <w:pPr>
        <w:pStyle w:val="2a"/>
        <w:snapToGrid w:val="0"/>
        <w:spacing w:line="500" w:lineRule="exact"/>
        <w:outlineLvl w:val="2"/>
        <w:rPr>
          <w:rFonts w:eastAsia="仿宋_GB2312"/>
          <w:b/>
          <w:bCs/>
          <w:sz w:val="28"/>
          <w:szCs w:val="28"/>
        </w:rPr>
      </w:pPr>
      <w:bookmarkStart w:id="81" w:name="_Toc502819954"/>
      <w:r w:rsidRPr="007C1D48">
        <w:rPr>
          <w:rFonts w:eastAsia="仿宋_GB2312" w:hint="eastAsia"/>
          <w:b/>
          <w:bCs/>
          <w:sz w:val="28"/>
          <w:szCs w:val="28"/>
        </w:rPr>
        <w:t>附</w:t>
      </w:r>
      <w:r w:rsidRPr="007C1D48">
        <w:rPr>
          <w:rFonts w:eastAsia="仿宋_GB2312"/>
          <w:b/>
          <w:bCs/>
          <w:sz w:val="28"/>
          <w:szCs w:val="28"/>
        </w:rPr>
        <w:t>4.1.1</w:t>
      </w:r>
      <w:r w:rsidRPr="007C1D48">
        <w:rPr>
          <w:rFonts w:eastAsia="仿宋_GB2312"/>
          <w:b/>
          <w:bCs/>
          <w:sz w:val="28"/>
          <w:szCs w:val="28"/>
        </w:rPr>
        <w:t>建构筑物</w:t>
      </w:r>
      <w:bookmarkEnd w:id="81"/>
    </w:p>
    <w:p w14:paraId="25F88230" w14:textId="5088E11B" w:rsidR="00265BF5" w:rsidRPr="007C1D48" w:rsidRDefault="00253D95">
      <w:pPr>
        <w:tabs>
          <w:tab w:val="left" w:pos="518"/>
        </w:tabs>
        <w:snapToGrid w:val="0"/>
        <w:spacing w:line="490" w:lineRule="exact"/>
        <w:ind w:firstLineChars="200" w:firstLine="560"/>
        <w:rPr>
          <w:rFonts w:eastAsia="仿宋_GB2312"/>
          <w:sz w:val="28"/>
          <w:szCs w:val="28"/>
        </w:rPr>
      </w:pPr>
      <w:bookmarkStart w:id="82" w:name="_Hlk49587319"/>
      <w:bookmarkStart w:id="83" w:name="_Hlk38381884"/>
      <w:r w:rsidRPr="007C1D48">
        <w:rPr>
          <w:rFonts w:eastAsia="仿宋_GB2312" w:hint="eastAsia"/>
          <w:sz w:val="28"/>
          <w:szCs w:val="28"/>
        </w:rPr>
        <w:t>建设项</w:t>
      </w:r>
      <w:r w:rsidR="00224098" w:rsidRPr="00224098">
        <w:rPr>
          <w:rFonts w:eastAsia="仿宋_GB2312" w:hint="eastAsia"/>
          <w:sz w:val="28"/>
          <w:szCs w:val="28"/>
        </w:rPr>
        <w:t>目</w:t>
      </w:r>
      <w:bookmarkEnd w:id="82"/>
      <w:r w:rsidR="005B037B" w:rsidRPr="005B037B">
        <w:rPr>
          <w:rFonts w:eastAsia="仿宋_GB2312" w:hint="eastAsia"/>
          <w:sz w:val="28"/>
          <w:szCs w:val="28"/>
        </w:rPr>
        <w:t>在福田康明斯东厂区生产联合厂房东侧外部贴建天然气台架试验间，并对其进行装修和设备安装等</w:t>
      </w:r>
      <w:r w:rsidR="00224098" w:rsidRPr="00224098">
        <w:rPr>
          <w:rFonts w:eastAsia="仿宋_GB2312" w:hint="eastAsia"/>
          <w:sz w:val="28"/>
          <w:szCs w:val="28"/>
        </w:rPr>
        <w:t>，</w:t>
      </w:r>
      <w:bookmarkEnd w:id="83"/>
      <w:r w:rsidR="00265BF5" w:rsidRPr="007C1D48">
        <w:rPr>
          <w:rFonts w:eastAsia="仿宋_GB2312"/>
          <w:sz w:val="28"/>
          <w:szCs w:val="28"/>
        </w:rPr>
        <w:t>主要建构筑物</w:t>
      </w:r>
      <w:r w:rsidR="00265BF5" w:rsidRPr="007C1D48">
        <w:rPr>
          <w:rFonts w:eastAsia="仿宋_GB2312" w:hint="eastAsia"/>
          <w:sz w:val="28"/>
          <w:szCs w:val="28"/>
        </w:rPr>
        <w:t>情况</w:t>
      </w:r>
      <w:r w:rsidR="00265BF5" w:rsidRPr="007C1D48">
        <w:rPr>
          <w:rFonts w:eastAsia="仿宋_GB2312"/>
          <w:sz w:val="28"/>
          <w:szCs w:val="28"/>
        </w:rPr>
        <w:t>见</w:t>
      </w:r>
      <w:r w:rsidR="003E7B05" w:rsidRPr="007C1D48">
        <w:rPr>
          <w:rFonts w:eastAsia="仿宋_GB2312" w:hint="eastAsia"/>
          <w:sz w:val="28"/>
          <w:szCs w:val="28"/>
        </w:rPr>
        <w:t>附</w:t>
      </w:r>
      <w:r w:rsidR="00265BF5" w:rsidRPr="007C1D48">
        <w:rPr>
          <w:rFonts w:eastAsia="仿宋_GB2312"/>
          <w:sz w:val="28"/>
          <w:szCs w:val="28"/>
        </w:rPr>
        <w:t>表</w:t>
      </w:r>
      <w:r w:rsidR="00265BF5" w:rsidRPr="007C1D48">
        <w:rPr>
          <w:rFonts w:eastAsia="仿宋_GB2312"/>
          <w:sz w:val="28"/>
          <w:szCs w:val="28"/>
        </w:rPr>
        <w:t>4-1</w:t>
      </w:r>
      <w:r w:rsidR="00265BF5" w:rsidRPr="007C1D48">
        <w:rPr>
          <w:rFonts w:eastAsia="仿宋_GB2312"/>
          <w:sz w:val="28"/>
          <w:szCs w:val="28"/>
        </w:rPr>
        <w:t>。</w:t>
      </w:r>
    </w:p>
    <w:p w14:paraId="49A73C5C" w14:textId="7812D9AF" w:rsidR="00265BF5" w:rsidRDefault="003E7B05">
      <w:pPr>
        <w:pStyle w:val="CM55"/>
        <w:snapToGrid w:val="0"/>
        <w:spacing w:line="490" w:lineRule="exact"/>
        <w:ind w:firstLineChars="200" w:firstLine="562"/>
        <w:jc w:val="center"/>
        <w:rPr>
          <w:rFonts w:ascii="Times New Roman" w:eastAsia="仿宋_GB2312" w:hAnsi="Times New Roman" w:cs="Times New Roman" w:hint="default"/>
          <w:b/>
          <w:color w:val="auto"/>
          <w:sz w:val="28"/>
          <w:szCs w:val="28"/>
        </w:rPr>
      </w:pPr>
      <w:r w:rsidRPr="007C1D48">
        <w:rPr>
          <w:rFonts w:ascii="Times New Roman" w:eastAsia="仿宋_GB2312" w:hAnsi="Times New Roman" w:cs="Times New Roman"/>
          <w:b/>
          <w:color w:val="auto"/>
          <w:sz w:val="28"/>
          <w:szCs w:val="28"/>
        </w:rPr>
        <w:t>附</w:t>
      </w:r>
      <w:r w:rsidR="00265BF5" w:rsidRPr="007C1D48">
        <w:rPr>
          <w:rFonts w:ascii="Times New Roman" w:eastAsia="仿宋_GB2312" w:hAnsi="Times New Roman" w:cs="Times New Roman" w:hint="default"/>
          <w:b/>
          <w:color w:val="auto"/>
          <w:sz w:val="28"/>
          <w:szCs w:val="28"/>
        </w:rPr>
        <w:t>表</w:t>
      </w:r>
      <w:r w:rsidR="00265BF5" w:rsidRPr="007C1D48">
        <w:rPr>
          <w:rFonts w:ascii="Times New Roman" w:eastAsia="仿宋_GB2312" w:hAnsi="Times New Roman" w:cs="Times New Roman" w:hint="default"/>
          <w:b/>
          <w:color w:val="auto"/>
          <w:sz w:val="28"/>
          <w:szCs w:val="28"/>
        </w:rPr>
        <w:t xml:space="preserve">4-1  </w:t>
      </w:r>
      <w:r w:rsidR="00265BF5" w:rsidRPr="007C1D48">
        <w:rPr>
          <w:rFonts w:ascii="Times New Roman" w:eastAsia="仿宋_GB2312" w:hAnsi="Times New Roman" w:cs="Times New Roman" w:hint="default"/>
          <w:b/>
          <w:color w:val="auto"/>
          <w:sz w:val="28"/>
          <w:szCs w:val="28"/>
        </w:rPr>
        <w:t>主要建构筑物一览表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1616"/>
        <w:gridCol w:w="1418"/>
        <w:gridCol w:w="1815"/>
        <w:gridCol w:w="4391"/>
      </w:tblGrid>
      <w:tr w:rsidR="00F51AF8" w:rsidRPr="00224098" w14:paraId="07F74FCA" w14:textId="77777777" w:rsidTr="00162F0E">
        <w:trPr>
          <w:trHeight w:val="340"/>
          <w:tblHeader/>
          <w:jc w:val="center"/>
        </w:trPr>
        <w:tc>
          <w:tcPr>
            <w:tcW w:w="874" w:type="pct"/>
            <w:tcBorders>
              <w:top w:val="single" w:sz="12" w:space="0" w:color="000000"/>
              <w:left w:val="nil"/>
            </w:tcBorders>
            <w:shd w:val="clear" w:color="auto" w:fill="FFFFFF"/>
            <w:vAlign w:val="center"/>
          </w:tcPr>
          <w:p w14:paraId="1E6C92A0" w14:textId="77777777" w:rsidR="00F51AF8" w:rsidRDefault="00F51AF8" w:rsidP="00224098">
            <w:pPr>
              <w:widowControl w:val="0"/>
              <w:adjustRightInd w:val="0"/>
              <w:snapToGrid w:val="0"/>
              <w:jc w:val="center"/>
              <w:rPr>
                <w:rFonts w:eastAsia="仿宋_GB2312"/>
                <w:b/>
                <w:kern w:val="2"/>
              </w:rPr>
            </w:pPr>
            <w:bookmarkStart w:id="84" w:name="_Hlk49587340"/>
            <w:r w:rsidRPr="00224098">
              <w:rPr>
                <w:rFonts w:eastAsia="仿宋_GB2312"/>
                <w:b/>
                <w:kern w:val="2"/>
              </w:rPr>
              <w:t>建筑</w:t>
            </w:r>
          </w:p>
          <w:p w14:paraId="78E68411" w14:textId="4641D75F"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名称</w:t>
            </w:r>
          </w:p>
        </w:tc>
        <w:tc>
          <w:tcPr>
            <w:tcW w:w="767" w:type="pct"/>
            <w:tcBorders>
              <w:top w:val="single" w:sz="12" w:space="0" w:color="000000"/>
            </w:tcBorders>
            <w:shd w:val="clear" w:color="auto" w:fill="FFFFFF"/>
            <w:vAlign w:val="center"/>
          </w:tcPr>
          <w:p w14:paraId="3E6576FA" w14:textId="77777777"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建筑面积</w:t>
            </w:r>
          </w:p>
          <w:p w14:paraId="55921B2D" w14:textId="77777777"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w:t>
            </w:r>
            <w:r w:rsidRPr="00224098">
              <w:rPr>
                <w:rFonts w:eastAsia="仿宋_GB2312"/>
                <w:b/>
                <w:kern w:val="2"/>
              </w:rPr>
              <w:t>m</w:t>
            </w:r>
            <w:r w:rsidRPr="00224098">
              <w:rPr>
                <w:rFonts w:eastAsia="仿宋_GB2312"/>
                <w:b/>
                <w:kern w:val="2"/>
                <w:vertAlign w:val="superscript"/>
              </w:rPr>
              <w:t>2</w:t>
            </w:r>
            <w:r w:rsidRPr="00224098">
              <w:rPr>
                <w:rFonts w:eastAsia="仿宋_GB2312"/>
                <w:b/>
                <w:kern w:val="2"/>
              </w:rPr>
              <w:t>）</w:t>
            </w:r>
          </w:p>
        </w:tc>
        <w:tc>
          <w:tcPr>
            <w:tcW w:w="982" w:type="pct"/>
            <w:tcBorders>
              <w:top w:val="single" w:sz="12" w:space="0" w:color="000000"/>
            </w:tcBorders>
            <w:shd w:val="clear" w:color="auto" w:fill="FFFFFF"/>
            <w:vAlign w:val="center"/>
          </w:tcPr>
          <w:p w14:paraId="0FA168FF" w14:textId="7D3BC4D6"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层数</w:t>
            </w:r>
          </w:p>
        </w:tc>
        <w:tc>
          <w:tcPr>
            <w:tcW w:w="2376" w:type="pct"/>
            <w:tcBorders>
              <w:top w:val="single" w:sz="12" w:space="0" w:color="000000"/>
              <w:right w:val="nil"/>
            </w:tcBorders>
            <w:shd w:val="clear" w:color="auto" w:fill="FFFFFF"/>
            <w:vAlign w:val="center"/>
          </w:tcPr>
          <w:p w14:paraId="3E45B82F" w14:textId="77777777"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墙体、墙面和地面设计</w:t>
            </w:r>
          </w:p>
          <w:p w14:paraId="13B7A9BC" w14:textId="77777777" w:rsidR="00F51AF8" w:rsidRPr="00224098" w:rsidRDefault="00F51AF8" w:rsidP="00224098">
            <w:pPr>
              <w:widowControl w:val="0"/>
              <w:adjustRightInd w:val="0"/>
              <w:snapToGrid w:val="0"/>
              <w:jc w:val="center"/>
              <w:rPr>
                <w:rFonts w:eastAsia="仿宋_GB2312"/>
                <w:b/>
                <w:kern w:val="2"/>
              </w:rPr>
            </w:pPr>
            <w:r w:rsidRPr="00224098">
              <w:rPr>
                <w:rFonts w:eastAsia="仿宋_GB2312"/>
                <w:b/>
                <w:kern w:val="2"/>
              </w:rPr>
              <w:t>（材质、光滑度、斜度）</w:t>
            </w:r>
          </w:p>
        </w:tc>
      </w:tr>
      <w:tr w:rsidR="00F51AF8" w:rsidRPr="00224098" w14:paraId="0AA1F65D" w14:textId="77777777" w:rsidTr="00162F0E">
        <w:trPr>
          <w:trHeight w:val="340"/>
          <w:jc w:val="center"/>
        </w:trPr>
        <w:tc>
          <w:tcPr>
            <w:tcW w:w="874" w:type="pct"/>
            <w:tcBorders>
              <w:left w:val="nil"/>
            </w:tcBorders>
            <w:shd w:val="clear" w:color="auto" w:fill="FFFFFF"/>
            <w:vAlign w:val="center"/>
          </w:tcPr>
          <w:p w14:paraId="35BCBE97" w14:textId="6FDD7724" w:rsidR="00F51AF8" w:rsidRPr="00224098" w:rsidRDefault="005B037B" w:rsidP="00224098">
            <w:pPr>
              <w:widowControl w:val="0"/>
              <w:adjustRightInd w:val="0"/>
              <w:snapToGrid w:val="0"/>
              <w:jc w:val="center"/>
              <w:rPr>
                <w:rFonts w:eastAsia="仿宋_GB2312"/>
                <w:kern w:val="2"/>
              </w:rPr>
            </w:pPr>
            <w:r>
              <w:rPr>
                <w:rFonts w:eastAsia="仿宋_GB2312" w:hint="eastAsia"/>
              </w:rPr>
              <w:t>天然气台架试验间</w:t>
            </w:r>
          </w:p>
        </w:tc>
        <w:tc>
          <w:tcPr>
            <w:tcW w:w="767" w:type="pct"/>
            <w:shd w:val="clear" w:color="auto" w:fill="FFFFFF"/>
            <w:vAlign w:val="center"/>
          </w:tcPr>
          <w:p w14:paraId="24E88844" w14:textId="522890DC" w:rsidR="00F51AF8" w:rsidRPr="00224098" w:rsidRDefault="001D1C8F" w:rsidP="00224098">
            <w:pPr>
              <w:jc w:val="center"/>
              <w:textAlignment w:val="center"/>
              <w:rPr>
                <w:rFonts w:eastAsia="仿宋_GB2312"/>
              </w:rPr>
            </w:pPr>
            <w:r>
              <w:rPr>
                <w:rFonts w:eastAsia="仿宋_GB2312" w:hint="eastAsia"/>
              </w:rPr>
              <w:t>407</w:t>
            </w:r>
          </w:p>
        </w:tc>
        <w:tc>
          <w:tcPr>
            <w:tcW w:w="982" w:type="pct"/>
            <w:shd w:val="clear" w:color="auto" w:fill="FFFFFF"/>
            <w:vAlign w:val="center"/>
          </w:tcPr>
          <w:p w14:paraId="77FAC996" w14:textId="741EF5C3" w:rsidR="00F51AF8" w:rsidRPr="00224098" w:rsidRDefault="005B037B" w:rsidP="00224098">
            <w:pPr>
              <w:widowControl w:val="0"/>
              <w:adjustRightInd w:val="0"/>
              <w:snapToGrid w:val="0"/>
              <w:jc w:val="center"/>
              <w:rPr>
                <w:rFonts w:eastAsia="仿宋_GB2312"/>
                <w:kern w:val="2"/>
              </w:rPr>
            </w:pPr>
            <w:r>
              <w:rPr>
                <w:rFonts w:eastAsia="仿宋_GB2312" w:hint="eastAsia"/>
              </w:rPr>
              <w:t>1</w:t>
            </w:r>
            <w:r>
              <w:rPr>
                <w:rFonts w:eastAsia="仿宋_GB2312" w:hint="eastAsia"/>
              </w:rPr>
              <w:t>（局部二层）</w:t>
            </w:r>
          </w:p>
        </w:tc>
        <w:tc>
          <w:tcPr>
            <w:tcW w:w="2376" w:type="pct"/>
            <w:tcBorders>
              <w:right w:val="nil"/>
            </w:tcBorders>
            <w:shd w:val="clear" w:color="auto" w:fill="FFFFFF"/>
            <w:vAlign w:val="center"/>
          </w:tcPr>
          <w:p w14:paraId="6B14738E" w14:textId="7DF7F1BD" w:rsidR="00F51AF8" w:rsidRPr="00224098" w:rsidRDefault="005B037B" w:rsidP="00224098">
            <w:pPr>
              <w:widowControl w:val="0"/>
              <w:adjustRightInd w:val="0"/>
              <w:snapToGrid w:val="0"/>
              <w:rPr>
                <w:rFonts w:eastAsia="仿宋_GB2312"/>
                <w:kern w:val="2"/>
              </w:rPr>
            </w:pPr>
            <w:r w:rsidRPr="007342BA">
              <w:rPr>
                <w:rFonts w:eastAsia="仿宋_GB2312" w:hint="eastAsia"/>
              </w:rPr>
              <w:t>白色丙烯酸涂料</w:t>
            </w:r>
            <w:r w:rsidRPr="007342BA">
              <w:rPr>
                <w:rFonts w:eastAsia="仿宋_GB2312"/>
              </w:rPr>
              <w:t>墙面，</w:t>
            </w:r>
            <w:r w:rsidRPr="007342BA">
              <w:rPr>
                <w:rFonts w:eastAsia="仿宋_GB2312" w:hint="eastAsia"/>
              </w:rPr>
              <w:t>非金属耐磨骨料工业地坪，</w:t>
            </w:r>
            <w:r w:rsidRPr="007342BA">
              <w:rPr>
                <w:rFonts w:eastAsia="仿宋_GB2312"/>
              </w:rPr>
              <w:t>地面</w:t>
            </w:r>
            <w:r w:rsidRPr="007342BA">
              <w:rPr>
                <w:rFonts w:eastAsia="仿宋_GB2312" w:hint="eastAsia"/>
              </w:rPr>
              <w:t>，墙面和地面光滑易清洁</w:t>
            </w:r>
          </w:p>
        </w:tc>
      </w:tr>
    </w:tbl>
    <w:p w14:paraId="32DFF131" w14:textId="77777777" w:rsidR="00265BF5" w:rsidRPr="007C1D48" w:rsidRDefault="003B23B8">
      <w:pPr>
        <w:pStyle w:val="31"/>
        <w:rPr>
          <w:rFonts w:eastAsia="仿宋_GB2312"/>
          <w:b/>
          <w:bCs/>
        </w:rPr>
      </w:pPr>
      <w:bookmarkStart w:id="85" w:name="_Toc502819955"/>
      <w:bookmarkEnd w:id="84"/>
      <w:r w:rsidRPr="007C1D48">
        <w:rPr>
          <w:rFonts w:eastAsia="仿宋_GB2312" w:hint="eastAsia"/>
          <w:b/>
          <w:bCs/>
        </w:rPr>
        <w:t>附</w:t>
      </w:r>
      <w:r w:rsidRPr="007C1D48">
        <w:rPr>
          <w:rFonts w:eastAsia="仿宋_GB2312"/>
          <w:b/>
          <w:bCs/>
        </w:rPr>
        <w:t>4.1.2</w:t>
      </w:r>
      <w:r w:rsidRPr="007C1D48">
        <w:rPr>
          <w:rFonts w:eastAsia="仿宋_GB2312" w:hint="eastAsia"/>
          <w:b/>
          <w:bCs/>
        </w:rPr>
        <w:t>采暖、</w:t>
      </w:r>
      <w:r w:rsidRPr="007C1D48">
        <w:rPr>
          <w:rFonts w:eastAsia="仿宋_GB2312"/>
          <w:b/>
          <w:bCs/>
        </w:rPr>
        <w:t>通风与空气调节</w:t>
      </w:r>
      <w:bookmarkEnd w:id="85"/>
    </w:p>
    <w:p w14:paraId="5434A2D7" w14:textId="51A8B2D3" w:rsidR="00265BF5" w:rsidRPr="007C1D48" w:rsidRDefault="00265BF5">
      <w:pPr>
        <w:tabs>
          <w:tab w:val="left" w:pos="518"/>
        </w:tabs>
        <w:snapToGrid w:val="0"/>
        <w:spacing w:line="490" w:lineRule="exact"/>
        <w:ind w:firstLineChars="200" w:firstLine="560"/>
        <w:rPr>
          <w:rFonts w:eastAsia="仿宋_GB2312"/>
          <w:sz w:val="28"/>
          <w:szCs w:val="28"/>
        </w:rPr>
      </w:pPr>
      <w:bookmarkStart w:id="86" w:name="_Hlk38381925"/>
      <w:r w:rsidRPr="007C1D48">
        <w:rPr>
          <w:rFonts w:eastAsia="仿宋_GB2312"/>
          <w:sz w:val="28"/>
          <w:szCs w:val="28"/>
        </w:rPr>
        <w:t>采暖：</w:t>
      </w:r>
      <w:r w:rsidR="009D5D6A" w:rsidRPr="00E46E32">
        <w:rPr>
          <w:rFonts w:eastAsia="仿宋_GB2312"/>
          <w:sz w:val="28"/>
          <w:szCs w:val="28"/>
        </w:rPr>
        <w:t>该项目</w:t>
      </w:r>
      <w:r w:rsidR="009D5D6A">
        <w:rPr>
          <w:rFonts w:eastAsia="仿宋_GB2312"/>
          <w:sz w:val="28"/>
          <w:szCs w:val="28"/>
        </w:rPr>
        <w:t>采暖通过厂区现有锅炉房提供热水</w:t>
      </w:r>
      <w:r w:rsidR="009D5D6A" w:rsidRPr="00E46E32">
        <w:rPr>
          <w:rFonts w:eastAsia="仿宋_GB2312"/>
          <w:sz w:val="28"/>
          <w:szCs w:val="28"/>
        </w:rPr>
        <w:t>。</w:t>
      </w:r>
    </w:p>
    <w:p w14:paraId="044DDA35" w14:textId="0689C2A0" w:rsidR="00265BF5" w:rsidRDefault="00265BF5" w:rsidP="00253D9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通风及空调：</w:t>
      </w:r>
      <w:bookmarkStart w:id="87" w:name="_Hlk49587383"/>
      <w:r w:rsidR="00253D95" w:rsidRPr="007C1D48">
        <w:rPr>
          <w:rFonts w:eastAsia="仿宋_GB2312" w:hint="eastAsia"/>
          <w:sz w:val="28"/>
          <w:szCs w:val="28"/>
        </w:rPr>
        <w:t>建设项目</w:t>
      </w:r>
      <w:r w:rsidR="000E0026">
        <w:rPr>
          <w:rFonts w:eastAsia="仿宋_GB2312" w:hint="eastAsia"/>
          <w:sz w:val="28"/>
          <w:szCs w:val="28"/>
        </w:rPr>
        <w:t>一层设备间设置离心管道风机进行通风，二层设备间设置离心式屋顶排风机进行通风，燃气计量间、物流通道、试验间地坑设置防爆离心管道风机进行通风，控制间设置圆形管道风机进行通风。试验间、控制间设置防爆组合空调用于空气调节；消防设备间设置壁挂分体空调用于空气调节</w:t>
      </w:r>
      <w:r w:rsidR="00601813">
        <w:rPr>
          <w:rFonts w:eastAsia="仿宋_GB2312" w:hint="eastAsia"/>
          <w:sz w:val="28"/>
          <w:szCs w:val="28"/>
        </w:rPr>
        <w:t>。</w:t>
      </w:r>
      <w:bookmarkEnd w:id="87"/>
      <w:r w:rsidR="00224098">
        <w:rPr>
          <w:rFonts w:eastAsia="仿宋_GB2312" w:hint="eastAsia"/>
          <w:sz w:val="28"/>
          <w:szCs w:val="28"/>
        </w:rPr>
        <w:t>建设项目设计的通风、空调设施情况见下附表</w:t>
      </w:r>
      <w:r w:rsidR="00224098">
        <w:rPr>
          <w:rFonts w:eastAsia="仿宋_GB2312"/>
          <w:sz w:val="28"/>
          <w:szCs w:val="28"/>
        </w:rPr>
        <w:t>4</w:t>
      </w:r>
      <w:r w:rsidR="00224098">
        <w:rPr>
          <w:rFonts w:eastAsia="仿宋_GB2312" w:hint="eastAsia"/>
          <w:sz w:val="28"/>
          <w:szCs w:val="28"/>
        </w:rPr>
        <w:t>-</w:t>
      </w:r>
      <w:r w:rsidR="00224098">
        <w:rPr>
          <w:rFonts w:eastAsia="仿宋_GB2312"/>
          <w:sz w:val="28"/>
          <w:szCs w:val="28"/>
        </w:rPr>
        <w:t>2</w:t>
      </w:r>
      <w:r w:rsidRPr="007C1D48">
        <w:rPr>
          <w:rFonts w:eastAsia="仿宋_GB2312" w:hint="eastAsia"/>
          <w:sz w:val="28"/>
          <w:szCs w:val="28"/>
        </w:rPr>
        <w:t>。</w:t>
      </w:r>
      <w:bookmarkEnd w:id="86"/>
    </w:p>
    <w:p w14:paraId="4A1735DB" w14:textId="31258BD8" w:rsidR="00224098" w:rsidRDefault="00224098" w:rsidP="00224098">
      <w:pPr>
        <w:autoSpaceDE w:val="0"/>
        <w:autoSpaceDN w:val="0"/>
        <w:adjustRightInd w:val="0"/>
        <w:snapToGrid w:val="0"/>
        <w:spacing w:line="500" w:lineRule="exact"/>
        <w:ind w:firstLineChars="200" w:firstLine="562"/>
        <w:jc w:val="center"/>
        <w:rPr>
          <w:rFonts w:eastAsia="仿宋_GB2312"/>
          <w:b/>
          <w:bCs/>
          <w:snapToGrid w:val="0"/>
          <w:sz w:val="28"/>
          <w:szCs w:val="28"/>
        </w:rPr>
      </w:pPr>
      <w:r>
        <w:rPr>
          <w:rFonts w:eastAsia="仿宋_GB2312"/>
          <w:b/>
          <w:bCs/>
          <w:snapToGrid w:val="0"/>
          <w:sz w:val="28"/>
          <w:szCs w:val="28"/>
        </w:rPr>
        <w:t>附表</w:t>
      </w:r>
      <w:r>
        <w:rPr>
          <w:rFonts w:eastAsia="仿宋_GB2312"/>
          <w:b/>
          <w:bCs/>
          <w:snapToGrid w:val="0"/>
          <w:sz w:val="28"/>
          <w:szCs w:val="28"/>
        </w:rPr>
        <w:t xml:space="preserve">4-2 </w:t>
      </w:r>
      <w:bookmarkStart w:id="88" w:name="_Hlk49587404"/>
      <w:r w:rsidR="00162F0E">
        <w:rPr>
          <w:rFonts w:eastAsia="仿宋_GB2312" w:hint="eastAsia"/>
          <w:b/>
          <w:bCs/>
          <w:snapToGrid w:val="0"/>
          <w:sz w:val="28"/>
          <w:szCs w:val="28"/>
        </w:rPr>
        <w:t xml:space="preserve"> </w:t>
      </w:r>
      <w:r>
        <w:rPr>
          <w:rFonts w:eastAsia="仿宋_GB2312"/>
          <w:b/>
          <w:bCs/>
          <w:snapToGrid w:val="0"/>
          <w:sz w:val="28"/>
          <w:szCs w:val="28"/>
        </w:rPr>
        <w:t>主要建筑物</w:t>
      </w:r>
      <w:r>
        <w:rPr>
          <w:rFonts w:eastAsia="仿宋_GB2312" w:hint="eastAsia"/>
          <w:b/>
          <w:bCs/>
          <w:snapToGrid w:val="0"/>
          <w:sz w:val="28"/>
          <w:szCs w:val="28"/>
        </w:rPr>
        <w:t>设计的</w:t>
      </w:r>
      <w:r w:rsidR="009722A5">
        <w:rPr>
          <w:rFonts w:eastAsia="仿宋_GB2312" w:hint="eastAsia"/>
          <w:b/>
          <w:bCs/>
          <w:snapToGrid w:val="0"/>
          <w:sz w:val="28"/>
          <w:szCs w:val="28"/>
        </w:rPr>
        <w:t>全面</w:t>
      </w:r>
      <w:r>
        <w:rPr>
          <w:rFonts w:eastAsia="仿宋_GB2312" w:hint="eastAsia"/>
          <w:b/>
          <w:bCs/>
          <w:snapToGrid w:val="0"/>
          <w:sz w:val="28"/>
          <w:szCs w:val="28"/>
        </w:rPr>
        <w:t>通风、空调情况</w:t>
      </w:r>
      <w:r>
        <w:rPr>
          <w:rFonts w:eastAsia="仿宋_GB2312"/>
          <w:b/>
          <w:bCs/>
          <w:snapToGrid w:val="0"/>
          <w:sz w:val="28"/>
          <w:szCs w:val="28"/>
        </w:rPr>
        <w:t>一览表</w:t>
      </w:r>
      <w:bookmarkEnd w:id="88"/>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10"/>
        <w:gridCol w:w="2729"/>
        <w:gridCol w:w="2693"/>
        <w:gridCol w:w="709"/>
        <w:gridCol w:w="709"/>
        <w:gridCol w:w="1750"/>
      </w:tblGrid>
      <w:tr w:rsidR="00F51AF8" w14:paraId="29FC6CA4" w14:textId="77777777" w:rsidTr="00162F0E">
        <w:trPr>
          <w:cantSplit/>
          <w:trHeight w:val="340"/>
          <w:tblHeader/>
          <w:jc w:val="center"/>
        </w:trPr>
        <w:tc>
          <w:tcPr>
            <w:tcW w:w="810" w:type="dxa"/>
            <w:vAlign w:val="center"/>
          </w:tcPr>
          <w:p w14:paraId="12F453CE" w14:textId="77777777" w:rsidR="00F51AF8" w:rsidRDefault="00F51AF8" w:rsidP="009D5D6A">
            <w:pPr>
              <w:snapToGrid w:val="0"/>
              <w:jc w:val="center"/>
              <w:rPr>
                <w:rFonts w:eastAsia="仿宋_GB2312"/>
                <w:b/>
              </w:rPr>
            </w:pPr>
            <w:r>
              <w:rPr>
                <w:rFonts w:eastAsia="仿宋_GB2312"/>
                <w:b/>
              </w:rPr>
              <w:t>序号</w:t>
            </w:r>
          </w:p>
        </w:tc>
        <w:tc>
          <w:tcPr>
            <w:tcW w:w="2729" w:type="dxa"/>
            <w:vAlign w:val="center"/>
          </w:tcPr>
          <w:p w14:paraId="423FBDA8" w14:textId="77777777" w:rsidR="00F51AF8" w:rsidRDefault="00F51AF8" w:rsidP="009D5D6A">
            <w:pPr>
              <w:snapToGrid w:val="0"/>
              <w:jc w:val="center"/>
              <w:rPr>
                <w:rFonts w:eastAsia="仿宋_GB2312"/>
                <w:b/>
              </w:rPr>
            </w:pPr>
            <w:r>
              <w:rPr>
                <w:rFonts w:eastAsia="仿宋_GB2312"/>
                <w:b/>
              </w:rPr>
              <w:t>名称</w:t>
            </w:r>
          </w:p>
        </w:tc>
        <w:tc>
          <w:tcPr>
            <w:tcW w:w="2693" w:type="dxa"/>
            <w:vAlign w:val="center"/>
          </w:tcPr>
          <w:p w14:paraId="225BBC3C" w14:textId="77777777" w:rsidR="00F51AF8" w:rsidRDefault="00F51AF8" w:rsidP="009D5D6A">
            <w:pPr>
              <w:snapToGrid w:val="0"/>
              <w:jc w:val="center"/>
              <w:rPr>
                <w:rFonts w:eastAsia="仿宋_GB2312"/>
                <w:b/>
              </w:rPr>
            </w:pPr>
            <w:r>
              <w:rPr>
                <w:rFonts w:eastAsia="仿宋_GB2312"/>
                <w:b/>
              </w:rPr>
              <w:t>参数</w:t>
            </w:r>
          </w:p>
        </w:tc>
        <w:tc>
          <w:tcPr>
            <w:tcW w:w="709" w:type="dxa"/>
            <w:vAlign w:val="center"/>
          </w:tcPr>
          <w:p w14:paraId="34511A59" w14:textId="77777777" w:rsidR="00F51AF8" w:rsidRDefault="00F51AF8" w:rsidP="009D5D6A">
            <w:pPr>
              <w:snapToGrid w:val="0"/>
              <w:jc w:val="center"/>
              <w:rPr>
                <w:rFonts w:eastAsia="仿宋_GB2312"/>
                <w:b/>
              </w:rPr>
            </w:pPr>
            <w:r>
              <w:rPr>
                <w:rFonts w:eastAsia="仿宋_GB2312"/>
                <w:b/>
              </w:rPr>
              <w:t>单位</w:t>
            </w:r>
          </w:p>
        </w:tc>
        <w:tc>
          <w:tcPr>
            <w:tcW w:w="709" w:type="dxa"/>
            <w:vAlign w:val="center"/>
          </w:tcPr>
          <w:p w14:paraId="266C85ED" w14:textId="77777777" w:rsidR="00F51AF8" w:rsidRDefault="00F51AF8" w:rsidP="009D5D6A">
            <w:pPr>
              <w:snapToGrid w:val="0"/>
              <w:jc w:val="center"/>
              <w:rPr>
                <w:rFonts w:eastAsia="仿宋_GB2312"/>
                <w:b/>
              </w:rPr>
            </w:pPr>
            <w:r>
              <w:rPr>
                <w:rFonts w:eastAsia="仿宋_GB2312"/>
                <w:b/>
              </w:rPr>
              <w:t>数量</w:t>
            </w:r>
          </w:p>
        </w:tc>
        <w:tc>
          <w:tcPr>
            <w:tcW w:w="1750" w:type="dxa"/>
            <w:vAlign w:val="center"/>
          </w:tcPr>
          <w:p w14:paraId="2C5A946A" w14:textId="77777777" w:rsidR="00F51AF8" w:rsidRDefault="00F51AF8" w:rsidP="009D5D6A">
            <w:pPr>
              <w:snapToGrid w:val="0"/>
              <w:jc w:val="center"/>
              <w:rPr>
                <w:rFonts w:eastAsia="仿宋_GB2312"/>
                <w:b/>
              </w:rPr>
            </w:pPr>
            <w:r>
              <w:rPr>
                <w:rFonts w:eastAsia="仿宋_GB2312"/>
                <w:b/>
              </w:rPr>
              <w:t>控制区域</w:t>
            </w:r>
          </w:p>
        </w:tc>
      </w:tr>
      <w:tr w:rsidR="009D5D6A" w14:paraId="793A3F05" w14:textId="77777777" w:rsidTr="00162F0E">
        <w:trPr>
          <w:cantSplit/>
          <w:trHeight w:val="340"/>
          <w:jc w:val="center"/>
        </w:trPr>
        <w:tc>
          <w:tcPr>
            <w:tcW w:w="810" w:type="dxa"/>
            <w:vAlign w:val="center"/>
          </w:tcPr>
          <w:p w14:paraId="53E0AA04" w14:textId="7D17B5DD"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6CE73E82" w14:textId="37DBB77A" w:rsidR="009D5D6A" w:rsidRDefault="009D5D6A" w:rsidP="009D5D6A">
            <w:pPr>
              <w:snapToGrid w:val="0"/>
              <w:jc w:val="center"/>
              <w:rPr>
                <w:rFonts w:eastAsia="仿宋_GB2312"/>
              </w:rPr>
            </w:pPr>
            <w:r w:rsidRPr="00400BB1">
              <w:rPr>
                <w:rFonts w:eastAsia="仿宋_GB2312"/>
              </w:rPr>
              <w:t>离心式屋顶排风机</w:t>
            </w:r>
          </w:p>
        </w:tc>
        <w:tc>
          <w:tcPr>
            <w:tcW w:w="2693" w:type="dxa"/>
            <w:vAlign w:val="center"/>
          </w:tcPr>
          <w:p w14:paraId="7E55E002" w14:textId="7825A31A" w:rsidR="009D5D6A" w:rsidRPr="002658D3" w:rsidRDefault="009D5D6A" w:rsidP="009D5D6A">
            <w:pPr>
              <w:snapToGrid w:val="0"/>
              <w:jc w:val="center"/>
              <w:rPr>
                <w:rFonts w:eastAsia="仿宋_GB2312"/>
                <w:color w:val="000000"/>
              </w:rPr>
            </w:pPr>
            <w:r w:rsidRPr="00400BB1">
              <w:rPr>
                <w:rFonts w:eastAsia="仿宋_GB2312"/>
              </w:rPr>
              <w:t>L=3200 m</w:t>
            </w:r>
            <w:r w:rsidRPr="00400BB1">
              <w:t>³</w:t>
            </w:r>
            <w:r w:rsidRPr="00400BB1">
              <w:rPr>
                <w:rFonts w:eastAsia="仿宋_GB2312"/>
              </w:rPr>
              <w:t>/h</w:t>
            </w:r>
            <w:r w:rsidR="000E0026">
              <w:rPr>
                <w:rFonts w:eastAsia="仿宋_GB2312" w:hint="eastAsia"/>
              </w:rPr>
              <w:t>·台</w:t>
            </w:r>
          </w:p>
        </w:tc>
        <w:tc>
          <w:tcPr>
            <w:tcW w:w="709" w:type="dxa"/>
            <w:vAlign w:val="center"/>
          </w:tcPr>
          <w:p w14:paraId="3F7FA463" w14:textId="35B59EB4"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1ED246F4" w14:textId="0BAAF230"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03F8C215" w14:textId="6AF34E72" w:rsidR="009D5D6A" w:rsidRDefault="009D5D6A" w:rsidP="005E373A">
            <w:pPr>
              <w:snapToGrid w:val="0"/>
              <w:jc w:val="center"/>
              <w:rPr>
                <w:rFonts w:eastAsia="仿宋_GB2312"/>
              </w:rPr>
            </w:pPr>
            <w:r w:rsidRPr="00400BB1">
              <w:rPr>
                <w:rFonts w:eastAsia="仿宋_GB2312"/>
              </w:rPr>
              <w:t>二层设备间</w:t>
            </w:r>
          </w:p>
        </w:tc>
      </w:tr>
      <w:tr w:rsidR="009D5D6A" w14:paraId="17754C4F" w14:textId="77777777" w:rsidTr="00162F0E">
        <w:trPr>
          <w:cantSplit/>
          <w:trHeight w:val="340"/>
          <w:jc w:val="center"/>
        </w:trPr>
        <w:tc>
          <w:tcPr>
            <w:tcW w:w="810" w:type="dxa"/>
            <w:vAlign w:val="center"/>
          </w:tcPr>
          <w:p w14:paraId="4A90A724" w14:textId="11A8D706"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2A68E161" w14:textId="031A84A9" w:rsidR="009D5D6A" w:rsidRDefault="009D5D6A" w:rsidP="009D5D6A">
            <w:pPr>
              <w:snapToGrid w:val="0"/>
              <w:jc w:val="center"/>
              <w:rPr>
                <w:rFonts w:eastAsia="仿宋_GB2312"/>
              </w:rPr>
            </w:pPr>
            <w:r w:rsidRPr="00400BB1">
              <w:rPr>
                <w:rFonts w:eastAsia="仿宋_GB2312"/>
              </w:rPr>
              <w:t>防爆型离心式管道风机</w:t>
            </w:r>
          </w:p>
        </w:tc>
        <w:tc>
          <w:tcPr>
            <w:tcW w:w="2693" w:type="dxa"/>
            <w:vAlign w:val="center"/>
          </w:tcPr>
          <w:p w14:paraId="149AFCCA" w14:textId="4756279D" w:rsidR="009D5D6A" w:rsidRPr="002658D3" w:rsidRDefault="009D5D6A" w:rsidP="009D5D6A">
            <w:pPr>
              <w:snapToGrid w:val="0"/>
              <w:jc w:val="center"/>
              <w:rPr>
                <w:rFonts w:eastAsia="仿宋_GB2312"/>
                <w:color w:val="000000"/>
              </w:rPr>
            </w:pPr>
            <w:r w:rsidRPr="00400BB1">
              <w:rPr>
                <w:rFonts w:eastAsia="仿宋_GB2312"/>
              </w:rPr>
              <w:t>L=600 m</w:t>
            </w:r>
            <w:r w:rsidRPr="00400BB1">
              <w:t>³</w:t>
            </w:r>
            <w:r w:rsidRPr="00400BB1">
              <w:rPr>
                <w:rFonts w:eastAsia="仿宋_GB2312"/>
              </w:rPr>
              <w:t>/h</w:t>
            </w:r>
            <w:r w:rsidR="000E0026">
              <w:rPr>
                <w:rFonts w:eastAsia="仿宋_GB2312" w:hint="eastAsia"/>
              </w:rPr>
              <w:t>·台</w:t>
            </w:r>
          </w:p>
        </w:tc>
        <w:tc>
          <w:tcPr>
            <w:tcW w:w="709" w:type="dxa"/>
            <w:vAlign w:val="center"/>
          </w:tcPr>
          <w:p w14:paraId="18E08DDA" w14:textId="0E241592"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79AEAE12" w14:textId="4F0750FE"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3D58EC7D" w14:textId="1315689F" w:rsidR="009D5D6A" w:rsidRDefault="009D5D6A" w:rsidP="005E373A">
            <w:pPr>
              <w:snapToGrid w:val="0"/>
              <w:jc w:val="center"/>
              <w:rPr>
                <w:rFonts w:eastAsia="仿宋_GB2312"/>
              </w:rPr>
            </w:pPr>
            <w:r w:rsidRPr="00400BB1">
              <w:rPr>
                <w:rFonts w:eastAsia="仿宋_GB2312"/>
              </w:rPr>
              <w:t>燃气计量间</w:t>
            </w:r>
          </w:p>
        </w:tc>
      </w:tr>
      <w:tr w:rsidR="009D5D6A" w14:paraId="59EAD817" w14:textId="77777777" w:rsidTr="00162F0E">
        <w:trPr>
          <w:cantSplit/>
          <w:trHeight w:val="340"/>
          <w:jc w:val="center"/>
        </w:trPr>
        <w:tc>
          <w:tcPr>
            <w:tcW w:w="810" w:type="dxa"/>
            <w:vAlign w:val="center"/>
          </w:tcPr>
          <w:p w14:paraId="2907211C" w14:textId="154DBEB3"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118E07F7" w14:textId="1E66F4D3" w:rsidR="009D5D6A" w:rsidRDefault="009D5D6A" w:rsidP="009D5D6A">
            <w:pPr>
              <w:snapToGrid w:val="0"/>
              <w:jc w:val="center"/>
              <w:rPr>
                <w:rFonts w:eastAsia="仿宋_GB2312"/>
              </w:rPr>
            </w:pPr>
            <w:r w:rsidRPr="00400BB1">
              <w:rPr>
                <w:rFonts w:eastAsia="仿宋_GB2312"/>
              </w:rPr>
              <w:t>离心式管道风机</w:t>
            </w:r>
          </w:p>
        </w:tc>
        <w:tc>
          <w:tcPr>
            <w:tcW w:w="2693" w:type="dxa"/>
            <w:vAlign w:val="center"/>
          </w:tcPr>
          <w:p w14:paraId="10D44B93" w14:textId="4F3A8EDF" w:rsidR="009D5D6A" w:rsidRDefault="009D5D6A" w:rsidP="009D5D6A">
            <w:pPr>
              <w:snapToGrid w:val="0"/>
              <w:jc w:val="center"/>
              <w:rPr>
                <w:rFonts w:eastAsia="仿宋_GB2312"/>
                <w:color w:val="000000"/>
              </w:rPr>
            </w:pPr>
            <w:r w:rsidRPr="00400BB1">
              <w:rPr>
                <w:rFonts w:eastAsia="仿宋_GB2312"/>
              </w:rPr>
              <w:t>L=6500 m</w:t>
            </w:r>
            <w:r w:rsidRPr="00400BB1">
              <w:t>³</w:t>
            </w:r>
            <w:r w:rsidRPr="00400BB1">
              <w:rPr>
                <w:rFonts w:eastAsia="仿宋_GB2312"/>
              </w:rPr>
              <w:t>/h</w:t>
            </w:r>
            <w:r w:rsidR="000E0026">
              <w:rPr>
                <w:rFonts w:eastAsia="仿宋_GB2312" w:hint="eastAsia"/>
              </w:rPr>
              <w:t>·台</w:t>
            </w:r>
          </w:p>
        </w:tc>
        <w:tc>
          <w:tcPr>
            <w:tcW w:w="709" w:type="dxa"/>
            <w:vAlign w:val="center"/>
          </w:tcPr>
          <w:p w14:paraId="3B640CC3" w14:textId="79EF6623"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084A5DD3" w14:textId="2F28300D"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27FE17FC" w14:textId="375B6352" w:rsidR="009D5D6A" w:rsidRPr="002658D3" w:rsidRDefault="009D5D6A" w:rsidP="005E373A">
            <w:pPr>
              <w:snapToGrid w:val="0"/>
              <w:jc w:val="center"/>
              <w:rPr>
                <w:rFonts w:eastAsia="仿宋_GB2312"/>
              </w:rPr>
            </w:pPr>
            <w:r w:rsidRPr="00400BB1">
              <w:rPr>
                <w:rFonts w:eastAsia="仿宋_GB2312"/>
              </w:rPr>
              <w:t>一层设备间</w:t>
            </w:r>
          </w:p>
        </w:tc>
      </w:tr>
      <w:tr w:rsidR="009D5D6A" w14:paraId="5F267888" w14:textId="77777777" w:rsidTr="00162F0E">
        <w:trPr>
          <w:cantSplit/>
          <w:trHeight w:val="340"/>
          <w:jc w:val="center"/>
        </w:trPr>
        <w:tc>
          <w:tcPr>
            <w:tcW w:w="810" w:type="dxa"/>
            <w:vAlign w:val="center"/>
          </w:tcPr>
          <w:p w14:paraId="600A159C" w14:textId="6299915F"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7DEBDC1B" w14:textId="6ECAFA19" w:rsidR="009D5D6A" w:rsidRPr="00731EE8" w:rsidRDefault="009D5D6A" w:rsidP="009D5D6A">
            <w:pPr>
              <w:snapToGrid w:val="0"/>
              <w:jc w:val="center"/>
              <w:rPr>
                <w:rFonts w:eastAsia="仿宋_GB2312"/>
              </w:rPr>
            </w:pPr>
            <w:r w:rsidRPr="00400BB1">
              <w:rPr>
                <w:rFonts w:eastAsia="仿宋_GB2312"/>
              </w:rPr>
              <w:t>防爆型离心式管道风机</w:t>
            </w:r>
          </w:p>
        </w:tc>
        <w:tc>
          <w:tcPr>
            <w:tcW w:w="2693" w:type="dxa"/>
            <w:vAlign w:val="center"/>
          </w:tcPr>
          <w:p w14:paraId="5C68013A" w14:textId="1487DCE0" w:rsidR="009D5D6A" w:rsidRDefault="009D5D6A" w:rsidP="009D5D6A">
            <w:pPr>
              <w:snapToGrid w:val="0"/>
              <w:jc w:val="center"/>
              <w:rPr>
                <w:rFonts w:eastAsia="仿宋_GB2312"/>
                <w:color w:val="000000"/>
              </w:rPr>
            </w:pPr>
            <w:r w:rsidRPr="00400BB1">
              <w:rPr>
                <w:rFonts w:eastAsia="仿宋_GB2312"/>
              </w:rPr>
              <w:t>L=2500 m</w:t>
            </w:r>
            <w:r w:rsidRPr="00400BB1">
              <w:t>³</w:t>
            </w:r>
            <w:r w:rsidRPr="00400BB1">
              <w:rPr>
                <w:rFonts w:eastAsia="仿宋_GB2312"/>
              </w:rPr>
              <w:t>/h</w:t>
            </w:r>
            <w:r w:rsidR="000E0026">
              <w:rPr>
                <w:rFonts w:eastAsia="仿宋_GB2312" w:hint="eastAsia"/>
              </w:rPr>
              <w:t>·台</w:t>
            </w:r>
          </w:p>
        </w:tc>
        <w:tc>
          <w:tcPr>
            <w:tcW w:w="709" w:type="dxa"/>
            <w:vAlign w:val="center"/>
          </w:tcPr>
          <w:p w14:paraId="1D03ECDB" w14:textId="0C041A8B"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3AA25EC8" w14:textId="2327393B" w:rsidR="009D5D6A" w:rsidRDefault="009D5D6A" w:rsidP="009D5D6A">
            <w:pPr>
              <w:snapToGrid w:val="0"/>
              <w:jc w:val="center"/>
              <w:rPr>
                <w:rFonts w:eastAsia="仿宋_GB2312"/>
              </w:rPr>
            </w:pPr>
            <w:r w:rsidRPr="00400BB1">
              <w:rPr>
                <w:rFonts w:eastAsia="仿宋_GB2312"/>
              </w:rPr>
              <w:t>1</w:t>
            </w:r>
          </w:p>
        </w:tc>
        <w:tc>
          <w:tcPr>
            <w:tcW w:w="1750" w:type="dxa"/>
            <w:vAlign w:val="center"/>
          </w:tcPr>
          <w:p w14:paraId="021AF49A" w14:textId="47FE062C" w:rsidR="009D5D6A" w:rsidRPr="002658D3" w:rsidRDefault="009D5D6A" w:rsidP="005E373A">
            <w:pPr>
              <w:snapToGrid w:val="0"/>
              <w:jc w:val="center"/>
              <w:rPr>
                <w:rFonts w:eastAsia="仿宋_GB2312"/>
              </w:rPr>
            </w:pPr>
            <w:r w:rsidRPr="00400BB1">
              <w:rPr>
                <w:rFonts w:eastAsia="仿宋_GB2312"/>
              </w:rPr>
              <w:t>物流通道</w:t>
            </w:r>
          </w:p>
        </w:tc>
      </w:tr>
      <w:tr w:rsidR="009D5D6A" w14:paraId="1DDF33AF" w14:textId="77777777" w:rsidTr="00162F0E">
        <w:trPr>
          <w:cantSplit/>
          <w:trHeight w:val="340"/>
          <w:jc w:val="center"/>
        </w:trPr>
        <w:tc>
          <w:tcPr>
            <w:tcW w:w="810" w:type="dxa"/>
            <w:vAlign w:val="center"/>
          </w:tcPr>
          <w:p w14:paraId="5AFE4A24" w14:textId="386ADA21"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686F2A6E" w14:textId="47191610" w:rsidR="009D5D6A" w:rsidRPr="00731EE8" w:rsidRDefault="009D5D6A" w:rsidP="009D5D6A">
            <w:pPr>
              <w:snapToGrid w:val="0"/>
              <w:jc w:val="center"/>
              <w:rPr>
                <w:rFonts w:eastAsia="仿宋_GB2312"/>
              </w:rPr>
            </w:pPr>
            <w:r w:rsidRPr="00400BB1">
              <w:rPr>
                <w:rFonts w:eastAsia="仿宋_GB2312"/>
              </w:rPr>
              <w:t>防爆型离心式管道风机</w:t>
            </w:r>
          </w:p>
        </w:tc>
        <w:tc>
          <w:tcPr>
            <w:tcW w:w="2693" w:type="dxa"/>
            <w:vAlign w:val="center"/>
          </w:tcPr>
          <w:p w14:paraId="0BBBB89F" w14:textId="3B314B60" w:rsidR="009D5D6A" w:rsidRDefault="009D5D6A" w:rsidP="009D5D6A">
            <w:pPr>
              <w:snapToGrid w:val="0"/>
              <w:jc w:val="center"/>
              <w:rPr>
                <w:rFonts w:eastAsia="仿宋_GB2312"/>
                <w:color w:val="000000"/>
              </w:rPr>
            </w:pPr>
            <w:r w:rsidRPr="00400BB1">
              <w:rPr>
                <w:rFonts w:eastAsia="仿宋_GB2312"/>
              </w:rPr>
              <w:t>L=400 m</w:t>
            </w:r>
            <w:r w:rsidRPr="00400BB1">
              <w:t>³</w:t>
            </w:r>
            <w:r w:rsidRPr="00400BB1">
              <w:rPr>
                <w:rFonts w:eastAsia="仿宋_GB2312"/>
              </w:rPr>
              <w:t>/h</w:t>
            </w:r>
            <w:r w:rsidR="000E0026">
              <w:rPr>
                <w:rFonts w:eastAsia="仿宋_GB2312" w:hint="eastAsia"/>
              </w:rPr>
              <w:t>·台</w:t>
            </w:r>
          </w:p>
        </w:tc>
        <w:tc>
          <w:tcPr>
            <w:tcW w:w="709" w:type="dxa"/>
            <w:vAlign w:val="center"/>
          </w:tcPr>
          <w:p w14:paraId="3BA66C80" w14:textId="4AC42A6F" w:rsidR="009D5D6A" w:rsidRDefault="009D5D6A" w:rsidP="009D5D6A">
            <w:pPr>
              <w:snapToGrid w:val="0"/>
              <w:jc w:val="center"/>
              <w:rPr>
                <w:rFonts w:eastAsia="仿宋_GB2312"/>
                <w:lang w:val="en-GB"/>
              </w:rPr>
            </w:pPr>
            <w:r>
              <w:rPr>
                <w:rFonts w:eastAsia="仿宋_GB2312"/>
                <w:lang w:val="en-GB"/>
              </w:rPr>
              <w:t>台</w:t>
            </w:r>
          </w:p>
        </w:tc>
        <w:tc>
          <w:tcPr>
            <w:tcW w:w="709" w:type="dxa"/>
            <w:vAlign w:val="center"/>
          </w:tcPr>
          <w:p w14:paraId="7A9D41F0" w14:textId="3A655F0F"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7DF7936A" w14:textId="3D430164" w:rsidR="009D5D6A" w:rsidRPr="002658D3" w:rsidRDefault="009D5D6A" w:rsidP="005E373A">
            <w:pPr>
              <w:snapToGrid w:val="0"/>
              <w:jc w:val="center"/>
              <w:rPr>
                <w:rFonts w:eastAsia="仿宋_GB2312"/>
              </w:rPr>
            </w:pPr>
            <w:r w:rsidRPr="00400BB1">
              <w:rPr>
                <w:rFonts w:eastAsia="仿宋_GB2312"/>
              </w:rPr>
              <w:t>试验间地坑</w:t>
            </w:r>
          </w:p>
        </w:tc>
      </w:tr>
      <w:tr w:rsidR="009D5D6A" w14:paraId="528AE608" w14:textId="77777777" w:rsidTr="00162F0E">
        <w:trPr>
          <w:cantSplit/>
          <w:trHeight w:val="340"/>
          <w:jc w:val="center"/>
        </w:trPr>
        <w:tc>
          <w:tcPr>
            <w:tcW w:w="810" w:type="dxa"/>
            <w:vAlign w:val="center"/>
          </w:tcPr>
          <w:p w14:paraId="04792D45"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37CA68CA" w14:textId="35A79756" w:rsidR="009D5D6A" w:rsidRPr="00400BB1" w:rsidRDefault="009D5D6A" w:rsidP="009D5D6A">
            <w:pPr>
              <w:snapToGrid w:val="0"/>
              <w:jc w:val="center"/>
              <w:rPr>
                <w:rFonts w:eastAsia="仿宋_GB2312"/>
              </w:rPr>
            </w:pPr>
            <w:r w:rsidRPr="00400BB1">
              <w:rPr>
                <w:rFonts w:eastAsia="仿宋_GB2312"/>
              </w:rPr>
              <w:t>圆形管道风机</w:t>
            </w:r>
          </w:p>
        </w:tc>
        <w:tc>
          <w:tcPr>
            <w:tcW w:w="2693" w:type="dxa"/>
            <w:vAlign w:val="center"/>
          </w:tcPr>
          <w:p w14:paraId="6B22D41D" w14:textId="6D257F15" w:rsidR="009D5D6A" w:rsidRDefault="009D5D6A" w:rsidP="009D5D6A">
            <w:pPr>
              <w:snapToGrid w:val="0"/>
              <w:jc w:val="center"/>
              <w:rPr>
                <w:rFonts w:eastAsia="仿宋_GB2312"/>
                <w:color w:val="000000"/>
              </w:rPr>
            </w:pPr>
            <w:r w:rsidRPr="00400BB1">
              <w:rPr>
                <w:rFonts w:eastAsia="仿宋_GB2312"/>
              </w:rPr>
              <w:t>L=401 m</w:t>
            </w:r>
            <w:r w:rsidRPr="00400BB1">
              <w:t>³</w:t>
            </w:r>
            <w:r w:rsidRPr="00400BB1">
              <w:rPr>
                <w:rFonts w:eastAsia="仿宋_GB2312"/>
              </w:rPr>
              <w:t>/h</w:t>
            </w:r>
            <w:r w:rsidR="000E0026">
              <w:rPr>
                <w:rFonts w:eastAsia="仿宋_GB2312" w:hint="eastAsia"/>
              </w:rPr>
              <w:t>·台</w:t>
            </w:r>
          </w:p>
        </w:tc>
        <w:tc>
          <w:tcPr>
            <w:tcW w:w="709" w:type="dxa"/>
            <w:vAlign w:val="center"/>
          </w:tcPr>
          <w:p w14:paraId="3230485C" w14:textId="1F3B3CD6"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0154B396" w14:textId="5DFC9398"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297A43E1" w14:textId="64897E98" w:rsidR="009D5D6A" w:rsidRPr="002658D3" w:rsidRDefault="009D5D6A" w:rsidP="005E373A">
            <w:pPr>
              <w:snapToGrid w:val="0"/>
              <w:jc w:val="center"/>
              <w:rPr>
                <w:rFonts w:eastAsia="仿宋_GB2312"/>
              </w:rPr>
            </w:pPr>
            <w:r w:rsidRPr="00400BB1">
              <w:rPr>
                <w:rFonts w:eastAsia="仿宋_GB2312"/>
              </w:rPr>
              <w:t>控制间</w:t>
            </w:r>
          </w:p>
        </w:tc>
      </w:tr>
      <w:tr w:rsidR="009D5D6A" w14:paraId="590ECDBB" w14:textId="77777777" w:rsidTr="00162F0E">
        <w:trPr>
          <w:cantSplit/>
          <w:trHeight w:val="340"/>
          <w:jc w:val="center"/>
        </w:trPr>
        <w:tc>
          <w:tcPr>
            <w:tcW w:w="810" w:type="dxa"/>
            <w:vAlign w:val="center"/>
          </w:tcPr>
          <w:p w14:paraId="1631F427"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15703D49" w14:textId="27F75B79" w:rsidR="009D5D6A" w:rsidRPr="00400BB1" w:rsidRDefault="009D5D6A" w:rsidP="009D5D6A">
            <w:pPr>
              <w:snapToGrid w:val="0"/>
              <w:jc w:val="center"/>
              <w:rPr>
                <w:rFonts w:eastAsia="仿宋_GB2312"/>
              </w:rPr>
            </w:pPr>
            <w:r w:rsidRPr="00400BB1">
              <w:rPr>
                <w:rFonts w:eastAsia="仿宋_GB2312"/>
              </w:rPr>
              <w:t>防爆型变频离心风机箱</w:t>
            </w:r>
          </w:p>
        </w:tc>
        <w:tc>
          <w:tcPr>
            <w:tcW w:w="2693" w:type="dxa"/>
            <w:vAlign w:val="center"/>
          </w:tcPr>
          <w:p w14:paraId="0DEBC714" w14:textId="52894755" w:rsidR="009D5D6A" w:rsidRDefault="009D5D6A" w:rsidP="009D5D6A">
            <w:pPr>
              <w:snapToGrid w:val="0"/>
              <w:jc w:val="center"/>
              <w:rPr>
                <w:rFonts w:eastAsia="仿宋_GB2312"/>
                <w:color w:val="000000"/>
              </w:rPr>
            </w:pPr>
            <w:r w:rsidRPr="00400BB1">
              <w:rPr>
                <w:rFonts w:eastAsia="仿宋_GB2312"/>
              </w:rPr>
              <w:t>L=60000 m</w:t>
            </w:r>
            <w:r w:rsidRPr="00400BB1">
              <w:t>³</w:t>
            </w:r>
            <w:r w:rsidRPr="00400BB1">
              <w:rPr>
                <w:rFonts w:eastAsia="仿宋_GB2312"/>
              </w:rPr>
              <w:t>/h</w:t>
            </w:r>
            <w:r w:rsidR="000E0026">
              <w:rPr>
                <w:rFonts w:eastAsia="仿宋_GB2312" w:hint="eastAsia"/>
              </w:rPr>
              <w:t>·台</w:t>
            </w:r>
          </w:p>
        </w:tc>
        <w:tc>
          <w:tcPr>
            <w:tcW w:w="709" w:type="dxa"/>
            <w:vAlign w:val="center"/>
          </w:tcPr>
          <w:p w14:paraId="29410E87" w14:textId="3E999E7B" w:rsidR="009D5D6A" w:rsidRDefault="009D5D6A" w:rsidP="009D5D6A">
            <w:pPr>
              <w:snapToGrid w:val="0"/>
              <w:jc w:val="center"/>
              <w:rPr>
                <w:rFonts w:eastAsia="仿宋_GB2312"/>
                <w:lang w:val="en-GB"/>
              </w:rPr>
            </w:pPr>
            <w:r>
              <w:rPr>
                <w:rFonts w:eastAsia="仿宋_GB2312"/>
                <w:lang w:val="en-GB"/>
              </w:rPr>
              <w:t>台</w:t>
            </w:r>
          </w:p>
        </w:tc>
        <w:tc>
          <w:tcPr>
            <w:tcW w:w="709" w:type="dxa"/>
            <w:vAlign w:val="center"/>
          </w:tcPr>
          <w:p w14:paraId="3FD716BA" w14:textId="3DB7238F"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398FB490" w14:textId="09CA87CE" w:rsidR="009D5D6A" w:rsidRPr="002658D3" w:rsidRDefault="009D5D6A" w:rsidP="005E373A">
            <w:pPr>
              <w:snapToGrid w:val="0"/>
              <w:jc w:val="center"/>
              <w:rPr>
                <w:rFonts w:eastAsia="仿宋_GB2312"/>
              </w:rPr>
            </w:pPr>
            <w:r w:rsidRPr="00400BB1">
              <w:rPr>
                <w:rFonts w:eastAsia="仿宋_GB2312"/>
              </w:rPr>
              <w:t>试验间</w:t>
            </w:r>
          </w:p>
        </w:tc>
      </w:tr>
      <w:tr w:rsidR="009D5D6A" w14:paraId="22CE84EB" w14:textId="77777777" w:rsidTr="00162F0E">
        <w:trPr>
          <w:cantSplit/>
          <w:trHeight w:val="340"/>
          <w:jc w:val="center"/>
        </w:trPr>
        <w:tc>
          <w:tcPr>
            <w:tcW w:w="810" w:type="dxa"/>
            <w:vAlign w:val="center"/>
          </w:tcPr>
          <w:p w14:paraId="1CD3E0E2"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0766F9AC" w14:textId="67CDF061" w:rsidR="009D5D6A" w:rsidRPr="00400BB1" w:rsidRDefault="009D5D6A" w:rsidP="009D5D6A">
            <w:pPr>
              <w:snapToGrid w:val="0"/>
              <w:jc w:val="center"/>
              <w:rPr>
                <w:rFonts w:eastAsia="仿宋_GB2312"/>
              </w:rPr>
            </w:pPr>
            <w:r w:rsidRPr="00400BB1">
              <w:rPr>
                <w:rFonts w:eastAsia="仿宋_GB2312"/>
              </w:rPr>
              <w:t>组合式空调机组（防爆型）</w:t>
            </w:r>
          </w:p>
        </w:tc>
        <w:tc>
          <w:tcPr>
            <w:tcW w:w="2693" w:type="dxa"/>
            <w:vAlign w:val="center"/>
          </w:tcPr>
          <w:p w14:paraId="1484FE79" w14:textId="778267B6" w:rsidR="009D5D6A" w:rsidRDefault="009D5D6A" w:rsidP="009D5D6A">
            <w:pPr>
              <w:snapToGrid w:val="0"/>
              <w:jc w:val="center"/>
              <w:rPr>
                <w:rFonts w:eastAsia="仿宋_GB2312"/>
                <w:color w:val="000000"/>
              </w:rPr>
            </w:pPr>
            <w:r w:rsidRPr="00400BB1">
              <w:rPr>
                <w:rFonts w:eastAsia="仿宋_GB2312"/>
              </w:rPr>
              <w:t>L=60000m</w:t>
            </w:r>
            <w:r w:rsidRPr="00400BB1">
              <w:t>³</w:t>
            </w:r>
            <w:r w:rsidRPr="00400BB1">
              <w:rPr>
                <w:rFonts w:eastAsia="仿宋_GB2312"/>
              </w:rPr>
              <w:t>/h</w:t>
            </w:r>
            <w:r w:rsidR="000E0026">
              <w:rPr>
                <w:rFonts w:eastAsia="仿宋_GB2312" w:hint="eastAsia"/>
              </w:rPr>
              <w:t>·台</w:t>
            </w:r>
            <w:r w:rsidRPr="00400BB1">
              <w:rPr>
                <w:rFonts w:eastAsia="仿宋_GB2312"/>
              </w:rPr>
              <w:t>，冷量：</w:t>
            </w:r>
            <w:r w:rsidRPr="00400BB1">
              <w:rPr>
                <w:rFonts w:eastAsia="仿宋_GB2312"/>
              </w:rPr>
              <w:t>300kW</w:t>
            </w:r>
          </w:p>
        </w:tc>
        <w:tc>
          <w:tcPr>
            <w:tcW w:w="709" w:type="dxa"/>
            <w:vAlign w:val="center"/>
          </w:tcPr>
          <w:p w14:paraId="4D232A45" w14:textId="12F0C84B"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59196963" w14:textId="35DBE9A9" w:rsidR="009D5D6A" w:rsidRDefault="009D5D6A" w:rsidP="009D5D6A">
            <w:pPr>
              <w:snapToGrid w:val="0"/>
              <w:jc w:val="center"/>
              <w:rPr>
                <w:rFonts w:eastAsia="仿宋_GB2312"/>
              </w:rPr>
            </w:pPr>
            <w:r w:rsidRPr="00400BB1">
              <w:rPr>
                <w:rFonts w:eastAsia="仿宋_GB2312"/>
              </w:rPr>
              <w:t>2</w:t>
            </w:r>
          </w:p>
        </w:tc>
        <w:tc>
          <w:tcPr>
            <w:tcW w:w="1750" w:type="dxa"/>
            <w:vAlign w:val="center"/>
          </w:tcPr>
          <w:p w14:paraId="3EECF061" w14:textId="39C8A39B" w:rsidR="009D5D6A" w:rsidRPr="002658D3" w:rsidRDefault="009D5D6A" w:rsidP="005E373A">
            <w:pPr>
              <w:snapToGrid w:val="0"/>
              <w:jc w:val="center"/>
              <w:rPr>
                <w:rFonts w:eastAsia="仿宋_GB2312"/>
              </w:rPr>
            </w:pPr>
            <w:r w:rsidRPr="00400BB1">
              <w:rPr>
                <w:rFonts w:eastAsia="仿宋_GB2312"/>
              </w:rPr>
              <w:t>试验间</w:t>
            </w:r>
          </w:p>
        </w:tc>
      </w:tr>
      <w:tr w:rsidR="009D5D6A" w14:paraId="469AC5AE" w14:textId="77777777" w:rsidTr="00162F0E">
        <w:trPr>
          <w:cantSplit/>
          <w:trHeight w:val="340"/>
          <w:jc w:val="center"/>
        </w:trPr>
        <w:tc>
          <w:tcPr>
            <w:tcW w:w="810" w:type="dxa"/>
            <w:vAlign w:val="center"/>
          </w:tcPr>
          <w:p w14:paraId="2F6C7C37"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6FE60F96" w14:textId="3A9E7E0D" w:rsidR="009D5D6A" w:rsidRPr="00400BB1" w:rsidRDefault="009D5D6A" w:rsidP="009D5D6A">
            <w:pPr>
              <w:snapToGrid w:val="0"/>
              <w:jc w:val="center"/>
              <w:rPr>
                <w:rFonts w:eastAsia="仿宋_GB2312"/>
              </w:rPr>
            </w:pPr>
            <w:r w:rsidRPr="00400BB1">
              <w:rPr>
                <w:rFonts w:eastAsia="仿宋_GB2312"/>
              </w:rPr>
              <w:t>组合式空调机组（防爆型）</w:t>
            </w:r>
          </w:p>
        </w:tc>
        <w:tc>
          <w:tcPr>
            <w:tcW w:w="2693" w:type="dxa"/>
            <w:vAlign w:val="center"/>
          </w:tcPr>
          <w:p w14:paraId="67F0E3E0" w14:textId="60D1972B" w:rsidR="009D5D6A" w:rsidRDefault="009D5D6A" w:rsidP="009D5D6A">
            <w:pPr>
              <w:snapToGrid w:val="0"/>
              <w:jc w:val="center"/>
              <w:rPr>
                <w:rFonts w:eastAsia="仿宋_GB2312"/>
                <w:color w:val="000000"/>
              </w:rPr>
            </w:pPr>
            <w:r w:rsidRPr="00400BB1">
              <w:rPr>
                <w:rFonts w:eastAsia="仿宋_GB2312"/>
              </w:rPr>
              <w:t>L=25000m</w:t>
            </w:r>
            <w:r w:rsidRPr="00400BB1">
              <w:t>³</w:t>
            </w:r>
            <w:r w:rsidRPr="00400BB1">
              <w:rPr>
                <w:rFonts w:eastAsia="仿宋_GB2312"/>
              </w:rPr>
              <w:t>/h</w:t>
            </w:r>
            <w:r w:rsidR="000E0026">
              <w:rPr>
                <w:rFonts w:eastAsia="仿宋_GB2312" w:hint="eastAsia"/>
              </w:rPr>
              <w:t>·台</w:t>
            </w:r>
            <w:r w:rsidRPr="00400BB1">
              <w:rPr>
                <w:rFonts w:eastAsia="仿宋_GB2312"/>
              </w:rPr>
              <w:t>，冷量：</w:t>
            </w:r>
            <w:r w:rsidRPr="00400BB1">
              <w:rPr>
                <w:rFonts w:eastAsia="仿宋_GB2312"/>
              </w:rPr>
              <w:t xml:space="preserve">120kW </w:t>
            </w:r>
            <w:r w:rsidRPr="00400BB1">
              <w:rPr>
                <w:rFonts w:eastAsia="仿宋_GB2312"/>
              </w:rPr>
              <w:t>热量：</w:t>
            </w:r>
            <w:r w:rsidRPr="00400BB1">
              <w:rPr>
                <w:rFonts w:eastAsia="仿宋_GB2312"/>
              </w:rPr>
              <w:t>110kw</w:t>
            </w:r>
          </w:p>
        </w:tc>
        <w:tc>
          <w:tcPr>
            <w:tcW w:w="709" w:type="dxa"/>
            <w:vAlign w:val="center"/>
          </w:tcPr>
          <w:p w14:paraId="1F630848" w14:textId="3A40920E" w:rsidR="009D5D6A" w:rsidRDefault="009D5D6A" w:rsidP="009D5D6A">
            <w:pPr>
              <w:snapToGrid w:val="0"/>
              <w:jc w:val="center"/>
              <w:rPr>
                <w:rFonts w:eastAsia="仿宋_GB2312"/>
                <w:lang w:val="en-GB"/>
              </w:rPr>
            </w:pPr>
            <w:r>
              <w:rPr>
                <w:rFonts w:eastAsia="仿宋_GB2312"/>
                <w:lang w:val="en-GB"/>
              </w:rPr>
              <w:t>台</w:t>
            </w:r>
          </w:p>
        </w:tc>
        <w:tc>
          <w:tcPr>
            <w:tcW w:w="709" w:type="dxa"/>
            <w:vAlign w:val="center"/>
          </w:tcPr>
          <w:p w14:paraId="354167F5" w14:textId="509FC186" w:rsidR="009D5D6A" w:rsidRDefault="009D5D6A" w:rsidP="009D5D6A">
            <w:pPr>
              <w:snapToGrid w:val="0"/>
              <w:jc w:val="center"/>
              <w:rPr>
                <w:rFonts w:eastAsia="仿宋_GB2312"/>
              </w:rPr>
            </w:pPr>
            <w:r w:rsidRPr="00400BB1">
              <w:rPr>
                <w:rFonts w:eastAsia="仿宋_GB2312"/>
              </w:rPr>
              <w:t>1</w:t>
            </w:r>
          </w:p>
        </w:tc>
        <w:tc>
          <w:tcPr>
            <w:tcW w:w="1750" w:type="dxa"/>
            <w:vAlign w:val="center"/>
          </w:tcPr>
          <w:p w14:paraId="293DE584" w14:textId="61394CDF" w:rsidR="009D5D6A" w:rsidRPr="002658D3" w:rsidRDefault="009D5D6A" w:rsidP="005E373A">
            <w:pPr>
              <w:snapToGrid w:val="0"/>
              <w:jc w:val="center"/>
              <w:rPr>
                <w:rFonts w:eastAsia="仿宋_GB2312"/>
              </w:rPr>
            </w:pPr>
            <w:r w:rsidRPr="00400BB1">
              <w:rPr>
                <w:rFonts w:eastAsia="仿宋_GB2312"/>
              </w:rPr>
              <w:t>设备间控制间</w:t>
            </w:r>
          </w:p>
        </w:tc>
      </w:tr>
      <w:tr w:rsidR="009D5D6A" w14:paraId="5994C61C" w14:textId="77777777" w:rsidTr="00162F0E">
        <w:trPr>
          <w:cantSplit/>
          <w:trHeight w:val="340"/>
          <w:jc w:val="center"/>
        </w:trPr>
        <w:tc>
          <w:tcPr>
            <w:tcW w:w="810" w:type="dxa"/>
            <w:vAlign w:val="center"/>
          </w:tcPr>
          <w:p w14:paraId="33F75ED8"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33FE4582" w14:textId="3B80FAD6" w:rsidR="009D5D6A" w:rsidRPr="00400BB1" w:rsidRDefault="009D5D6A" w:rsidP="009D5D6A">
            <w:pPr>
              <w:snapToGrid w:val="0"/>
              <w:jc w:val="center"/>
              <w:rPr>
                <w:rFonts w:eastAsia="仿宋_GB2312"/>
              </w:rPr>
            </w:pPr>
            <w:r w:rsidRPr="00400BB1">
              <w:rPr>
                <w:rFonts w:eastAsia="仿宋_GB2312"/>
              </w:rPr>
              <w:t>壁挂式分体空调</w:t>
            </w:r>
          </w:p>
        </w:tc>
        <w:tc>
          <w:tcPr>
            <w:tcW w:w="2693" w:type="dxa"/>
            <w:vAlign w:val="center"/>
          </w:tcPr>
          <w:p w14:paraId="3CBD592E" w14:textId="00A2C194" w:rsidR="009D5D6A" w:rsidRDefault="009D5D6A" w:rsidP="009D5D6A">
            <w:pPr>
              <w:snapToGrid w:val="0"/>
              <w:jc w:val="center"/>
              <w:rPr>
                <w:rFonts w:eastAsia="仿宋_GB2312"/>
                <w:color w:val="000000"/>
              </w:rPr>
            </w:pPr>
            <w:r w:rsidRPr="00400BB1">
              <w:rPr>
                <w:rFonts w:eastAsia="仿宋_GB2312"/>
              </w:rPr>
              <w:t>制冷量：</w:t>
            </w:r>
            <w:r>
              <w:rPr>
                <w:rFonts w:eastAsia="仿宋_GB2312"/>
              </w:rPr>
              <w:t>2.6KW</w:t>
            </w:r>
            <w:r>
              <w:rPr>
                <w:rFonts w:eastAsia="仿宋_GB2312" w:hint="eastAsia"/>
              </w:rPr>
              <w:t>；</w:t>
            </w:r>
            <w:r w:rsidRPr="00400BB1">
              <w:rPr>
                <w:rFonts w:eastAsia="仿宋_GB2312"/>
              </w:rPr>
              <w:t>制热量：</w:t>
            </w:r>
            <w:r w:rsidRPr="00400BB1">
              <w:rPr>
                <w:rFonts w:eastAsia="仿宋_GB2312"/>
              </w:rPr>
              <w:t>3.0KW</w:t>
            </w:r>
          </w:p>
        </w:tc>
        <w:tc>
          <w:tcPr>
            <w:tcW w:w="709" w:type="dxa"/>
            <w:vAlign w:val="center"/>
          </w:tcPr>
          <w:p w14:paraId="47130217" w14:textId="5684D178" w:rsidR="009D5D6A" w:rsidRDefault="009D5D6A" w:rsidP="009D5D6A">
            <w:pPr>
              <w:snapToGrid w:val="0"/>
              <w:jc w:val="center"/>
              <w:rPr>
                <w:rFonts w:eastAsia="仿宋_GB2312"/>
                <w:lang w:val="en-GB"/>
              </w:rPr>
            </w:pPr>
            <w:r>
              <w:rPr>
                <w:rFonts w:eastAsia="仿宋_GB2312" w:hint="eastAsia"/>
                <w:lang w:val="en-GB"/>
              </w:rPr>
              <w:t>台</w:t>
            </w:r>
          </w:p>
        </w:tc>
        <w:tc>
          <w:tcPr>
            <w:tcW w:w="709" w:type="dxa"/>
            <w:vAlign w:val="center"/>
          </w:tcPr>
          <w:p w14:paraId="3F441807" w14:textId="1BD01650" w:rsidR="009D5D6A" w:rsidRDefault="009D5D6A" w:rsidP="009D5D6A">
            <w:pPr>
              <w:snapToGrid w:val="0"/>
              <w:jc w:val="center"/>
              <w:rPr>
                <w:rFonts w:eastAsia="仿宋_GB2312"/>
              </w:rPr>
            </w:pPr>
            <w:r w:rsidRPr="00400BB1">
              <w:rPr>
                <w:rFonts w:eastAsia="仿宋_GB2312"/>
              </w:rPr>
              <w:t>1</w:t>
            </w:r>
          </w:p>
        </w:tc>
        <w:tc>
          <w:tcPr>
            <w:tcW w:w="1750" w:type="dxa"/>
            <w:vAlign w:val="center"/>
          </w:tcPr>
          <w:p w14:paraId="325A9F0F" w14:textId="6E46DF80" w:rsidR="009D5D6A" w:rsidRPr="002658D3" w:rsidRDefault="009D5D6A" w:rsidP="005E373A">
            <w:pPr>
              <w:snapToGrid w:val="0"/>
              <w:jc w:val="center"/>
              <w:rPr>
                <w:rFonts w:eastAsia="仿宋_GB2312"/>
              </w:rPr>
            </w:pPr>
            <w:r w:rsidRPr="00400BB1">
              <w:rPr>
                <w:rFonts w:eastAsia="仿宋_GB2312"/>
              </w:rPr>
              <w:t>消防设备间</w:t>
            </w:r>
          </w:p>
        </w:tc>
      </w:tr>
      <w:tr w:rsidR="009D5D6A" w14:paraId="59358FB3" w14:textId="77777777" w:rsidTr="00162F0E">
        <w:trPr>
          <w:cantSplit/>
          <w:trHeight w:val="340"/>
          <w:jc w:val="center"/>
        </w:trPr>
        <w:tc>
          <w:tcPr>
            <w:tcW w:w="810" w:type="dxa"/>
            <w:vAlign w:val="center"/>
          </w:tcPr>
          <w:p w14:paraId="3EDAEAC1" w14:textId="77777777" w:rsidR="009D5D6A" w:rsidRPr="009D5D6A" w:rsidRDefault="009D5D6A" w:rsidP="009D5D6A">
            <w:pPr>
              <w:pStyle w:val="afffff0"/>
              <w:numPr>
                <w:ilvl w:val="0"/>
                <w:numId w:val="28"/>
              </w:numPr>
              <w:snapToGrid w:val="0"/>
              <w:spacing w:line="240" w:lineRule="auto"/>
              <w:ind w:firstLineChars="0"/>
              <w:jc w:val="center"/>
              <w:rPr>
                <w:rFonts w:eastAsia="仿宋_GB2312"/>
              </w:rPr>
            </w:pPr>
          </w:p>
        </w:tc>
        <w:tc>
          <w:tcPr>
            <w:tcW w:w="2729" w:type="dxa"/>
            <w:vAlign w:val="center"/>
          </w:tcPr>
          <w:p w14:paraId="6F6CB1D9" w14:textId="76D6B12C" w:rsidR="009D5D6A" w:rsidRPr="00400BB1" w:rsidRDefault="009D5D6A" w:rsidP="009D5D6A">
            <w:pPr>
              <w:snapToGrid w:val="0"/>
              <w:jc w:val="center"/>
              <w:rPr>
                <w:rFonts w:eastAsia="仿宋_GB2312"/>
              </w:rPr>
            </w:pPr>
            <w:r w:rsidRPr="00400BB1">
              <w:rPr>
                <w:rFonts w:eastAsia="仿宋_GB2312"/>
              </w:rPr>
              <w:t>四面出风式风机盘管</w:t>
            </w:r>
          </w:p>
        </w:tc>
        <w:tc>
          <w:tcPr>
            <w:tcW w:w="2693" w:type="dxa"/>
            <w:vAlign w:val="center"/>
          </w:tcPr>
          <w:p w14:paraId="37EFB377" w14:textId="7EE8F120" w:rsidR="009D5D6A" w:rsidRDefault="009D5D6A" w:rsidP="009D5D6A">
            <w:pPr>
              <w:snapToGrid w:val="0"/>
              <w:jc w:val="center"/>
              <w:rPr>
                <w:rFonts w:eastAsia="仿宋_GB2312"/>
                <w:color w:val="000000"/>
              </w:rPr>
            </w:pPr>
            <w:r w:rsidRPr="00400BB1">
              <w:rPr>
                <w:rFonts w:eastAsia="仿宋_GB2312"/>
              </w:rPr>
              <w:t>冷量：</w:t>
            </w:r>
            <w:r w:rsidRPr="00400BB1">
              <w:rPr>
                <w:rFonts w:eastAsia="仿宋_GB2312"/>
              </w:rPr>
              <w:t>3.09kW</w:t>
            </w:r>
            <w:r w:rsidRPr="00400BB1">
              <w:rPr>
                <w:rFonts w:eastAsia="仿宋_GB2312"/>
              </w:rPr>
              <w:t>，热量：</w:t>
            </w:r>
            <w:r w:rsidRPr="00400BB1">
              <w:rPr>
                <w:rFonts w:eastAsia="仿宋_GB2312"/>
              </w:rPr>
              <w:t>4.81kW</w:t>
            </w:r>
            <w:r w:rsidRPr="00400BB1">
              <w:rPr>
                <w:rFonts w:eastAsia="仿宋_GB2312"/>
              </w:rPr>
              <w:t>，噪声：</w:t>
            </w:r>
            <w:r w:rsidRPr="00400BB1">
              <w:rPr>
                <w:rFonts w:eastAsia="仿宋_GB2312"/>
              </w:rPr>
              <w:t>39dB</w:t>
            </w:r>
            <w:r w:rsidRPr="00400BB1">
              <w:rPr>
                <w:rFonts w:eastAsia="仿宋_GB2312"/>
              </w:rPr>
              <w:t>（</w:t>
            </w:r>
            <w:r w:rsidRPr="00400BB1">
              <w:rPr>
                <w:rFonts w:eastAsia="仿宋_GB2312"/>
              </w:rPr>
              <w:t>A</w:t>
            </w:r>
            <w:r w:rsidRPr="00400BB1">
              <w:rPr>
                <w:rFonts w:eastAsia="仿宋_GB2312"/>
              </w:rPr>
              <w:t>）</w:t>
            </w:r>
          </w:p>
        </w:tc>
        <w:tc>
          <w:tcPr>
            <w:tcW w:w="709" w:type="dxa"/>
            <w:vAlign w:val="center"/>
          </w:tcPr>
          <w:p w14:paraId="01C4A9C9" w14:textId="4064DE75" w:rsidR="009D5D6A" w:rsidRDefault="009D5D6A" w:rsidP="009D5D6A">
            <w:pPr>
              <w:snapToGrid w:val="0"/>
              <w:jc w:val="center"/>
              <w:rPr>
                <w:rFonts w:eastAsia="仿宋_GB2312"/>
                <w:lang w:val="en-GB"/>
              </w:rPr>
            </w:pPr>
            <w:r>
              <w:rPr>
                <w:rFonts w:eastAsia="仿宋_GB2312"/>
                <w:lang w:val="en-GB"/>
              </w:rPr>
              <w:t>台</w:t>
            </w:r>
          </w:p>
        </w:tc>
        <w:tc>
          <w:tcPr>
            <w:tcW w:w="709" w:type="dxa"/>
            <w:vAlign w:val="center"/>
          </w:tcPr>
          <w:p w14:paraId="70B2376B" w14:textId="18F4AC5E" w:rsidR="009D5D6A" w:rsidRDefault="009D5D6A" w:rsidP="009D5D6A">
            <w:pPr>
              <w:snapToGrid w:val="0"/>
              <w:jc w:val="center"/>
              <w:rPr>
                <w:rFonts w:eastAsia="仿宋_GB2312"/>
              </w:rPr>
            </w:pPr>
            <w:r w:rsidRPr="00400BB1">
              <w:rPr>
                <w:rFonts w:eastAsia="仿宋_GB2312"/>
              </w:rPr>
              <w:t>3</w:t>
            </w:r>
          </w:p>
        </w:tc>
        <w:tc>
          <w:tcPr>
            <w:tcW w:w="1750" w:type="dxa"/>
            <w:vAlign w:val="center"/>
          </w:tcPr>
          <w:p w14:paraId="0004F4F2" w14:textId="2FF91F32" w:rsidR="009D5D6A" w:rsidRPr="002658D3" w:rsidRDefault="009D5D6A" w:rsidP="005E373A">
            <w:pPr>
              <w:snapToGrid w:val="0"/>
              <w:jc w:val="center"/>
              <w:rPr>
                <w:rFonts w:eastAsia="仿宋_GB2312"/>
              </w:rPr>
            </w:pPr>
            <w:r w:rsidRPr="00400BB1">
              <w:rPr>
                <w:rFonts w:eastAsia="仿宋_GB2312"/>
              </w:rPr>
              <w:t>控制间及消防设备间</w:t>
            </w:r>
          </w:p>
        </w:tc>
      </w:tr>
    </w:tbl>
    <w:p w14:paraId="579F651B" w14:textId="77777777" w:rsidR="00265BF5" w:rsidRPr="007C1D48" w:rsidRDefault="003B23B8">
      <w:pPr>
        <w:pStyle w:val="31"/>
        <w:rPr>
          <w:rFonts w:eastAsia="仿宋_GB2312"/>
          <w:b/>
          <w:bCs/>
        </w:rPr>
      </w:pPr>
      <w:bookmarkStart w:id="89" w:name="_Toc502819956"/>
      <w:r w:rsidRPr="007C1D48">
        <w:rPr>
          <w:rFonts w:eastAsia="仿宋_GB2312" w:hint="eastAsia"/>
          <w:b/>
          <w:bCs/>
        </w:rPr>
        <w:t>附</w:t>
      </w:r>
      <w:r w:rsidRPr="007C1D48">
        <w:rPr>
          <w:rFonts w:eastAsia="仿宋_GB2312"/>
          <w:b/>
          <w:bCs/>
        </w:rPr>
        <w:t>4.1.3</w:t>
      </w:r>
      <w:r w:rsidRPr="007C1D48">
        <w:rPr>
          <w:rFonts w:eastAsia="仿宋_GB2312"/>
          <w:b/>
          <w:bCs/>
        </w:rPr>
        <w:t>采光照明</w:t>
      </w:r>
      <w:bookmarkEnd w:id="89"/>
    </w:p>
    <w:p w14:paraId="18F69873" w14:textId="7777777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lastRenderedPageBreak/>
        <w:t>（</w:t>
      </w:r>
      <w:r w:rsidRPr="007C1D48">
        <w:rPr>
          <w:rFonts w:eastAsia="仿宋_GB2312"/>
          <w:sz w:val="28"/>
          <w:szCs w:val="28"/>
        </w:rPr>
        <w:t>1</w:t>
      </w:r>
      <w:r w:rsidRPr="007C1D48">
        <w:rPr>
          <w:rFonts w:eastAsia="仿宋_GB2312"/>
          <w:sz w:val="28"/>
          <w:szCs w:val="28"/>
        </w:rPr>
        <w:t>）照明种类及照明方式</w:t>
      </w:r>
    </w:p>
    <w:p w14:paraId="47432CDF" w14:textId="134A95B1" w:rsidR="00265BF5" w:rsidRDefault="00265BF5" w:rsidP="009D5D6A">
      <w:pPr>
        <w:autoSpaceDE w:val="0"/>
        <w:autoSpaceDN w:val="0"/>
        <w:adjustRightInd w:val="0"/>
        <w:snapToGrid w:val="0"/>
        <w:spacing w:line="460" w:lineRule="exact"/>
        <w:ind w:firstLineChars="200" w:firstLine="560"/>
        <w:rPr>
          <w:rFonts w:eastAsia="仿宋_GB2312"/>
          <w:sz w:val="28"/>
          <w:szCs w:val="28"/>
        </w:rPr>
      </w:pPr>
      <w:bookmarkStart w:id="90" w:name="_Hlk49587459"/>
      <w:bookmarkStart w:id="91" w:name="_Hlk38381951"/>
      <w:r w:rsidRPr="007C1D48">
        <w:rPr>
          <w:rFonts w:eastAsia="仿宋_GB2312"/>
          <w:sz w:val="28"/>
          <w:szCs w:val="28"/>
        </w:rPr>
        <w:t>该项目</w:t>
      </w:r>
      <w:bookmarkEnd w:id="90"/>
      <w:r w:rsidR="009D5D6A" w:rsidRPr="00E46E32">
        <w:rPr>
          <w:rFonts w:eastAsia="仿宋_GB2312"/>
          <w:sz w:val="28"/>
          <w:szCs w:val="28"/>
        </w:rPr>
        <w:t>采用人工照明和自然照明相结合的照明方式。主要功能间灯具选用</w:t>
      </w:r>
      <w:r w:rsidR="009D5D6A" w:rsidRPr="00E46E32">
        <w:rPr>
          <w:rFonts w:eastAsia="仿宋_GB2312"/>
          <w:sz w:val="28"/>
          <w:szCs w:val="28"/>
        </w:rPr>
        <w:t>LED</w:t>
      </w:r>
      <w:r w:rsidR="009D5D6A" w:rsidRPr="00E46E32">
        <w:rPr>
          <w:rFonts w:eastAsia="仿宋_GB2312"/>
          <w:sz w:val="28"/>
          <w:szCs w:val="28"/>
        </w:rPr>
        <w:t>灯，</w:t>
      </w:r>
      <w:r w:rsidR="009D5D6A" w:rsidRPr="00400BB1">
        <w:rPr>
          <w:rFonts w:eastAsia="仿宋_GB2312" w:hint="eastAsia"/>
          <w:sz w:val="28"/>
          <w:szCs w:val="28"/>
        </w:rPr>
        <w:t>办公室、生活间等照明均采用高效节能型</w:t>
      </w:r>
      <w:r w:rsidR="009D5D6A" w:rsidRPr="00400BB1">
        <w:rPr>
          <w:rFonts w:eastAsia="仿宋_GB2312" w:hint="eastAsia"/>
          <w:sz w:val="28"/>
          <w:szCs w:val="28"/>
        </w:rPr>
        <w:t>LED</w:t>
      </w:r>
      <w:r w:rsidR="009D5D6A" w:rsidRPr="00400BB1">
        <w:rPr>
          <w:rFonts w:eastAsia="仿宋_GB2312" w:hint="eastAsia"/>
          <w:sz w:val="28"/>
          <w:szCs w:val="28"/>
        </w:rPr>
        <w:t>平板灯</w:t>
      </w:r>
      <w:r w:rsidR="009D5D6A">
        <w:rPr>
          <w:rFonts w:eastAsia="仿宋_GB2312" w:hint="eastAsia"/>
          <w:sz w:val="28"/>
          <w:szCs w:val="28"/>
        </w:rPr>
        <w:t>，</w:t>
      </w:r>
      <w:r w:rsidR="009D5D6A" w:rsidRPr="00E46E32">
        <w:rPr>
          <w:rFonts w:eastAsia="仿宋_GB2312"/>
          <w:sz w:val="28"/>
          <w:szCs w:val="28"/>
        </w:rPr>
        <w:t>各</w:t>
      </w:r>
      <w:r w:rsidR="009D5D6A">
        <w:rPr>
          <w:rFonts w:eastAsia="仿宋_GB2312" w:hint="eastAsia"/>
          <w:sz w:val="28"/>
          <w:szCs w:val="28"/>
        </w:rPr>
        <w:t>控制间、试验间等场所</w:t>
      </w:r>
      <w:r w:rsidR="009D5D6A" w:rsidRPr="00E46E32">
        <w:rPr>
          <w:rFonts w:eastAsia="仿宋_GB2312"/>
          <w:sz w:val="28"/>
          <w:szCs w:val="28"/>
        </w:rPr>
        <w:t>照度设计为</w:t>
      </w:r>
      <w:r w:rsidR="009D5D6A" w:rsidRPr="00E46E32">
        <w:rPr>
          <w:rFonts w:eastAsia="仿宋_GB2312"/>
          <w:sz w:val="28"/>
          <w:szCs w:val="28"/>
        </w:rPr>
        <w:t>300lx</w:t>
      </w:r>
      <w:r w:rsidRPr="007C1D48">
        <w:rPr>
          <w:rFonts w:eastAsia="仿宋_GB2312"/>
          <w:sz w:val="28"/>
          <w:szCs w:val="28"/>
        </w:rPr>
        <w:t>。</w:t>
      </w:r>
      <w:bookmarkEnd w:id="91"/>
    </w:p>
    <w:p w14:paraId="16C93F79" w14:textId="317F5B7F" w:rsidR="006066C8" w:rsidRPr="006066C8" w:rsidRDefault="006066C8" w:rsidP="00162F0E">
      <w:pPr>
        <w:autoSpaceDE w:val="0"/>
        <w:autoSpaceDN w:val="0"/>
        <w:adjustRightInd w:val="0"/>
        <w:snapToGrid w:val="0"/>
        <w:spacing w:line="460" w:lineRule="exact"/>
        <w:ind w:firstLineChars="200" w:firstLine="560"/>
        <w:jc w:val="both"/>
        <w:rPr>
          <w:rFonts w:eastAsia="仿宋_GB2312"/>
          <w:sz w:val="28"/>
          <w:szCs w:val="28"/>
        </w:rPr>
      </w:pPr>
      <w:r w:rsidRPr="00E46E32">
        <w:rPr>
          <w:rFonts w:eastAsia="仿宋_GB2312"/>
          <w:sz w:val="28"/>
          <w:szCs w:val="28"/>
        </w:rPr>
        <w:t>另外，在</w:t>
      </w:r>
      <w:r>
        <w:rPr>
          <w:rFonts w:eastAsia="仿宋_GB2312" w:hint="eastAsia"/>
          <w:sz w:val="28"/>
          <w:szCs w:val="28"/>
        </w:rPr>
        <w:t>疏散通道、楼梯间等区域设置应急照明和疏散指示系统，</w:t>
      </w:r>
      <w:r w:rsidRPr="00E46E32">
        <w:rPr>
          <w:rFonts w:eastAsia="仿宋_GB2312"/>
          <w:sz w:val="28"/>
          <w:szCs w:val="28"/>
        </w:rPr>
        <w:t>主要出入口等场所设置集中电源控制箱应急照明系统，</w:t>
      </w:r>
      <w:r w:rsidRPr="00E46E32">
        <w:rPr>
          <w:rFonts w:eastAsia="仿宋_GB2312" w:hint="eastAsia"/>
          <w:sz w:val="28"/>
          <w:szCs w:val="28"/>
        </w:rPr>
        <w:t>配备</w:t>
      </w:r>
      <w:r w:rsidRPr="00E46E32">
        <w:rPr>
          <w:rFonts w:eastAsia="仿宋_GB2312"/>
          <w:sz w:val="28"/>
          <w:szCs w:val="28"/>
        </w:rPr>
        <w:t>供电时间不少于</w:t>
      </w:r>
      <w:r w:rsidRPr="00E46E32">
        <w:rPr>
          <w:rFonts w:eastAsia="仿宋_GB2312"/>
          <w:sz w:val="28"/>
          <w:szCs w:val="28"/>
        </w:rPr>
        <w:t>90min</w:t>
      </w:r>
      <w:r w:rsidRPr="00E46E32">
        <w:rPr>
          <w:rFonts w:eastAsia="仿宋_GB2312"/>
          <w:sz w:val="28"/>
          <w:szCs w:val="28"/>
        </w:rPr>
        <w:t>蓄电池。</w:t>
      </w:r>
    </w:p>
    <w:p w14:paraId="771D5095" w14:textId="77777777"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w:t>
      </w:r>
      <w:r w:rsidRPr="007C1D48">
        <w:rPr>
          <w:rFonts w:eastAsia="仿宋_GB2312"/>
          <w:sz w:val="28"/>
          <w:szCs w:val="28"/>
        </w:rPr>
        <w:t>2</w:t>
      </w:r>
      <w:r w:rsidRPr="007C1D48">
        <w:rPr>
          <w:rFonts w:eastAsia="仿宋_GB2312"/>
          <w:sz w:val="28"/>
          <w:szCs w:val="28"/>
        </w:rPr>
        <w:t>）照度标准及光源</w:t>
      </w:r>
    </w:p>
    <w:p w14:paraId="3AA961B6" w14:textId="559D5BDF"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该建筑物的电气照明按照《建筑照明设计标准》</w:t>
      </w:r>
      <w:r w:rsidRPr="007C1D48">
        <w:rPr>
          <w:rFonts w:eastAsia="仿宋_GB2312" w:hint="eastAsia"/>
          <w:sz w:val="28"/>
          <w:szCs w:val="28"/>
        </w:rPr>
        <w:t>（</w:t>
      </w:r>
      <w:r w:rsidRPr="007C1D48">
        <w:rPr>
          <w:rFonts w:eastAsia="仿宋_GB2312"/>
          <w:sz w:val="28"/>
          <w:szCs w:val="28"/>
        </w:rPr>
        <w:t>GB50034-2013</w:t>
      </w:r>
      <w:r w:rsidRPr="007C1D48">
        <w:rPr>
          <w:rFonts w:eastAsia="仿宋_GB2312" w:hint="eastAsia"/>
          <w:sz w:val="28"/>
          <w:szCs w:val="28"/>
        </w:rPr>
        <w:t>）</w:t>
      </w:r>
      <w:r w:rsidRPr="007C1D48">
        <w:rPr>
          <w:rFonts w:eastAsia="仿宋_GB2312"/>
          <w:sz w:val="28"/>
          <w:szCs w:val="28"/>
        </w:rPr>
        <w:t>的规定予以设计。</w:t>
      </w:r>
      <w:r w:rsidR="003A09AC" w:rsidRPr="007C1D48">
        <w:rPr>
          <w:rFonts w:eastAsia="仿宋_GB2312" w:hint="eastAsia"/>
          <w:sz w:val="28"/>
          <w:szCs w:val="28"/>
        </w:rPr>
        <w:t>主要场所照度设计情况见</w:t>
      </w:r>
      <w:r w:rsidR="00511E94" w:rsidRPr="007C1D48">
        <w:rPr>
          <w:rFonts w:eastAsia="仿宋_GB2312" w:hint="eastAsia"/>
          <w:sz w:val="28"/>
          <w:szCs w:val="28"/>
        </w:rPr>
        <w:t>附</w:t>
      </w:r>
      <w:r w:rsidR="003A09AC" w:rsidRPr="007C1D48">
        <w:rPr>
          <w:rFonts w:eastAsia="仿宋_GB2312" w:hint="eastAsia"/>
          <w:sz w:val="28"/>
          <w:szCs w:val="28"/>
        </w:rPr>
        <w:t>表</w:t>
      </w:r>
      <w:r w:rsidR="003A09AC" w:rsidRPr="007C1D48">
        <w:rPr>
          <w:rFonts w:eastAsia="仿宋_GB2312" w:hint="eastAsia"/>
          <w:sz w:val="28"/>
          <w:szCs w:val="28"/>
        </w:rPr>
        <w:t>4-</w:t>
      </w:r>
      <w:r w:rsidR="00E20A3D">
        <w:rPr>
          <w:rFonts w:eastAsia="仿宋_GB2312"/>
          <w:sz w:val="28"/>
          <w:szCs w:val="28"/>
        </w:rPr>
        <w:t>3</w:t>
      </w:r>
      <w:r w:rsidR="003A09AC" w:rsidRPr="007C1D48">
        <w:rPr>
          <w:rFonts w:eastAsia="仿宋_GB2312" w:hint="eastAsia"/>
          <w:sz w:val="28"/>
          <w:szCs w:val="28"/>
        </w:rPr>
        <w:t>，</w:t>
      </w:r>
      <w:r w:rsidRPr="007C1D48">
        <w:rPr>
          <w:rFonts w:eastAsia="仿宋_GB2312" w:hint="eastAsia"/>
          <w:sz w:val="28"/>
          <w:szCs w:val="28"/>
        </w:rPr>
        <w:t>设计的照明灯具类型及数量等情况见</w:t>
      </w:r>
      <w:r w:rsidR="00511E94" w:rsidRPr="007C1D48">
        <w:rPr>
          <w:rFonts w:eastAsia="仿宋_GB2312" w:hint="eastAsia"/>
          <w:sz w:val="28"/>
          <w:szCs w:val="28"/>
        </w:rPr>
        <w:t>附</w:t>
      </w:r>
      <w:r w:rsidRPr="007C1D48">
        <w:rPr>
          <w:rFonts w:eastAsia="仿宋_GB2312" w:hint="eastAsia"/>
          <w:sz w:val="28"/>
          <w:szCs w:val="28"/>
        </w:rPr>
        <w:t>表</w:t>
      </w:r>
      <w:r w:rsidRPr="007C1D48">
        <w:rPr>
          <w:rFonts w:eastAsia="仿宋_GB2312" w:hint="eastAsia"/>
          <w:sz w:val="28"/>
          <w:szCs w:val="28"/>
        </w:rPr>
        <w:t>4-</w:t>
      </w:r>
      <w:r w:rsidR="00E20A3D">
        <w:rPr>
          <w:rFonts w:eastAsia="仿宋_GB2312"/>
          <w:sz w:val="28"/>
          <w:szCs w:val="28"/>
        </w:rPr>
        <w:t>4</w:t>
      </w:r>
      <w:r w:rsidRPr="007C1D48">
        <w:rPr>
          <w:rFonts w:eastAsia="仿宋_GB2312" w:hint="eastAsia"/>
          <w:sz w:val="28"/>
          <w:szCs w:val="28"/>
        </w:rPr>
        <w:t>。</w:t>
      </w:r>
    </w:p>
    <w:p w14:paraId="0F164715" w14:textId="10DA5534" w:rsidR="00265BF5" w:rsidRPr="007C1D48" w:rsidRDefault="00511E94">
      <w:pPr>
        <w:spacing w:line="480" w:lineRule="exact"/>
        <w:jc w:val="center"/>
        <w:rPr>
          <w:rFonts w:eastAsia="仿宋_GB2312"/>
          <w:b/>
          <w:sz w:val="28"/>
          <w:szCs w:val="28"/>
        </w:rPr>
      </w:pPr>
      <w:r w:rsidRPr="007C1D48">
        <w:rPr>
          <w:rFonts w:eastAsia="仿宋_GB2312" w:hint="eastAsia"/>
          <w:b/>
          <w:sz w:val="28"/>
          <w:szCs w:val="28"/>
        </w:rPr>
        <w:t>附</w:t>
      </w:r>
      <w:r w:rsidR="00265BF5" w:rsidRPr="007C1D48">
        <w:rPr>
          <w:rFonts w:eastAsia="仿宋_GB2312"/>
          <w:b/>
          <w:sz w:val="28"/>
          <w:szCs w:val="28"/>
        </w:rPr>
        <w:t>表</w:t>
      </w:r>
      <w:r w:rsidR="00265BF5" w:rsidRPr="007C1D48">
        <w:rPr>
          <w:rFonts w:eastAsia="仿宋_GB2312" w:hint="eastAsia"/>
          <w:b/>
          <w:sz w:val="28"/>
          <w:szCs w:val="28"/>
        </w:rPr>
        <w:t>4</w:t>
      </w:r>
      <w:r w:rsidR="00265BF5" w:rsidRPr="007C1D48">
        <w:rPr>
          <w:rFonts w:eastAsia="仿宋_GB2312"/>
          <w:b/>
          <w:sz w:val="28"/>
          <w:szCs w:val="28"/>
        </w:rPr>
        <w:t>-</w:t>
      </w:r>
      <w:r w:rsidR="00E20A3D">
        <w:rPr>
          <w:rFonts w:eastAsia="仿宋_GB2312"/>
          <w:b/>
          <w:sz w:val="28"/>
          <w:szCs w:val="28"/>
        </w:rPr>
        <w:t>3</w:t>
      </w:r>
      <w:r w:rsidR="00E20A3D" w:rsidRPr="007C1D48">
        <w:rPr>
          <w:rFonts w:eastAsia="仿宋_GB2312"/>
          <w:b/>
          <w:sz w:val="28"/>
          <w:szCs w:val="28"/>
        </w:rPr>
        <w:t xml:space="preserve">  </w:t>
      </w:r>
      <w:r w:rsidR="00265BF5" w:rsidRPr="007C1D48">
        <w:rPr>
          <w:rFonts w:eastAsia="仿宋_GB2312"/>
          <w:b/>
          <w:sz w:val="28"/>
          <w:szCs w:val="28"/>
        </w:rPr>
        <w:t>主要场所照度设计一览表</w:t>
      </w:r>
    </w:p>
    <w:tbl>
      <w:tblPr>
        <w:tblW w:w="940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1400"/>
        <w:gridCol w:w="3220"/>
        <w:gridCol w:w="3220"/>
      </w:tblGrid>
      <w:tr w:rsidR="00265BF5" w:rsidRPr="007C1D48" w14:paraId="72A71DF8" w14:textId="77777777" w:rsidTr="00DA53C9">
        <w:trPr>
          <w:trHeight w:val="340"/>
          <w:tblHeader/>
          <w:jc w:val="center"/>
        </w:trPr>
        <w:tc>
          <w:tcPr>
            <w:tcW w:w="2960" w:type="dxa"/>
            <w:gridSpan w:val="2"/>
            <w:vAlign w:val="center"/>
          </w:tcPr>
          <w:p w14:paraId="64B19A70" w14:textId="77777777" w:rsidR="00265BF5" w:rsidRPr="007C1D48" w:rsidRDefault="00265BF5">
            <w:pPr>
              <w:spacing w:line="320" w:lineRule="exact"/>
              <w:jc w:val="center"/>
              <w:rPr>
                <w:rFonts w:eastAsia="仿宋_GB2312"/>
                <w:b/>
              </w:rPr>
            </w:pPr>
            <w:r w:rsidRPr="007C1D48">
              <w:rPr>
                <w:rFonts w:eastAsia="仿宋_GB2312"/>
                <w:b/>
              </w:rPr>
              <w:t>场所</w:t>
            </w:r>
          </w:p>
        </w:tc>
        <w:tc>
          <w:tcPr>
            <w:tcW w:w="3220" w:type="dxa"/>
            <w:vAlign w:val="center"/>
          </w:tcPr>
          <w:p w14:paraId="0C7EA22B" w14:textId="77777777" w:rsidR="00265BF5" w:rsidRPr="007C1D48" w:rsidRDefault="00265BF5">
            <w:pPr>
              <w:spacing w:line="320" w:lineRule="exact"/>
              <w:jc w:val="center"/>
              <w:rPr>
                <w:rFonts w:eastAsia="仿宋_GB2312"/>
                <w:b/>
              </w:rPr>
            </w:pPr>
            <w:r w:rsidRPr="007C1D48">
              <w:rPr>
                <w:rFonts w:eastAsia="仿宋_GB2312"/>
                <w:b/>
              </w:rPr>
              <w:t>参考平面及其高度</w:t>
            </w:r>
          </w:p>
        </w:tc>
        <w:tc>
          <w:tcPr>
            <w:tcW w:w="3220" w:type="dxa"/>
            <w:vAlign w:val="center"/>
          </w:tcPr>
          <w:p w14:paraId="711FF92D" w14:textId="77777777" w:rsidR="00265BF5" w:rsidRPr="007C1D48" w:rsidRDefault="00265BF5">
            <w:pPr>
              <w:spacing w:line="320" w:lineRule="exact"/>
              <w:jc w:val="center"/>
              <w:rPr>
                <w:rFonts w:eastAsia="仿宋_GB2312"/>
                <w:b/>
              </w:rPr>
            </w:pPr>
            <w:r w:rsidRPr="007C1D48">
              <w:rPr>
                <w:rFonts w:eastAsia="仿宋_GB2312"/>
                <w:b/>
              </w:rPr>
              <w:t>设计要求（</w:t>
            </w:r>
            <w:r w:rsidRPr="007C1D48">
              <w:rPr>
                <w:rFonts w:eastAsia="仿宋_GB2312"/>
                <w:b/>
              </w:rPr>
              <w:t>lx</w:t>
            </w:r>
            <w:r w:rsidRPr="007C1D48">
              <w:rPr>
                <w:rFonts w:eastAsia="仿宋_GB2312"/>
                <w:b/>
              </w:rPr>
              <w:t>）</w:t>
            </w:r>
          </w:p>
        </w:tc>
      </w:tr>
      <w:tr w:rsidR="00DA53C9" w:rsidRPr="007C1D48" w14:paraId="2CA489E3" w14:textId="77777777" w:rsidTr="00DA53C9">
        <w:trPr>
          <w:trHeight w:val="340"/>
          <w:jc w:val="center"/>
        </w:trPr>
        <w:tc>
          <w:tcPr>
            <w:tcW w:w="1560" w:type="dxa"/>
            <w:vAlign w:val="center"/>
          </w:tcPr>
          <w:p w14:paraId="414932B5" w14:textId="46146B56" w:rsidR="00DA53C9" w:rsidRDefault="00DA53C9" w:rsidP="00DA53C9">
            <w:pPr>
              <w:jc w:val="center"/>
              <w:rPr>
                <w:rFonts w:eastAsia="仿宋_GB2312"/>
                <w:kern w:val="2"/>
              </w:rPr>
            </w:pPr>
            <w:r>
              <w:rPr>
                <w:rFonts w:eastAsia="仿宋_GB2312" w:hint="eastAsia"/>
                <w:kern w:val="2"/>
              </w:rPr>
              <w:t>试验室</w:t>
            </w:r>
          </w:p>
        </w:tc>
        <w:tc>
          <w:tcPr>
            <w:tcW w:w="1400" w:type="dxa"/>
            <w:vAlign w:val="center"/>
          </w:tcPr>
          <w:p w14:paraId="302B1668" w14:textId="1866ACA5" w:rsidR="00DA53C9" w:rsidRDefault="00DA53C9" w:rsidP="00DA53C9">
            <w:pPr>
              <w:jc w:val="center"/>
              <w:rPr>
                <w:rFonts w:eastAsia="仿宋_GB2312"/>
                <w:kern w:val="2"/>
              </w:rPr>
            </w:pPr>
            <w:r>
              <w:rPr>
                <w:rFonts w:eastAsia="仿宋_GB2312" w:hint="eastAsia"/>
                <w:kern w:val="2"/>
              </w:rPr>
              <w:t>一般</w:t>
            </w:r>
          </w:p>
        </w:tc>
        <w:tc>
          <w:tcPr>
            <w:tcW w:w="3220" w:type="dxa"/>
            <w:vAlign w:val="center"/>
          </w:tcPr>
          <w:p w14:paraId="000766A8" w14:textId="35F9E6B8" w:rsidR="00DA53C9" w:rsidRPr="007C1D48" w:rsidRDefault="00DA53C9" w:rsidP="00DA53C9">
            <w:pPr>
              <w:spacing w:line="320" w:lineRule="exact"/>
              <w:jc w:val="center"/>
              <w:rPr>
                <w:rFonts w:eastAsia="仿宋_GB2312"/>
              </w:rPr>
            </w:pPr>
            <w:r w:rsidRPr="007C1D48">
              <w:rPr>
                <w:rFonts w:eastAsia="仿宋_GB2312"/>
              </w:rPr>
              <w:t>0.75m</w:t>
            </w:r>
            <w:r w:rsidRPr="007C1D48">
              <w:rPr>
                <w:rFonts w:eastAsia="仿宋_GB2312"/>
              </w:rPr>
              <w:t>水平面</w:t>
            </w:r>
          </w:p>
        </w:tc>
        <w:tc>
          <w:tcPr>
            <w:tcW w:w="3220" w:type="dxa"/>
            <w:vAlign w:val="center"/>
          </w:tcPr>
          <w:p w14:paraId="36F9EA76" w14:textId="4F150433" w:rsidR="00DA53C9" w:rsidRDefault="00DA53C9" w:rsidP="00DA53C9">
            <w:pPr>
              <w:spacing w:line="320" w:lineRule="exact"/>
              <w:jc w:val="center"/>
              <w:rPr>
                <w:rFonts w:eastAsia="仿宋_GB2312"/>
              </w:rPr>
            </w:pPr>
            <w:r>
              <w:rPr>
                <w:rFonts w:eastAsia="仿宋_GB2312" w:hint="eastAsia"/>
              </w:rPr>
              <w:t>3</w:t>
            </w:r>
            <w:r>
              <w:rPr>
                <w:rFonts w:eastAsia="仿宋_GB2312"/>
              </w:rPr>
              <w:t>00</w:t>
            </w:r>
          </w:p>
        </w:tc>
      </w:tr>
      <w:tr w:rsidR="004F6425" w:rsidRPr="007C1D48" w14:paraId="41CBC839" w14:textId="77777777" w:rsidTr="00DA53C9">
        <w:trPr>
          <w:trHeight w:val="340"/>
          <w:jc w:val="center"/>
        </w:trPr>
        <w:tc>
          <w:tcPr>
            <w:tcW w:w="1560" w:type="dxa"/>
            <w:vAlign w:val="center"/>
          </w:tcPr>
          <w:p w14:paraId="40E44F5F" w14:textId="41CCFC23" w:rsidR="004F6425" w:rsidRDefault="004F6425" w:rsidP="00DA53C9">
            <w:pPr>
              <w:jc w:val="center"/>
              <w:rPr>
                <w:rFonts w:eastAsia="仿宋_GB2312"/>
                <w:kern w:val="2"/>
              </w:rPr>
            </w:pPr>
            <w:r>
              <w:rPr>
                <w:rFonts w:eastAsia="仿宋_GB2312" w:hint="eastAsia"/>
                <w:kern w:val="2"/>
              </w:rPr>
              <w:t>控制室</w:t>
            </w:r>
          </w:p>
        </w:tc>
        <w:tc>
          <w:tcPr>
            <w:tcW w:w="1400" w:type="dxa"/>
            <w:vAlign w:val="center"/>
          </w:tcPr>
          <w:p w14:paraId="11C5CE73" w14:textId="6FF1A4DA" w:rsidR="004F6425" w:rsidRDefault="004F6425" w:rsidP="00DA53C9">
            <w:pPr>
              <w:jc w:val="center"/>
              <w:rPr>
                <w:rFonts w:eastAsia="仿宋_GB2312"/>
                <w:kern w:val="2"/>
              </w:rPr>
            </w:pPr>
            <w:r>
              <w:rPr>
                <w:rFonts w:eastAsia="仿宋_GB2312" w:hint="eastAsia"/>
                <w:kern w:val="2"/>
              </w:rPr>
              <w:t>一般</w:t>
            </w:r>
          </w:p>
        </w:tc>
        <w:tc>
          <w:tcPr>
            <w:tcW w:w="3220" w:type="dxa"/>
            <w:vAlign w:val="center"/>
          </w:tcPr>
          <w:p w14:paraId="6C8DCA92" w14:textId="62EE9030" w:rsidR="004F6425" w:rsidRPr="007C1D48" w:rsidRDefault="004F6425" w:rsidP="00DA53C9">
            <w:pPr>
              <w:spacing w:line="320" w:lineRule="exact"/>
              <w:jc w:val="center"/>
              <w:rPr>
                <w:rFonts w:eastAsia="仿宋_GB2312"/>
              </w:rPr>
            </w:pPr>
            <w:r w:rsidRPr="007C1D48">
              <w:rPr>
                <w:rFonts w:eastAsia="仿宋_GB2312"/>
              </w:rPr>
              <w:t>0.75m</w:t>
            </w:r>
            <w:r w:rsidRPr="007C1D48">
              <w:rPr>
                <w:rFonts w:eastAsia="仿宋_GB2312"/>
              </w:rPr>
              <w:t>水平面</w:t>
            </w:r>
          </w:p>
        </w:tc>
        <w:tc>
          <w:tcPr>
            <w:tcW w:w="3220" w:type="dxa"/>
            <w:vAlign w:val="center"/>
          </w:tcPr>
          <w:p w14:paraId="16A1371B" w14:textId="751E5E6C" w:rsidR="004F6425" w:rsidRDefault="004F6425" w:rsidP="00DA53C9">
            <w:pPr>
              <w:spacing w:line="320" w:lineRule="exact"/>
              <w:jc w:val="center"/>
              <w:rPr>
                <w:rFonts w:eastAsia="仿宋_GB2312"/>
              </w:rPr>
            </w:pPr>
            <w:r>
              <w:rPr>
                <w:rFonts w:eastAsia="仿宋_GB2312" w:hint="eastAsia"/>
              </w:rPr>
              <w:t>3</w:t>
            </w:r>
            <w:r>
              <w:rPr>
                <w:rFonts w:eastAsia="仿宋_GB2312"/>
              </w:rPr>
              <w:t>00</w:t>
            </w:r>
          </w:p>
        </w:tc>
      </w:tr>
    </w:tbl>
    <w:p w14:paraId="139A696F" w14:textId="2303618B" w:rsidR="00265BF5" w:rsidRPr="007C1D48" w:rsidRDefault="00511E94">
      <w:pPr>
        <w:spacing w:line="480" w:lineRule="exact"/>
        <w:jc w:val="center"/>
        <w:rPr>
          <w:rFonts w:eastAsia="仿宋_GB2312"/>
          <w:b/>
          <w:sz w:val="28"/>
          <w:szCs w:val="28"/>
        </w:rPr>
      </w:pPr>
      <w:r w:rsidRPr="00F4321A">
        <w:rPr>
          <w:rFonts w:eastAsia="仿宋_GB2312" w:hint="eastAsia"/>
          <w:b/>
          <w:sz w:val="28"/>
          <w:szCs w:val="28"/>
        </w:rPr>
        <w:t>附</w:t>
      </w:r>
      <w:r w:rsidR="00265BF5" w:rsidRPr="00F4321A">
        <w:rPr>
          <w:rFonts w:eastAsia="仿宋_GB2312"/>
          <w:b/>
          <w:sz w:val="28"/>
          <w:szCs w:val="28"/>
        </w:rPr>
        <w:t>表</w:t>
      </w:r>
      <w:r w:rsidR="00265BF5" w:rsidRPr="00F4321A">
        <w:rPr>
          <w:rFonts w:eastAsia="仿宋_GB2312" w:hint="eastAsia"/>
          <w:b/>
          <w:sz w:val="28"/>
          <w:szCs w:val="28"/>
        </w:rPr>
        <w:t>4</w:t>
      </w:r>
      <w:r w:rsidR="00265BF5" w:rsidRPr="00F4321A">
        <w:rPr>
          <w:rFonts w:eastAsia="仿宋_GB2312"/>
          <w:b/>
          <w:sz w:val="28"/>
          <w:szCs w:val="28"/>
        </w:rPr>
        <w:t>-</w:t>
      </w:r>
      <w:r w:rsidR="00E20A3D" w:rsidRPr="00F4321A">
        <w:rPr>
          <w:rFonts w:eastAsia="仿宋_GB2312"/>
          <w:b/>
          <w:sz w:val="28"/>
          <w:szCs w:val="28"/>
        </w:rPr>
        <w:t xml:space="preserve">4  </w:t>
      </w:r>
      <w:r w:rsidR="00265BF5" w:rsidRPr="00F4321A">
        <w:rPr>
          <w:rFonts w:eastAsia="仿宋_GB2312"/>
          <w:b/>
          <w:sz w:val="28"/>
          <w:szCs w:val="28"/>
        </w:rPr>
        <w:t>主要</w:t>
      </w:r>
      <w:r w:rsidR="00265BF5" w:rsidRPr="007C1D48">
        <w:rPr>
          <w:rFonts w:eastAsia="仿宋_GB2312"/>
          <w:b/>
          <w:sz w:val="28"/>
          <w:szCs w:val="28"/>
        </w:rPr>
        <w:t>场所照</w:t>
      </w:r>
      <w:r w:rsidR="00265BF5" w:rsidRPr="007C1D48">
        <w:rPr>
          <w:rFonts w:eastAsia="仿宋_GB2312" w:hint="eastAsia"/>
          <w:b/>
          <w:sz w:val="28"/>
          <w:szCs w:val="28"/>
        </w:rPr>
        <w:t>明灯具</w:t>
      </w:r>
      <w:r w:rsidR="00265BF5" w:rsidRPr="007C1D48">
        <w:rPr>
          <w:rFonts w:eastAsia="仿宋_GB2312"/>
          <w:b/>
          <w:sz w:val="28"/>
          <w:szCs w:val="28"/>
        </w:rPr>
        <w:t>设计一览表</w:t>
      </w:r>
    </w:p>
    <w:tbl>
      <w:tblPr>
        <w:tblW w:w="9486"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845"/>
        <w:gridCol w:w="2526"/>
        <w:gridCol w:w="2001"/>
        <w:gridCol w:w="2114"/>
      </w:tblGrid>
      <w:tr w:rsidR="00511E94" w:rsidRPr="003177DC" w14:paraId="77B11348" w14:textId="77777777" w:rsidTr="00F4321A">
        <w:trPr>
          <w:trHeight w:val="340"/>
          <w:tblHeader/>
          <w:jc w:val="center"/>
        </w:trPr>
        <w:tc>
          <w:tcPr>
            <w:tcW w:w="2845" w:type="dxa"/>
            <w:vAlign w:val="center"/>
          </w:tcPr>
          <w:p w14:paraId="25CB7CAD" w14:textId="77777777" w:rsidR="00511E94" w:rsidRPr="003177DC" w:rsidRDefault="00511E94">
            <w:pPr>
              <w:spacing w:line="320" w:lineRule="exact"/>
              <w:jc w:val="center"/>
              <w:rPr>
                <w:rFonts w:eastAsia="仿宋_GB2312"/>
                <w:b/>
                <w:bCs/>
              </w:rPr>
            </w:pPr>
            <w:bookmarkStart w:id="92" w:name="_Hlk49587498"/>
            <w:r w:rsidRPr="003177DC">
              <w:rPr>
                <w:rFonts w:eastAsia="仿宋_GB2312"/>
                <w:b/>
                <w:bCs/>
              </w:rPr>
              <w:t>场所</w:t>
            </w:r>
          </w:p>
        </w:tc>
        <w:tc>
          <w:tcPr>
            <w:tcW w:w="2526" w:type="dxa"/>
            <w:vAlign w:val="center"/>
          </w:tcPr>
          <w:p w14:paraId="0A7AB8EA" w14:textId="77777777" w:rsidR="00511E94" w:rsidRPr="003177DC" w:rsidRDefault="00511E94">
            <w:pPr>
              <w:spacing w:line="320" w:lineRule="exact"/>
              <w:jc w:val="center"/>
              <w:rPr>
                <w:rFonts w:eastAsia="仿宋_GB2312"/>
                <w:b/>
                <w:bCs/>
              </w:rPr>
            </w:pPr>
            <w:r w:rsidRPr="003177DC">
              <w:rPr>
                <w:rFonts w:eastAsia="仿宋_GB2312"/>
                <w:b/>
                <w:bCs/>
              </w:rPr>
              <w:t>灯具类型</w:t>
            </w:r>
          </w:p>
        </w:tc>
        <w:tc>
          <w:tcPr>
            <w:tcW w:w="2001" w:type="dxa"/>
          </w:tcPr>
          <w:p w14:paraId="2114A81A" w14:textId="77777777" w:rsidR="00511E94" w:rsidRPr="003177DC" w:rsidRDefault="00511E94">
            <w:pPr>
              <w:spacing w:line="320" w:lineRule="exact"/>
              <w:jc w:val="center"/>
              <w:rPr>
                <w:rFonts w:eastAsia="仿宋_GB2312"/>
                <w:b/>
                <w:bCs/>
              </w:rPr>
            </w:pPr>
            <w:r w:rsidRPr="003177DC">
              <w:rPr>
                <w:rFonts w:eastAsia="仿宋_GB2312"/>
                <w:b/>
                <w:bCs/>
              </w:rPr>
              <w:t>灯具功率</w:t>
            </w:r>
          </w:p>
        </w:tc>
        <w:tc>
          <w:tcPr>
            <w:tcW w:w="2114" w:type="dxa"/>
            <w:vAlign w:val="center"/>
          </w:tcPr>
          <w:p w14:paraId="30819EAD" w14:textId="77777777" w:rsidR="00511E94" w:rsidRPr="003177DC" w:rsidRDefault="00511E94">
            <w:pPr>
              <w:spacing w:line="320" w:lineRule="exact"/>
              <w:jc w:val="center"/>
              <w:rPr>
                <w:rFonts w:eastAsia="仿宋_GB2312"/>
                <w:b/>
                <w:bCs/>
              </w:rPr>
            </w:pPr>
            <w:r w:rsidRPr="003177DC">
              <w:rPr>
                <w:rFonts w:eastAsia="仿宋_GB2312"/>
                <w:b/>
                <w:bCs/>
              </w:rPr>
              <w:t>灯具数量</w:t>
            </w:r>
          </w:p>
        </w:tc>
      </w:tr>
      <w:tr w:rsidR="00F51AF8" w:rsidRPr="003177DC" w14:paraId="7CB54ADC" w14:textId="77777777" w:rsidTr="00F4321A">
        <w:trPr>
          <w:trHeight w:val="340"/>
          <w:jc w:val="center"/>
        </w:trPr>
        <w:tc>
          <w:tcPr>
            <w:tcW w:w="2845" w:type="dxa"/>
            <w:vAlign w:val="center"/>
          </w:tcPr>
          <w:p w14:paraId="5F3DB973" w14:textId="2369E927" w:rsidR="00F51AF8" w:rsidRPr="003177DC" w:rsidRDefault="00F4321A" w:rsidP="00772B40">
            <w:pPr>
              <w:jc w:val="center"/>
              <w:rPr>
                <w:rFonts w:eastAsia="仿宋_GB2312"/>
              </w:rPr>
            </w:pPr>
            <w:r w:rsidRPr="003177DC">
              <w:rPr>
                <w:rFonts w:eastAsia="仿宋_GB2312"/>
              </w:rPr>
              <w:t>消防设备间</w:t>
            </w:r>
          </w:p>
        </w:tc>
        <w:tc>
          <w:tcPr>
            <w:tcW w:w="2526" w:type="dxa"/>
            <w:vAlign w:val="center"/>
          </w:tcPr>
          <w:p w14:paraId="5E005A33" w14:textId="26D9A977" w:rsidR="00F51AF8" w:rsidRPr="003177DC" w:rsidRDefault="00F51AF8" w:rsidP="00F4321A">
            <w:pPr>
              <w:spacing w:line="320" w:lineRule="exact"/>
              <w:jc w:val="center"/>
              <w:rPr>
                <w:rFonts w:eastAsia="仿宋_GB2312"/>
              </w:rPr>
            </w:pPr>
            <w:r w:rsidRPr="003177DC">
              <w:rPr>
                <w:rFonts w:eastAsia="仿宋_GB2312"/>
                <w:color w:val="000000"/>
              </w:rPr>
              <w:t>LED</w:t>
            </w:r>
            <w:r w:rsidR="00F4321A" w:rsidRPr="003177DC">
              <w:rPr>
                <w:rFonts w:eastAsia="仿宋_GB2312"/>
                <w:color w:val="000000"/>
              </w:rPr>
              <w:t>三防灯</w:t>
            </w:r>
          </w:p>
        </w:tc>
        <w:tc>
          <w:tcPr>
            <w:tcW w:w="2001" w:type="dxa"/>
            <w:vAlign w:val="center"/>
          </w:tcPr>
          <w:p w14:paraId="4E91462C" w14:textId="79B17D13" w:rsidR="00F51AF8" w:rsidRPr="003177DC" w:rsidRDefault="00F4321A" w:rsidP="00772B40">
            <w:pPr>
              <w:spacing w:line="320" w:lineRule="exact"/>
              <w:jc w:val="center"/>
              <w:rPr>
                <w:rFonts w:eastAsia="仿宋_GB2312"/>
                <w:bCs/>
                <w:szCs w:val="21"/>
              </w:rPr>
            </w:pPr>
            <w:r w:rsidRPr="003177DC">
              <w:rPr>
                <w:rFonts w:eastAsia="仿宋_GB2312"/>
                <w:color w:val="000000"/>
              </w:rPr>
              <w:t>20</w:t>
            </w:r>
            <w:r w:rsidR="00F51AF8" w:rsidRPr="003177DC">
              <w:rPr>
                <w:rFonts w:eastAsia="仿宋_GB2312"/>
                <w:color w:val="000000"/>
              </w:rPr>
              <w:t>W</w:t>
            </w:r>
          </w:p>
        </w:tc>
        <w:tc>
          <w:tcPr>
            <w:tcW w:w="2114" w:type="dxa"/>
            <w:vAlign w:val="center"/>
          </w:tcPr>
          <w:p w14:paraId="363DD230" w14:textId="2142A7DA" w:rsidR="00F51AF8" w:rsidRPr="003177DC" w:rsidRDefault="00F4321A" w:rsidP="00772B40">
            <w:pPr>
              <w:spacing w:line="320" w:lineRule="exact"/>
              <w:jc w:val="center"/>
              <w:rPr>
                <w:rFonts w:eastAsia="仿宋_GB2312"/>
              </w:rPr>
            </w:pPr>
            <w:r w:rsidRPr="003177DC">
              <w:rPr>
                <w:rFonts w:eastAsia="仿宋_GB2312"/>
                <w:bCs/>
                <w:color w:val="000000"/>
              </w:rPr>
              <w:t>4</w:t>
            </w:r>
            <w:r w:rsidR="00F51AF8" w:rsidRPr="003177DC">
              <w:rPr>
                <w:rFonts w:eastAsia="仿宋_GB2312"/>
                <w:bCs/>
                <w:sz w:val="28"/>
                <w:szCs w:val="22"/>
              </w:rPr>
              <w:t>盏</w:t>
            </w:r>
          </w:p>
        </w:tc>
      </w:tr>
      <w:tr w:rsidR="00F51AF8" w:rsidRPr="003177DC" w14:paraId="132BF048" w14:textId="77777777" w:rsidTr="00F4321A">
        <w:trPr>
          <w:trHeight w:val="340"/>
          <w:jc w:val="center"/>
        </w:trPr>
        <w:tc>
          <w:tcPr>
            <w:tcW w:w="2845" w:type="dxa"/>
            <w:vAlign w:val="center"/>
          </w:tcPr>
          <w:p w14:paraId="78547162" w14:textId="1F319277" w:rsidR="00F51AF8" w:rsidRPr="003177DC" w:rsidRDefault="00F4321A" w:rsidP="00772B40">
            <w:pPr>
              <w:jc w:val="center"/>
              <w:rPr>
                <w:rFonts w:eastAsia="仿宋_GB2312"/>
                <w:szCs w:val="22"/>
              </w:rPr>
            </w:pPr>
            <w:r w:rsidRPr="003177DC">
              <w:rPr>
                <w:rFonts w:eastAsia="仿宋_GB2312"/>
                <w:szCs w:val="22"/>
              </w:rPr>
              <w:t>燃气计量间（</w:t>
            </w:r>
            <w:r w:rsidRPr="003177DC">
              <w:rPr>
                <w:rFonts w:eastAsia="仿宋_GB2312"/>
                <w:szCs w:val="22"/>
              </w:rPr>
              <w:t>2</w:t>
            </w:r>
            <w:r w:rsidRPr="003177DC">
              <w:rPr>
                <w:rFonts w:eastAsia="仿宋_GB2312"/>
                <w:szCs w:val="22"/>
              </w:rPr>
              <w:t>间）</w:t>
            </w:r>
          </w:p>
        </w:tc>
        <w:tc>
          <w:tcPr>
            <w:tcW w:w="2526" w:type="dxa"/>
            <w:vAlign w:val="center"/>
          </w:tcPr>
          <w:p w14:paraId="5A8EA248" w14:textId="00DE9385" w:rsidR="00F51AF8" w:rsidRPr="003177DC" w:rsidRDefault="00F51AF8" w:rsidP="00F4321A">
            <w:pPr>
              <w:spacing w:line="320" w:lineRule="exact"/>
              <w:jc w:val="center"/>
              <w:rPr>
                <w:rFonts w:eastAsia="仿宋_GB2312"/>
              </w:rPr>
            </w:pPr>
            <w:r w:rsidRPr="003177DC">
              <w:rPr>
                <w:rFonts w:eastAsia="仿宋_GB2312"/>
                <w:color w:val="000000"/>
              </w:rPr>
              <w:t>LED</w:t>
            </w:r>
            <w:r w:rsidR="00F4321A" w:rsidRPr="003177DC">
              <w:rPr>
                <w:rFonts w:eastAsia="仿宋_GB2312"/>
                <w:color w:val="000000"/>
              </w:rPr>
              <w:t>防爆</w:t>
            </w:r>
            <w:r w:rsidRPr="003177DC">
              <w:rPr>
                <w:rFonts w:eastAsia="仿宋_GB2312"/>
                <w:color w:val="000000"/>
              </w:rPr>
              <w:t>灯</w:t>
            </w:r>
          </w:p>
        </w:tc>
        <w:tc>
          <w:tcPr>
            <w:tcW w:w="2001" w:type="dxa"/>
            <w:vAlign w:val="center"/>
          </w:tcPr>
          <w:p w14:paraId="2CF4814B" w14:textId="08BD7374" w:rsidR="00F51AF8" w:rsidRPr="003177DC" w:rsidRDefault="00F4321A" w:rsidP="00772B40">
            <w:pPr>
              <w:spacing w:line="320" w:lineRule="exact"/>
              <w:jc w:val="center"/>
              <w:rPr>
                <w:rFonts w:eastAsia="仿宋_GB2312"/>
                <w:bCs/>
                <w:szCs w:val="21"/>
              </w:rPr>
            </w:pPr>
            <w:r w:rsidRPr="003177DC">
              <w:rPr>
                <w:rFonts w:eastAsia="仿宋_GB2312"/>
                <w:color w:val="000000"/>
              </w:rPr>
              <w:t>37</w:t>
            </w:r>
            <w:r w:rsidR="00F51AF8" w:rsidRPr="003177DC">
              <w:rPr>
                <w:rFonts w:eastAsia="仿宋_GB2312"/>
                <w:color w:val="000000"/>
              </w:rPr>
              <w:t>W</w:t>
            </w:r>
          </w:p>
        </w:tc>
        <w:tc>
          <w:tcPr>
            <w:tcW w:w="2114" w:type="dxa"/>
            <w:vAlign w:val="center"/>
          </w:tcPr>
          <w:p w14:paraId="3B10EB9E" w14:textId="1DF173F9" w:rsidR="00F51AF8" w:rsidRPr="003177DC" w:rsidRDefault="00F51AF8" w:rsidP="00772B40">
            <w:pPr>
              <w:spacing w:line="320" w:lineRule="exact"/>
              <w:jc w:val="center"/>
              <w:rPr>
                <w:rFonts w:eastAsia="仿宋_GB2312"/>
                <w:bCs/>
                <w:szCs w:val="21"/>
              </w:rPr>
            </w:pPr>
            <w:r w:rsidRPr="003177DC">
              <w:rPr>
                <w:rFonts w:eastAsia="仿宋_GB2312"/>
                <w:bCs/>
                <w:color w:val="000000"/>
              </w:rPr>
              <w:t>4</w:t>
            </w:r>
            <w:r w:rsidRPr="003177DC">
              <w:rPr>
                <w:rFonts w:eastAsia="仿宋_GB2312"/>
                <w:bCs/>
                <w:sz w:val="28"/>
                <w:szCs w:val="22"/>
              </w:rPr>
              <w:t>盏</w:t>
            </w:r>
          </w:p>
        </w:tc>
      </w:tr>
      <w:tr w:rsidR="00F51AF8" w:rsidRPr="003177DC" w14:paraId="187A85FB" w14:textId="77777777" w:rsidTr="00F4321A">
        <w:trPr>
          <w:trHeight w:val="340"/>
          <w:jc w:val="center"/>
        </w:trPr>
        <w:tc>
          <w:tcPr>
            <w:tcW w:w="2845" w:type="dxa"/>
            <w:vAlign w:val="center"/>
          </w:tcPr>
          <w:p w14:paraId="3A17ACAF" w14:textId="03F71145" w:rsidR="00F51AF8" w:rsidRPr="003177DC" w:rsidRDefault="00F4321A" w:rsidP="003061B3">
            <w:pPr>
              <w:jc w:val="center"/>
              <w:rPr>
                <w:rFonts w:eastAsia="仿宋_GB2312"/>
                <w:szCs w:val="22"/>
              </w:rPr>
            </w:pPr>
            <w:r w:rsidRPr="003177DC">
              <w:rPr>
                <w:rFonts w:eastAsia="仿宋_GB2312"/>
                <w:szCs w:val="22"/>
              </w:rPr>
              <w:t>一层设备间（</w:t>
            </w:r>
            <w:r w:rsidRPr="003177DC">
              <w:rPr>
                <w:rFonts w:eastAsia="仿宋_GB2312"/>
                <w:szCs w:val="22"/>
              </w:rPr>
              <w:t>2</w:t>
            </w:r>
            <w:r w:rsidRPr="003177DC">
              <w:rPr>
                <w:rFonts w:eastAsia="仿宋_GB2312"/>
                <w:szCs w:val="22"/>
              </w:rPr>
              <w:t>间）</w:t>
            </w:r>
          </w:p>
        </w:tc>
        <w:tc>
          <w:tcPr>
            <w:tcW w:w="2526" w:type="dxa"/>
            <w:vAlign w:val="center"/>
          </w:tcPr>
          <w:p w14:paraId="39487CAF" w14:textId="123A7082" w:rsidR="00F51AF8" w:rsidRPr="003177DC" w:rsidRDefault="00F4321A" w:rsidP="003061B3">
            <w:pPr>
              <w:spacing w:line="320" w:lineRule="exact"/>
              <w:jc w:val="center"/>
              <w:rPr>
                <w:rFonts w:eastAsia="仿宋_GB2312"/>
              </w:rPr>
            </w:pPr>
            <w:r w:rsidRPr="003177DC">
              <w:rPr>
                <w:rFonts w:eastAsia="仿宋_GB2312"/>
                <w:color w:val="000000"/>
              </w:rPr>
              <w:t>LED</w:t>
            </w:r>
            <w:r w:rsidRPr="003177DC">
              <w:rPr>
                <w:rFonts w:eastAsia="仿宋_GB2312"/>
                <w:color w:val="000000"/>
              </w:rPr>
              <w:t>三防灯</w:t>
            </w:r>
          </w:p>
        </w:tc>
        <w:tc>
          <w:tcPr>
            <w:tcW w:w="2001" w:type="dxa"/>
            <w:vAlign w:val="center"/>
          </w:tcPr>
          <w:p w14:paraId="2CE40783" w14:textId="54B5E8A1" w:rsidR="00F51AF8" w:rsidRPr="003177DC" w:rsidRDefault="00F4321A" w:rsidP="003061B3">
            <w:pPr>
              <w:spacing w:line="320" w:lineRule="exact"/>
              <w:jc w:val="center"/>
              <w:rPr>
                <w:rFonts w:eastAsia="仿宋_GB2312"/>
                <w:bCs/>
                <w:szCs w:val="21"/>
              </w:rPr>
            </w:pPr>
            <w:r w:rsidRPr="003177DC">
              <w:rPr>
                <w:rFonts w:eastAsia="仿宋_GB2312"/>
                <w:color w:val="000000"/>
              </w:rPr>
              <w:t>20</w:t>
            </w:r>
            <w:r w:rsidR="00F51AF8" w:rsidRPr="003177DC">
              <w:rPr>
                <w:rFonts w:eastAsia="仿宋_GB2312"/>
                <w:color w:val="000000"/>
              </w:rPr>
              <w:t>W</w:t>
            </w:r>
          </w:p>
        </w:tc>
        <w:tc>
          <w:tcPr>
            <w:tcW w:w="2114" w:type="dxa"/>
            <w:vAlign w:val="center"/>
          </w:tcPr>
          <w:p w14:paraId="4301006F" w14:textId="5CF8B417" w:rsidR="00F51AF8" w:rsidRPr="003177DC" w:rsidRDefault="00F4321A" w:rsidP="003061B3">
            <w:pPr>
              <w:spacing w:line="320" w:lineRule="exact"/>
              <w:jc w:val="center"/>
              <w:rPr>
                <w:rFonts w:eastAsia="仿宋_GB2312"/>
                <w:bCs/>
                <w:szCs w:val="21"/>
              </w:rPr>
            </w:pPr>
            <w:r w:rsidRPr="003177DC">
              <w:rPr>
                <w:rFonts w:eastAsia="仿宋_GB2312"/>
                <w:bCs/>
                <w:color w:val="000000"/>
              </w:rPr>
              <w:t>8</w:t>
            </w:r>
            <w:r w:rsidR="00F51AF8" w:rsidRPr="003177DC">
              <w:rPr>
                <w:rFonts w:eastAsia="仿宋_GB2312"/>
                <w:bCs/>
                <w:sz w:val="28"/>
                <w:szCs w:val="22"/>
              </w:rPr>
              <w:t>盏</w:t>
            </w:r>
          </w:p>
        </w:tc>
      </w:tr>
      <w:tr w:rsidR="00F4321A" w:rsidRPr="003177DC" w14:paraId="113663D6" w14:textId="77777777" w:rsidTr="00F4321A">
        <w:trPr>
          <w:trHeight w:val="340"/>
          <w:jc w:val="center"/>
        </w:trPr>
        <w:tc>
          <w:tcPr>
            <w:tcW w:w="2845" w:type="dxa"/>
            <w:vAlign w:val="center"/>
          </w:tcPr>
          <w:p w14:paraId="271A1984" w14:textId="7DEC63D7" w:rsidR="00F4321A" w:rsidRPr="003177DC" w:rsidRDefault="00F4321A" w:rsidP="003061B3">
            <w:pPr>
              <w:jc w:val="center"/>
              <w:rPr>
                <w:rFonts w:eastAsia="仿宋_GB2312"/>
                <w:szCs w:val="22"/>
              </w:rPr>
            </w:pPr>
            <w:r w:rsidRPr="003177DC">
              <w:rPr>
                <w:rFonts w:eastAsia="仿宋_GB2312"/>
                <w:szCs w:val="22"/>
              </w:rPr>
              <w:t>天然气台架测试间（</w:t>
            </w:r>
            <w:r w:rsidRPr="003177DC">
              <w:rPr>
                <w:rFonts w:eastAsia="仿宋_GB2312"/>
                <w:szCs w:val="22"/>
              </w:rPr>
              <w:t>2</w:t>
            </w:r>
            <w:r w:rsidRPr="003177DC">
              <w:rPr>
                <w:rFonts w:eastAsia="仿宋_GB2312"/>
                <w:szCs w:val="22"/>
              </w:rPr>
              <w:t>间）</w:t>
            </w:r>
          </w:p>
        </w:tc>
        <w:tc>
          <w:tcPr>
            <w:tcW w:w="2526" w:type="dxa"/>
            <w:vAlign w:val="center"/>
          </w:tcPr>
          <w:p w14:paraId="2F5192AE" w14:textId="06D4A784" w:rsidR="00F4321A" w:rsidRPr="003177DC" w:rsidRDefault="00F4321A" w:rsidP="003061B3">
            <w:pPr>
              <w:spacing w:line="320" w:lineRule="exact"/>
              <w:jc w:val="center"/>
              <w:rPr>
                <w:rFonts w:eastAsia="仿宋_GB2312"/>
              </w:rPr>
            </w:pPr>
            <w:r w:rsidRPr="003177DC">
              <w:rPr>
                <w:rFonts w:eastAsia="仿宋_GB2312"/>
                <w:color w:val="000000"/>
              </w:rPr>
              <w:t>LED</w:t>
            </w:r>
            <w:r w:rsidRPr="003177DC">
              <w:rPr>
                <w:rFonts w:eastAsia="仿宋_GB2312"/>
                <w:color w:val="000000"/>
              </w:rPr>
              <w:t>防爆灯</w:t>
            </w:r>
          </w:p>
        </w:tc>
        <w:tc>
          <w:tcPr>
            <w:tcW w:w="2001" w:type="dxa"/>
            <w:vAlign w:val="center"/>
          </w:tcPr>
          <w:p w14:paraId="6774D9C0" w14:textId="287C1682" w:rsidR="00F4321A" w:rsidRPr="003177DC" w:rsidRDefault="00F4321A" w:rsidP="003061B3">
            <w:pPr>
              <w:spacing w:line="320" w:lineRule="exact"/>
              <w:jc w:val="center"/>
              <w:rPr>
                <w:rFonts w:eastAsia="仿宋_GB2312"/>
                <w:bCs/>
                <w:szCs w:val="21"/>
              </w:rPr>
            </w:pPr>
            <w:r w:rsidRPr="003177DC">
              <w:rPr>
                <w:rFonts w:eastAsia="仿宋_GB2312"/>
                <w:color w:val="000000"/>
              </w:rPr>
              <w:t>37W</w:t>
            </w:r>
          </w:p>
        </w:tc>
        <w:tc>
          <w:tcPr>
            <w:tcW w:w="2114" w:type="dxa"/>
            <w:vAlign w:val="center"/>
          </w:tcPr>
          <w:p w14:paraId="08D291F7" w14:textId="17F5C37B" w:rsidR="00F4321A" w:rsidRPr="003177DC" w:rsidRDefault="00F4321A" w:rsidP="003061B3">
            <w:pPr>
              <w:spacing w:line="320" w:lineRule="exact"/>
              <w:jc w:val="center"/>
              <w:rPr>
                <w:rFonts w:eastAsia="仿宋_GB2312"/>
                <w:bCs/>
                <w:sz w:val="28"/>
                <w:szCs w:val="22"/>
              </w:rPr>
            </w:pPr>
            <w:r w:rsidRPr="003177DC">
              <w:rPr>
                <w:rFonts w:eastAsia="仿宋_GB2312"/>
                <w:bCs/>
                <w:color w:val="000000"/>
              </w:rPr>
              <w:t>12</w:t>
            </w:r>
            <w:r w:rsidRPr="003177DC">
              <w:rPr>
                <w:rFonts w:eastAsia="仿宋_GB2312"/>
                <w:bCs/>
                <w:sz w:val="28"/>
                <w:szCs w:val="22"/>
              </w:rPr>
              <w:t>盏</w:t>
            </w:r>
          </w:p>
        </w:tc>
      </w:tr>
      <w:tr w:rsidR="00F4321A" w:rsidRPr="003177DC" w14:paraId="5AF330D2" w14:textId="77777777" w:rsidTr="00F4321A">
        <w:trPr>
          <w:trHeight w:val="340"/>
          <w:jc w:val="center"/>
        </w:trPr>
        <w:tc>
          <w:tcPr>
            <w:tcW w:w="2845" w:type="dxa"/>
            <w:vAlign w:val="center"/>
          </w:tcPr>
          <w:p w14:paraId="4F8BF7A1" w14:textId="13B55567" w:rsidR="00F4321A" w:rsidRPr="003177DC" w:rsidRDefault="00F4321A" w:rsidP="003061B3">
            <w:pPr>
              <w:jc w:val="center"/>
              <w:rPr>
                <w:rFonts w:eastAsia="仿宋_GB2312"/>
                <w:szCs w:val="22"/>
              </w:rPr>
            </w:pPr>
            <w:r w:rsidRPr="003177DC">
              <w:rPr>
                <w:rFonts w:eastAsia="仿宋_GB2312"/>
                <w:szCs w:val="22"/>
              </w:rPr>
              <w:t>控制间（</w:t>
            </w:r>
            <w:r w:rsidRPr="003177DC">
              <w:rPr>
                <w:rFonts w:eastAsia="仿宋_GB2312"/>
                <w:szCs w:val="22"/>
              </w:rPr>
              <w:t>2</w:t>
            </w:r>
            <w:r w:rsidRPr="003177DC">
              <w:rPr>
                <w:rFonts w:eastAsia="仿宋_GB2312"/>
                <w:szCs w:val="22"/>
              </w:rPr>
              <w:t>间）</w:t>
            </w:r>
          </w:p>
        </w:tc>
        <w:tc>
          <w:tcPr>
            <w:tcW w:w="2526" w:type="dxa"/>
            <w:vAlign w:val="center"/>
          </w:tcPr>
          <w:p w14:paraId="47A7C510" w14:textId="610F81A0" w:rsidR="00F4321A" w:rsidRPr="003177DC" w:rsidRDefault="00F4321A" w:rsidP="00F4321A">
            <w:pPr>
              <w:spacing w:line="320" w:lineRule="exact"/>
              <w:jc w:val="center"/>
              <w:rPr>
                <w:rFonts w:eastAsia="仿宋_GB2312"/>
              </w:rPr>
            </w:pPr>
            <w:r w:rsidRPr="003177DC">
              <w:rPr>
                <w:rFonts w:eastAsia="仿宋_GB2312"/>
                <w:color w:val="000000"/>
              </w:rPr>
              <w:t>LED</w:t>
            </w:r>
            <w:r w:rsidRPr="003177DC">
              <w:rPr>
                <w:rFonts w:eastAsia="仿宋_GB2312"/>
                <w:color w:val="000000"/>
              </w:rPr>
              <w:t>嵌入式平板灯</w:t>
            </w:r>
          </w:p>
        </w:tc>
        <w:tc>
          <w:tcPr>
            <w:tcW w:w="2001" w:type="dxa"/>
            <w:vAlign w:val="center"/>
          </w:tcPr>
          <w:p w14:paraId="0A3FCE08" w14:textId="44AAAD89" w:rsidR="00F4321A" w:rsidRPr="003177DC" w:rsidRDefault="00F4321A" w:rsidP="003061B3">
            <w:pPr>
              <w:spacing w:line="320" w:lineRule="exact"/>
              <w:jc w:val="center"/>
              <w:rPr>
                <w:rFonts w:eastAsia="仿宋_GB2312"/>
                <w:bCs/>
                <w:szCs w:val="21"/>
              </w:rPr>
            </w:pPr>
            <w:r w:rsidRPr="003177DC">
              <w:rPr>
                <w:rFonts w:eastAsia="仿宋_GB2312"/>
                <w:color w:val="000000"/>
              </w:rPr>
              <w:t>29W</w:t>
            </w:r>
          </w:p>
        </w:tc>
        <w:tc>
          <w:tcPr>
            <w:tcW w:w="2114" w:type="dxa"/>
            <w:vAlign w:val="center"/>
          </w:tcPr>
          <w:p w14:paraId="4CCFCCDE" w14:textId="62D03570" w:rsidR="00F4321A" w:rsidRPr="003177DC" w:rsidRDefault="00F4321A" w:rsidP="003061B3">
            <w:pPr>
              <w:spacing w:line="320" w:lineRule="exact"/>
              <w:jc w:val="center"/>
              <w:rPr>
                <w:rFonts w:eastAsia="仿宋_GB2312"/>
                <w:bCs/>
                <w:sz w:val="28"/>
                <w:szCs w:val="22"/>
              </w:rPr>
            </w:pPr>
            <w:r w:rsidRPr="003177DC">
              <w:rPr>
                <w:rFonts w:eastAsia="仿宋_GB2312"/>
                <w:bCs/>
                <w:color w:val="000000"/>
              </w:rPr>
              <w:t>6</w:t>
            </w:r>
            <w:r w:rsidRPr="003177DC">
              <w:rPr>
                <w:rFonts w:eastAsia="仿宋_GB2312"/>
                <w:bCs/>
                <w:sz w:val="28"/>
                <w:szCs w:val="22"/>
              </w:rPr>
              <w:t>盏</w:t>
            </w:r>
          </w:p>
        </w:tc>
      </w:tr>
      <w:tr w:rsidR="00F4321A" w:rsidRPr="003177DC" w14:paraId="1C0D760C" w14:textId="77777777" w:rsidTr="00F4321A">
        <w:trPr>
          <w:trHeight w:val="340"/>
          <w:jc w:val="center"/>
        </w:trPr>
        <w:tc>
          <w:tcPr>
            <w:tcW w:w="2845" w:type="dxa"/>
            <w:vAlign w:val="center"/>
          </w:tcPr>
          <w:p w14:paraId="31A4BEE2" w14:textId="1905D4E1" w:rsidR="00F4321A" w:rsidRPr="003177DC" w:rsidRDefault="00F4321A" w:rsidP="003061B3">
            <w:pPr>
              <w:jc w:val="center"/>
              <w:rPr>
                <w:rFonts w:eastAsia="仿宋_GB2312"/>
                <w:szCs w:val="22"/>
              </w:rPr>
            </w:pPr>
            <w:r w:rsidRPr="003177DC">
              <w:rPr>
                <w:rFonts w:eastAsia="仿宋_GB2312"/>
                <w:szCs w:val="22"/>
              </w:rPr>
              <w:t>物流通道</w:t>
            </w:r>
          </w:p>
        </w:tc>
        <w:tc>
          <w:tcPr>
            <w:tcW w:w="2526" w:type="dxa"/>
            <w:vAlign w:val="center"/>
          </w:tcPr>
          <w:p w14:paraId="183BB6D3" w14:textId="1B6B81EA" w:rsidR="00F4321A" w:rsidRPr="003177DC" w:rsidRDefault="00F4321A" w:rsidP="00F4321A">
            <w:pPr>
              <w:spacing w:line="320" w:lineRule="exact"/>
              <w:jc w:val="center"/>
              <w:rPr>
                <w:rFonts w:eastAsia="仿宋_GB2312"/>
                <w:color w:val="000000"/>
              </w:rPr>
            </w:pPr>
            <w:r w:rsidRPr="003177DC">
              <w:rPr>
                <w:rFonts w:eastAsia="仿宋_GB2312"/>
                <w:color w:val="000000"/>
              </w:rPr>
              <w:t>LED</w:t>
            </w:r>
            <w:r w:rsidRPr="003177DC">
              <w:rPr>
                <w:rFonts w:eastAsia="仿宋_GB2312"/>
                <w:color w:val="000000"/>
              </w:rPr>
              <w:t>防爆灯</w:t>
            </w:r>
          </w:p>
        </w:tc>
        <w:tc>
          <w:tcPr>
            <w:tcW w:w="2001" w:type="dxa"/>
            <w:vAlign w:val="center"/>
          </w:tcPr>
          <w:p w14:paraId="45E18482" w14:textId="0663ADC7" w:rsidR="00F4321A" w:rsidRPr="003177DC" w:rsidRDefault="00F4321A" w:rsidP="003061B3">
            <w:pPr>
              <w:spacing w:line="320" w:lineRule="exact"/>
              <w:jc w:val="center"/>
              <w:rPr>
                <w:rFonts w:eastAsia="仿宋_GB2312"/>
                <w:color w:val="000000"/>
              </w:rPr>
            </w:pPr>
            <w:r w:rsidRPr="003177DC">
              <w:rPr>
                <w:rFonts w:eastAsia="仿宋_GB2312"/>
                <w:color w:val="000000"/>
              </w:rPr>
              <w:t>37W</w:t>
            </w:r>
          </w:p>
        </w:tc>
        <w:tc>
          <w:tcPr>
            <w:tcW w:w="2114" w:type="dxa"/>
            <w:vAlign w:val="center"/>
          </w:tcPr>
          <w:p w14:paraId="77A5507B" w14:textId="4D79A6AF" w:rsidR="00F4321A" w:rsidRPr="003177DC" w:rsidRDefault="00F4321A" w:rsidP="003061B3">
            <w:pPr>
              <w:spacing w:line="320" w:lineRule="exact"/>
              <w:jc w:val="center"/>
              <w:rPr>
                <w:rFonts w:eastAsia="仿宋_GB2312"/>
                <w:bCs/>
                <w:color w:val="000000"/>
              </w:rPr>
            </w:pPr>
            <w:r w:rsidRPr="003177DC">
              <w:rPr>
                <w:rFonts w:eastAsia="仿宋_GB2312"/>
                <w:bCs/>
                <w:color w:val="000000"/>
              </w:rPr>
              <w:t>12</w:t>
            </w:r>
            <w:r w:rsidRPr="003177DC">
              <w:rPr>
                <w:rFonts w:eastAsia="仿宋_GB2312"/>
                <w:bCs/>
                <w:sz w:val="28"/>
                <w:szCs w:val="22"/>
              </w:rPr>
              <w:t>盏</w:t>
            </w:r>
          </w:p>
        </w:tc>
      </w:tr>
      <w:tr w:rsidR="00F4321A" w:rsidRPr="003177DC" w14:paraId="6609A93C" w14:textId="77777777" w:rsidTr="00F4321A">
        <w:trPr>
          <w:trHeight w:val="340"/>
          <w:jc w:val="center"/>
        </w:trPr>
        <w:tc>
          <w:tcPr>
            <w:tcW w:w="2845" w:type="dxa"/>
            <w:vMerge w:val="restart"/>
            <w:vAlign w:val="center"/>
          </w:tcPr>
          <w:p w14:paraId="44EEB64E" w14:textId="06EE842A" w:rsidR="00F4321A" w:rsidRPr="003177DC" w:rsidRDefault="00F4321A" w:rsidP="003061B3">
            <w:pPr>
              <w:jc w:val="center"/>
              <w:rPr>
                <w:rFonts w:eastAsia="仿宋_GB2312"/>
                <w:szCs w:val="22"/>
              </w:rPr>
            </w:pPr>
            <w:r w:rsidRPr="003177DC">
              <w:rPr>
                <w:rFonts w:eastAsia="仿宋_GB2312"/>
                <w:szCs w:val="22"/>
              </w:rPr>
              <w:t>二层设备间</w:t>
            </w:r>
          </w:p>
        </w:tc>
        <w:tc>
          <w:tcPr>
            <w:tcW w:w="2526" w:type="dxa"/>
            <w:vAlign w:val="center"/>
          </w:tcPr>
          <w:p w14:paraId="14D4A6FB" w14:textId="0FA093C8" w:rsidR="00F4321A" w:rsidRPr="003177DC" w:rsidRDefault="00F4321A" w:rsidP="00F4321A">
            <w:pPr>
              <w:spacing w:line="320" w:lineRule="exact"/>
              <w:jc w:val="center"/>
              <w:rPr>
                <w:rFonts w:eastAsia="仿宋_GB2312"/>
                <w:color w:val="000000"/>
              </w:rPr>
            </w:pPr>
            <w:r w:rsidRPr="003177DC">
              <w:rPr>
                <w:rFonts w:eastAsia="仿宋_GB2312"/>
                <w:color w:val="000000"/>
              </w:rPr>
              <w:t>LED</w:t>
            </w:r>
            <w:r w:rsidRPr="003177DC">
              <w:rPr>
                <w:rFonts w:eastAsia="仿宋_GB2312"/>
                <w:color w:val="000000"/>
              </w:rPr>
              <w:t>壁装支架灯</w:t>
            </w:r>
          </w:p>
        </w:tc>
        <w:tc>
          <w:tcPr>
            <w:tcW w:w="2001" w:type="dxa"/>
            <w:vAlign w:val="center"/>
          </w:tcPr>
          <w:p w14:paraId="3D169A17" w14:textId="1E521C6D" w:rsidR="00F4321A" w:rsidRPr="003177DC" w:rsidRDefault="00F4321A" w:rsidP="003061B3">
            <w:pPr>
              <w:spacing w:line="320" w:lineRule="exact"/>
              <w:jc w:val="center"/>
              <w:rPr>
                <w:rFonts w:eastAsia="仿宋_GB2312"/>
                <w:color w:val="000000"/>
              </w:rPr>
            </w:pPr>
            <w:r w:rsidRPr="003177DC">
              <w:rPr>
                <w:rFonts w:eastAsia="仿宋_GB2312"/>
                <w:color w:val="000000"/>
              </w:rPr>
              <w:t>40W</w:t>
            </w:r>
          </w:p>
        </w:tc>
        <w:tc>
          <w:tcPr>
            <w:tcW w:w="2114" w:type="dxa"/>
            <w:vAlign w:val="center"/>
          </w:tcPr>
          <w:p w14:paraId="272232F5" w14:textId="16DEF704" w:rsidR="00F4321A" w:rsidRPr="003177DC" w:rsidRDefault="00F4321A" w:rsidP="003061B3">
            <w:pPr>
              <w:spacing w:line="320" w:lineRule="exact"/>
              <w:jc w:val="center"/>
              <w:rPr>
                <w:rFonts w:eastAsia="仿宋_GB2312"/>
                <w:bCs/>
                <w:color w:val="000000"/>
              </w:rPr>
            </w:pPr>
            <w:r w:rsidRPr="003177DC">
              <w:rPr>
                <w:rFonts w:eastAsia="仿宋_GB2312"/>
                <w:bCs/>
                <w:color w:val="000000"/>
              </w:rPr>
              <w:t>2</w:t>
            </w:r>
            <w:r w:rsidRPr="003177DC">
              <w:rPr>
                <w:rFonts w:eastAsia="仿宋_GB2312"/>
                <w:bCs/>
                <w:color w:val="000000"/>
              </w:rPr>
              <w:t>盏</w:t>
            </w:r>
          </w:p>
        </w:tc>
      </w:tr>
      <w:tr w:rsidR="00F4321A" w:rsidRPr="003177DC" w14:paraId="0275ED17" w14:textId="77777777" w:rsidTr="00F4321A">
        <w:trPr>
          <w:trHeight w:val="340"/>
          <w:jc w:val="center"/>
        </w:trPr>
        <w:tc>
          <w:tcPr>
            <w:tcW w:w="2845" w:type="dxa"/>
            <w:vMerge/>
            <w:vAlign w:val="center"/>
          </w:tcPr>
          <w:p w14:paraId="0C9D77F6" w14:textId="77777777" w:rsidR="00F4321A" w:rsidRPr="003177DC" w:rsidRDefault="00F4321A" w:rsidP="003061B3">
            <w:pPr>
              <w:jc w:val="center"/>
              <w:rPr>
                <w:rFonts w:eastAsia="仿宋_GB2312"/>
                <w:szCs w:val="22"/>
              </w:rPr>
            </w:pPr>
          </w:p>
        </w:tc>
        <w:tc>
          <w:tcPr>
            <w:tcW w:w="2526" w:type="dxa"/>
            <w:vAlign w:val="center"/>
          </w:tcPr>
          <w:p w14:paraId="100FC840" w14:textId="2751C078" w:rsidR="00F4321A" w:rsidRPr="003177DC" w:rsidRDefault="00F4321A" w:rsidP="00F4321A">
            <w:pPr>
              <w:spacing w:line="320" w:lineRule="exact"/>
              <w:jc w:val="center"/>
              <w:rPr>
                <w:rFonts w:eastAsia="仿宋_GB2312"/>
                <w:color w:val="000000"/>
              </w:rPr>
            </w:pPr>
            <w:r w:rsidRPr="003177DC">
              <w:rPr>
                <w:rFonts w:eastAsia="仿宋_GB2312"/>
                <w:color w:val="000000"/>
              </w:rPr>
              <w:t>LED</w:t>
            </w:r>
            <w:r w:rsidRPr="003177DC">
              <w:rPr>
                <w:rFonts w:eastAsia="仿宋_GB2312"/>
                <w:color w:val="000000"/>
              </w:rPr>
              <w:t>三防灯</w:t>
            </w:r>
          </w:p>
        </w:tc>
        <w:tc>
          <w:tcPr>
            <w:tcW w:w="2001" w:type="dxa"/>
            <w:vAlign w:val="center"/>
          </w:tcPr>
          <w:p w14:paraId="4881F559" w14:textId="0679609A" w:rsidR="00F4321A" w:rsidRPr="003177DC" w:rsidRDefault="00F4321A" w:rsidP="003061B3">
            <w:pPr>
              <w:spacing w:line="320" w:lineRule="exact"/>
              <w:jc w:val="center"/>
              <w:rPr>
                <w:rFonts w:eastAsia="仿宋_GB2312"/>
                <w:color w:val="000000"/>
              </w:rPr>
            </w:pPr>
            <w:r w:rsidRPr="003177DC">
              <w:rPr>
                <w:rFonts w:eastAsia="仿宋_GB2312"/>
                <w:color w:val="000000"/>
              </w:rPr>
              <w:t>40W</w:t>
            </w:r>
          </w:p>
        </w:tc>
        <w:tc>
          <w:tcPr>
            <w:tcW w:w="2114" w:type="dxa"/>
            <w:vAlign w:val="center"/>
          </w:tcPr>
          <w:p w14:paraId="3CAE36B7" w14:textId="2720F47C" w:rsidR="00F4321A" w:rsidRPr="003177DC" w:rsidRDefault="00F4321A" w:rsidP="003061B3">
            <w:pPr>
              <w:spacing w:line="320" w:lineRule="exact"/>
              <w:jc w:val="center"/>
              <w:rPr>
                <w:rFonts w:eastAsia="仿宋_GB2312"/>
                <w:bCs/>
                <w:color w:val="000000"/>
              </w:rPr>
            </w:pPr>
            <w:r w:rsidRPr="003177DC">
              <w:rPr>
                <w:rFonts w:eastAsia="仿宋_GB2312"/>
                <w:bCs/>
                <w:color w:val="000000"/>
              </w:rPr>
              <w:t>9</w:t>
            </w:r>
            <w:r w:rsidRPr="003177DC">
              <w:rPr>
                <w:rFonts w:eastAsia="仿宋_GB2312"/>
                <w:bCs/>
                <w:color w:val="000000"/>
              </w:rPr>
              <w:t>盏</w:t>
            </w:r>
          </w:p>
        </w:tc>
      </w:tr>
    </w:tbl>
    <w:p w14:paraId="194A758A" w14:textId="42D1681D" w:rsidR="00265BF5" w:rsidRPr="007C1D48" w:rsidRDefault="003B23B8">
      <w:pPr>
        <w:spacing w:line="490" w:lineRule="exact"/>
        <w:outlineLvl w:val="1"/>
        <w:rPr>
          <w:rFonts w:eastAsia="仿宋_GB2312"/>
          <w:b/>
          <w:sz w:val="28"/>
          <w:szCs w:val="28"/>
        </w:rPr>
      </w:pPr>
      <w:bookmarkStart w:id="93" w:name="_Toc65849069"/>
      <w:bookmarkEnd w:id="92"/>
      <w:r w:rsidRPr="007C1D48">
        <w:rPr>
          <w:rFonts w:eastAsia="仿宋_GB2312" w:hint="eastAsia"/>
          <w:b/>
          <w:sz w:val="28"/>
          <w:szCs w:val="28"/>
        </w:rPr>
        <w:t>附</w:t>
      </w:r>
      <w:r w:rsidRPr="007C1D48">
        <w:rPr>
          <w:rFonts w:eastAsia="仿宋_GB2312"/>
          <w:b/>
          <w:sz w:val="28"/>
          <w:szCs w:val="28"/>
        </w:rPr>
        <w:t>4.2</w:t>
      </w:r>
      <w:r w:rsidRPr="007C1D48">
        <w:rPr>
          <w:rFonts w:eastAsia="仿宋_GB2312"/>
          <w:b/>
          <w:sz w:val="28"/>
          <w:szCs w:val="28"/>
        </w:rPr>
        <w:t>职业病危害防护</w:t>
      </w:r>
      <w:r w:rsidRPr="007C1D48">
        <w:rPr>
          <w:rFonts w:eastAsia="仿宋_GB2312" w:hint="eastAsia"/>
          <w:b/>
          <w:sz w:val="28"/>
          <w:szCs w:val="28"/>
        </w:rPr>
        <w:t>设施</w:t>
      </w:r>
      <w:r w:rsidRPr="007C1D48">
        <w:rPr>
          <w:rFonts w:eastAsia="仿宋_GB2312"/>
          <w:b/>
          <w:sz w:val="28"/>
          <w:szCs w:val="28"/>
        </w:rPr>
        <w:t>设计</w:t>
      </w:r>
      <w:bookmarkEnd w:id="93"/>
    </w:p>
    <w:p w14:paraId="588BE83A" w14:textId="363E326B" w:rsidR="00265BF5" w:rsidRPr="007C1D48" w:rsidRDefault="003B23B8">
      <w:pPr>
        <w:pStyle w:val="2a"/>
        <w:snapToGrid w:val="0"/>
        <w:spacing w:line="500" w:lineRule="exact"/>
        <w:outlineLvl w:val="2"/>
        <w:rPr>
          <w:rFonts w:eastAsia="仿宋_GB2312"/>
          <w:b/>
          <w:bCs/>
          <w:sz w:val="28"/>
          <w:szCs w:val="28"/>
        </w:rPr>
      </w:pPr>
      <w:bookmarkStart w:id="94" w:name="_Toc502819974"/>
      <w:r w:rsidRPr="007C1D48">
        <w:rPr>
          <w:rFonts w:eastAsia="仿宋_GB2312" w:hint="eastAsia"/>
          <w:b/>
          <w:bCs/>
          <w:sz w:val="28"/>
          <w:szCs w:val="28"/>
        </w:rPr>
        <w:t>附</w:t>
      </w:r>
      <w:r w:rsidRPr="007C1D48">
        <w:rPr>
          <w:rFonts w:eastAsia="仿宋_GB2312"/>
          <w:b/>
          <w:bCs/>
          <w:sz w:val="28"/>
          <w:szCs w:val="28"/>
        </w:rPr>
        <w:t>4.2.1</w:t>
      </w:r>
      <w:r w:rsidRPr="007C1D48">
        <w:rPr>
          <w:rFonts w:eastAsia="仿宋_GB2312"/>
          <w:b/>
          <w:bCs/>
          <w:sz w:val="28"/>
          <w:szCs w:val="28"/>
        </w:rPr>
        <w:t>防毒设施</w:t>
      </w:r>
      <w:bookmarkEnd w:id="94"/>
      <w:r w:rsidR="00265BF5" w:rsidRPr="007C1D48">
        <w:rPr>
          <w:rFonts w:eastAsia="仿宋_GB2312"/>
          <w:b/>
          <w:bCs/>
          <w:sz w:val="28"/>
          <w:szCs w:val="28"/>
        </w:rPr>
        <w:t>设计</w:t>
      </w:r>
    </w:p>
    <w:p w14:paraId="166A1086" w14:textId="30BB68C8" w:rsidR="00812B38" w:rsidRPr="00812B38" w:rsidRDefault="00812B38" w:rsidP="00CF7247">
      <w:pPr>
        <w:widowControl w:val="0"/>
        <w:adjustRightInd w:val="0"/>
        <w:snapToGrid w:val="0"/>
        <w:spacing w:line="490" w:lineRule="exact"/>
        <w:ind w:firstLineChars="200" w:firstLine="560"/>
        <w:jc w:val="both"/>
        <w:rPr>
          <w:rFonts w:eastAsia="仿宋_GB2312"/>
          <w:kern w:val="21"/>
          <w:sz w:val="28"/>
          <w:szCs w:val="28"/>
        </w:rPr>
      </w:pPr>
      <w:bookmarkStart w:id="95" w:name="_Hlk49587525"/>
      <w:r w:rsidRPr="00812B38">
        <w:rPr>
          <w:rFonts w:eastAsia="仿宋_GB2312"/>
          <w:kern w:val="21"/>
          <w:sz w:val="28"/>
          <w:szCs w:val="28"/>
        </w:rPr>
        <w:t>（</w:t>
      </w:r>
      <w:r w:rsidRPr="00812B38">
        <w:rPr>
          <w:rFonts w:eastAsia="仿宋_GB2312"/>
          <w:kern w:val="21"/>
          <w:sz w:val="28"/>
          <w:szCs w:val="28"/>
        </w:rPr>
        <w:t>1</w:t>
      </w:r>
      <w:r w:rsidR="00F4321A">
        <w:rPr>
          <w:rFonts w:eastAsia="仿宋_GB2312"/>
          <w:kern w:val="21"/>
          <w:sz w:val="28"/>
          <w:szCs w:val="28"/>
        </w:rPr>
        <w:t>）</w:t>
      </w:r>
      <w:r w:rsidR="00F4321A" w:rsidRPr="00E46E32">
        <w:rPr>
          <w:rFonts w:eastAsia="仿宋_GB2312"/>
          <w:kern w:val="21"/>
          <w:sz w:val="28"/>
          <w:szCs w:val="28"/>
        </w:rPr>
        <w:t>该项目优先采用先进的生产工艺，</w:t>
      </w:r>
      <w:r w:rsidR="00F4321A">
        <w:rPr>
          <w:rFonts w:eastAsia="仿宋_GB2312" w:hint="eastAsia"/>
          <w:kern w:val="21"/>
          <w:sz w:val="28"/>
          <w:szCs w:val="28"/>
        </w:rPr>
        <w:t>试验台架</w:t>
      </w:r>
      <w:r w:rsidR="00F4321A" w:rsidRPr="00E46E32">
        <w:rPr>
          <w:rFonts w:eastAsia="仿宋_GB2312"/>
          <w:kern w:val="21"/>
          <w:sz w:val="28"/>
          <w:szCs w:val="28"/>
        </w:rPr>
        <w:t>等设备</w:t>
      </w:r>
      <w:r w:rsidR="00F4321A" w:rsidRPr="00E46E32">
        <w:rPr>
          <w:rFonts w:eastAsia="仿宋_GB2312" w:hint="eastAsia"/>
          <w:kern w:val="21"/>
          <w:sz w:val="28"/>
          <w:szCs w:val="28"/>
        </w:rPr>
        <w:t>机械化、自动化程度高</w:t>
      </w:r>
      <w:r w:rsidR="00F4321A" w:rsidRPr="00E46E32">
        <w:rPr>
          <w:rFonts w:eastAsia="仿宋_GB2312"/>
          <w:kern w:val="21"/>
          <w:sz w:val="28"/>
          <w:szCs w:val="28"/>
        </w:rPr>
        <w:t>，人员主要负责</w:t>
      </w:r>
      <w:r w:rsidR="00F4321A">
        <w:rPr>
          <w:rFonts w:eastAsia="仿宋_GB2312" w:hint="eastAsia"/>
          <w:kern w:val="21"/>
          <w:sz w:val="28"/>
          <w:szCs w:val="28"/>
        </w:rPr>
        <w:t>待测试发动机的安装、管道连接和测试后拆解</w:t>
      </w:r>
      <w:r w:rsidRPr="00812B38">
        <w:rPr>
          <w:rFonts w:eastAsia="仿宋_GB2312"/>
          <w:kern w:val="21"/>
          <w:sz w:val="28"/>
          <w:szCs w:val="28"/>
        </w:rPr>
        <w:t>。</w:t>
      </w:r>
    </w:p>
    <w:p w14:paraId="0E490789" w14:textId="6F7AB699" w:rsidR="00F4321A" w:rsidRDefault="00367667" w:rsidP="00367667">
      <w:pPr>
        <w:widowControl w:val="0"/>
        <w:adjustRightInd w:val="0"/>
        <w:snapToGrid w:val="0"/>
        <w:spacing w:line="490" w:lineRule="exact"/>
        <w:ind w:firstLineChars="200" w:firstLine="560"/>
        <w:jc w:val="both"/>
        <w:rPr>
          <w:rFonts w:eastAsia="仿宋_GB2312"/>
          <w:kern w:val="21"/>
          <w:sz w:val="28"/>
          <w:szCs w:val="28"/>
        </w:rPr>
      </w:pPr>
      <w:r w:rsidRPr="00812B38">
        <w:rPr>
          <w:rFonts w:eastAsia="仿宋_GB2312"/>
          <w:kern w:val="21"/>
          <w:sz w:val="28"/>
          <w:szCs w:val="28"/>
        </w:rPr>
        <w:t>（</w:t>
      </w:r>
      <w:r>
        <w:rPr>
          <w:rFonts w:eastAsia="仿宋_GB2312" w:hint="eastAsia"/>
          <w:kern w:val="21"/>
          <w:sz w:val="28"/>
          <w:szCs w:val="28"/>
        </w:rPr>
        <w:t>2</w:t>
      </w:r>
      <w:r w:rsidRPr="00812B38">
        <w:rPr>
          <w:rFonts w:eastAsia="仿宋_GB2312"/>
          <w:kern w:val="21"/>
          <w:sz w:val="28"/>
          <w:szCs w:val="28"/>
        </w:rPr>
        <w:t>）该项目</w:t>
      </w:r>
      <w:r w:rsidR="00F4321A" w:rsidRPr="00E46E32">
        <w:rPr>
          <w:rFonts w:eastAsia="仿宋_GB2312"/>
          <w:kern w:val="21"/>
          <w:sz w:val="28"/>
          <w:szCs w:val="28"/>
        </w:rPr>
        <w:t>将</w:t>
      </w:r>
      <w:r w:rsidR="00F4321A">
        <w:rPr>
          <w:rFonts w:eastAsia="仿宋_GB2312"/>
          <w:kern w:val="21"/>
          <w:sz w:val="28"/>
          <w:szCs w:val="28"/>
        </w:rPr>
        <w:t>试验台架</w:t>
      </w:r>
      <w:r w:rsidR="00F4321A" w:rsidRPr="00E46E32">
        <w:rPr>
          <w:rFonts w:eastAsia="仿宋_GB2312"/>
          <w:kern w:val="21"/>
          <w:sz w:val="28"/>
          <w:szCs w:val="28"/>
        </w:rPr>
        <w:t>布置在单独隔间内</w:t>
      </w:r>
      <w:r w:rsidR="005E373A">
        <w:rPr>
          <w:rFonts w:eastAsia="仿宋_GB2312" w:hint="eastAsia"/>
          <w:kern w:val="21"/>
          <w:sz w:val="28"/>
          <w:szCs w:val="28"/>
        </w:rPr>
        <w:t>，与控制间隔离设置</w:t>
      </w:r>
      <w:r w:rsidR="00F4321A" w:rsidRPr="00E46E32">
        <w:rPr>
          <w:rFonts w:eastAsia="仿宋_GB2312"/>
          <w:kern w:val="21"/>
          <w:sz w:val="28"/>
          <w:szCs w:val="28"/>
        </w:rPr>
        <w:t>，</w:t>
      </w:r>
      <w:r w:rsidR="00F4321A">
        <w:rPr>
          <w:rFonts w:eastAsia="仿宋_GB2312"/>
          <w:kern w:val="21"/>
          <w:sz w:val="28"/>
          <w:szCs w:val="28"/>
        </w:rPr>
        <w:t>设置</w:t>
      </w:r>
      <w:r w:rsidR="005E373A">
        <w:rPr>
          <w:rFonts w:eastAsia="仿宋_GB2312" w:hint="eastAsia"/>
          <w:kern w:val="21"/>
          <w:sz w:val="28"/>
          <w:szCs w:val="28"/>
        </w:rPr>
        <w:t>有</w:t>
      </w:r>
      <w:r w:rsidR="00F4321A">
        <w:rPr>
          <w:rFonts w:eastAsia="仿宋_GB2312"/>
          <w:kern w:val="21"/>
          <w:sz w:val="28"/>
          <w:szCs w:val="28"/>
        </w:rPr>
        <w:t>尾气收集管道</w:t>
      </w:r>
      <w:r w:rsidR="005E373A">
        <w:rPr>
          <w:rFonts w:eastAsia="仿宋_GB2312" w:hint="eastAsia"/>
          <w:kern w:val="21"/>
          <w:sz w:val="28"/>
          <w:szCs w:val="28"/>
        </w:rPr>
        <w:t>，</w:t>
      </w:r>
      <w:r w:rsidR="00F4321A">
        <w:rPr>
          <w:rFonts w:eastAsia="仿宋_GB2312"/>
          <w:kern w:val="21"/>
          <w:sz w:val="28"/>
          <w:szCs w:val="28"/>
        </w:rPr>
        <w:t>测试时发动机尾气排口与尾气收集管道连接，将尾气收集处理后高空外排。</w:t>
      </w:r>
    </w:p>
    <w:p w14:paraId="673A0411" w14:textId="3DE63C09" w:rsidR="00F4321A" w:rsidRDefault="00F4321A" w:rsidP="00367667">
      <w:pPr>
        <w:widowControl w:val="0"/>
        <w:adjustRightInd w:val="0"/>
        <w:snapToGrid w:val="0"/>
        <w:spacing w:line="490" w:lineRule="exact"/>
        <w:ind w:firstLineChars="200" w:firstLine="560"/>
        <w:jc w:val="both"/>
        <w:rPr>
          <w:rFonts w:eastAsia="仿宋_GB2312"/>
          <w:kern w:val="21"/>
          <w:sz w:val="28"/>
          <w:szCs w:val="28"/>
        </w:rPr>
      </w:pPr>
      <w:r w:rsidRPr="00812B38">
        <w:rPr>
          <w:rFonts w:eastAsia="仿宋_GB2312"/>
          <w:kern w:val="21"/>
          <w:sz w:val="28"/>
          <w:szCs w:val="28"/>
        </w:rPr>
        <w:lastRenderedPageBreak/>
        <w:t>（</w:t>
      </w:r>
      <w:r w:rsidR="007527B4">
        <w:rPr>
          <w:rFonts w:eastAsia="仿宋_GB2312"/>
          <w:kern w:val="21"/>
          <w:sz w:val="28"/>
          <w:szCs w:val="28"/>
        </w:rPr>
        <w:t>3</w:t>
      </w:r>
      <w:r w:rsidRPr="00812B38">
        <w:rPr>
          <w:rFonts w:eastAsia="仿宋_GB2312"/>
          <w:kern w:val="21"/>
          <w:sz w:val="28"/>
          <w:szCs w:val="28"/>
        </w:rPr>
        <w:t>）</w:t>
      </w:r>
      <w:r w:rsidRPr="00E46E32">
        <w:rPr>
          <w:rFonts w:eastAsia="仿宋_GB2312"/>
          <w:kern w:val="21"/>
          <w:sz w:val="28"/>
          <w:szCs w:val="28"/>
        </w:rPr>
        <w:t>该项目将</w:t>
      </w:r>
      <w:r>
        <w:rPr>
          <w:rFonts w:eastAsia="仿宋_GB2312"/>
          <w:kern w:val="21"/>
          <w:sz w:val="28"/>
          <w:szCs w:val="28"/>
        </w:rPr>
        <w:t>试验台架</w:t>
      </w:r>
      <w:r w:rsidRPr="00E46E32">
        <w:rPr>
          <w:rFonts w:eastAsia="仿宋_GB2312"/>
          <w:kern w:val="21"/>
          <w:sz w:val="28"/>
          <w:szCs w:val="28"/>
        </w:rPr>
        <w:t>布置在单独隔间内，</w:t>
      </w:r>
      <w:r>
        <w:rPr>
          <w:rFonts w:eastAsia="仿宋_GB2312"/>
          <w:kern w:val="21"/>
          <w:sz w:val="28"/>
          <w:szCs w:val="28"/>
        </w:rPr>
        <w:t>试验间内设置防爆型离心式管道风机和</w:t>
      </w:r>
      <w:r w:rsidRPr="0099174B">
        <w:rPr>
          <w:rFonts w:eastAsia="仿宋_GB2312" w:hint="eastAsia"/>
          <w:kern w:val="21"/>
          <w:sz w:val="28"/>
          <w:szCs w:val="28"/>
        </w:rPr>
        <w:t>防爆型变频离心风机箱</w:t>
      </w:r>
      <w:r>
        <w:rPr>
          <w:rFonts w:eastAsia="仿宋_GB2312"/>
          <w:kern w:val="21"/>
          <w:sz w:val="28"/>
          <w:szCs w:val="28"/>
        </w:rPr>
        <w:t>进行全面排风</w:t>
      </w:r>
      <w:r>
        <w:rPr>
          <w:rFonts w:eastAsia="仿宋_GB2312" w:hint="eastAsia"/>
          <w:kern w:val="21"/>
          <w:sz w:val="28"/>
          <w:szCs w:val="28"/>
        </w:rPr>
        <w:t>，风机风量分别为</w:t>
      </w:r>
      <w:r>
        <w:rPr>
          <w:rFonts w:eastAsia="仿宋_GB2312" w:hint="eastAsia"/>
          <w:kern w:val="21"/>
          <w:sz w:val="28"/>
          <w:szCs w:val="28"/>
        </w:rPr>
        <w:t>400</w:t>
      </w:r>
      <w:r w:rsidRPr="00F4321A">
        <w:rPr>
          <w:rFonts w:eastAsia="仿宋_GB2312"/>
        </w:rPr>
        <w:t xml:space="preserve"> </w:t>
      </w:r>
      <w:r w:rsidRPr="00F4321A">
        <w:rPr>
          <w:rFonts w:eastAsia="仿宋_GB2312"/>
          <w:sz w:val="28"/>
        </w:rPr>
        <w:t>m</w:t>
      </w:r>
      <w:r w:rsidRPr="00F4321A">
        <w:rPr>
          <w:sz w:val="28"/>
        </w:rPr>
        <w:t>³</w:t>
      </w:r>
      <w:r w:rsidRPr="00F4321A">
        <w:rPr>
          <w:rFonts w:eastAsia="仿宋_GB2312"/>
          <w:sz w:val="28"/>
        </w:rPr>
        <w:t>/h</w:t>
      </w:r>
      <w:r>
        <w:rPr>
          <w:rFonts w:eastAsia="仿宋_GB2312" w:hint="eastAsia"/>
          <w:sz w:val="28"/>
        </w:rPr>
        <w:t>和</w:t>
      </w:r>
      <w:r>
        <w:rPr>
          <w:rFonts w:eastAsia="仿宋_GB2312" w:hint="eastAsia"/>
        </w:rPr>
        <w:t>600</w:t>
      </w:r>
      <w:r w:rsidRPr="00225D6D">
        <w:rPr>
          <w:rFonts w:eastAsia="仿宋_GB2312"/>
        </w:rPr>
        <w:t>00 m</w:t>
      </w:r>
      <w:r w:rsidRPr="00225D6D">
        <w:t>³</w:t>
      </w:r>
      <w:r w:rsidRPr="00225D6D">
        <w:rPr>
          <w:rFonts w:eastAsia="仿宋_GB2312"/>
        </w:rPr>
        <w:t>/h</w:t>
      </w:r>
      <w:r w:rsidR="005E373A">
        <w:rPr>
          <w:rFonts w:eastAsia="仿宋_GB2312" w:hint="eastAsia"/>
        </w:rPr>
        <w:t>，</w:t>
      </w:r>
      <w:r w:rsidR="005E373A" w:rsidRPr="005E373A">
        <w:rPr>
          <w:rFonts w:eastAsia="仿宋_GB2312" w:hint="eastAsia"/>
          <w:sz w:val="28"/>
          <w:szCs w:val="28"/>
        </w:rPr>
        <w:t>台架测试期间风机保持运行，将残留的尾气排出试验间，降低试验间内有害气体浓度</w:t>
      </w:r>
      <w:r w:rsidRPr="005E373A">
        <w:rPr>
          <w:rFonts w:eastAsia="仿宋_GB2312"/>
          <w:kern w:val="21"/>
          <w:sz w:val="28"/>
          <w:szCs w:val="28"/>
        </w:rPr>
        <w:t>。</w:t>
      </w:r>
    </w:p>
    <w:p w14:paraId="449A040E" w14:textId="7F8FE073" w:rsidR="005E373A" w:rsidRDefault="005E373A" w:rsidP="00367667">
      <w:pPr>
        <w:widowControl w:val="0"/>
        <w:adjustRightInd w:val="0"/>
        <w:snapToGrid w:val="0"/>
        <w:spacing w:line="490" w:lineRule="exact"/>
        <w:ind w:firstLineChars="200" w:firstLine="560"/>
        <w:jc w:val="both"/>
        <w:rPr>
          <w:rFonts w:eastAsia="仿宋_GB2312"/>
          <w:kern w:val="21"/>
          <w:sz w:val="28"/>
          <w:szCs w:val="28"/>
        </w:rPr>
      </w:pPr>
      <w:r w:rsidRPr="00812B38">
        <w:rPr>
          <w:rFonts w:eastAsia="仿宋_GB2312"/>
          <w:kern w:val="21"/>
          <w:sz w:val="28"/>
          <w:szCs w:val="28"/>
        </w:rPr>
        <w:t>（</w:t>
      </w:r>
      <w:r>
        <w:rPr>
          <w:rFonts w:eastAsia="仿宋_GB2312" w:hint="eastAsia"/>
          <w:kern w:val="21"/>
          <w:sz w:val="28"/>
          <w:szCs w:val="28"/>
        </w:rPr>
        <w:t>4</w:t>
      </w:r>
      <w:r w:rsidRPr="00812B38">
        <w:rPr>
          <w:rFonts w:eastAsia="仿宋_GB2312"/>
          <w:kern w:val="21"/>
          <w:sz w:val="28"/>
          <w:szCs w:val="28"/>
        </w:rPr>
        <w:t>）</w:t>
      </w:r>
      <w:r>
        <w:rPr>
          <w:rFonts w:eastAsia="仿宋_GB2312" w:hint="eastAsia"/>
          <w:kern w:val="21"/>
          <w:sz w:val="28"/>
          <w:szCs w:val="28"/>
        </w:rPr>
        <w:t>测试过程中作业人员在控制室内进行操作，通过远程操作的方式减少人员接触，测试结束后试验间经充分通风后人员方可进入试验间内。</w:t>
      </w:r>
    </w:p>
    <w:bookmarkEnd w:id="95"/>
    <w:p w14:paraId="4B5025B7" w14:textId="702CC380" w:rsidR="00601813" w:rsidRDefault="00265BF5" w:rsidP="00F4321A">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各车间</w:t>
      </w:r>
      <w:r w:rsidR="00650907" w:rsidRPr="007C1D48">
        <w:rPr>
          <w:rFonts w:eastAsia="仿宋_GB2312" w:hint="eastAsia"/>
          <w:sz w:val="28"/>
        </w:rPr>
        <w:t>防毒的防护设施设计情况</w:t>
      </w:r>
      <w:r w:rsidRPr="007C1D48">
        <w:rPr>
          <w:rFonts w:eastAsia="仿宋_GB2312" w:hint="eastAsia"/>
          <w:sz w:val="28"/>
        </w:rPr>
        <w:t>详见</w:t>
      </w:r>
      <w:r w:rsidR="00CC686A" w:rsidRPr="007C1D48">
        <w:rPr>
          <w:rFonts w:eastAsia="仿宋_GB2312" w:hint="eastAsia"/>
          <w:sz w:val="28"/>
        </w:rPr>
        <w:t>附</w:t>
      </w:r>
      <w:r w:rsidRPr="007C1D48">
        <w:rPr>
          <w:rFonts w:eastAsia="仿宋_GB2312" w:hint="eastAsia"/>
          <w:sz w:val="28"/>
        </w:rPr>
        <w:t>表</w:t>
      </w:r>
      <w:r w:rsidRPr="007C1D48">
        <w:rPr>
          <w:rFonts w:eastAsia="仿宋_GB2312" w:hint="eastAsia"/>
          <w:sz w:val="28"/>
        </w:rPr>
        <w:t>4-</w:t>
      </w:r>
      <w:r w:rsidR="00E20A3D">
        <w:rPr>
          <w:rFonts w:eastAsia="仿宋_GB2312"/>
          <w:sz w:val="28"/>
        </w:rPr>
        <w:t>5</w:t>
      </w:r>
      <w:r w:rsidRPr="007C1D48">
        <w:rPr>
          <w:rFonts w:eastAsia="仿宋_GB2312" w:hint="eastAsia"/>
          <w:sz w:val="28"/>
        </w:rPr>
        <w:t>。</w:t>
      </w:r>
    </w:p>
    <w:p w14:paraId="6944E968" w14:textId="0055081B" w:rsidR="00265BF5" w:rsidRDefault="00CC686A">
      <w:pPr>
        <w:spacing w:line="480" w:lineRule="exact"/>
        <w:jc w:val="center"/>
        <w:rPr>
          <w:rFonts w:eastAsia="仿宋_GB2312"/>
          <w:b/>
          <w:sz w:val="28"/>
          <w:szCs w:val="28"/>
        </w:rPr>
      </w:pPr>
      <w:r w:rsidRPr="007C1D48">
        <w:rPr>
          <w:rFonts w:eastAsia="仿宋_GB2312" w:hint="eastAsia"/>
          <w:b/>
          <w:sz w:val="28"/>
          <w:szCs w:val="28"/>
        </w:rPr>
        <w:t>附</w:t>
      </w:r>
      <w:r w:rsidR="00265BF5" w:rsidRPr="007C1D48">
        <w:rPr>
          <w:rFonts w:eastAsia="仿宋_GB2312" w:hint="eastAsia"/>
          <w:b/>
          <w:sz w:val="28"/>
          <w:szCs w:val="28"/>
        </w:rPr>
        <w:t>表</w:t>
      </w:r>
      <w:r w:rsidR="00265BF5" w:rsidRPr="007C1D48">
        <w:rPr>
          <w:rFonts w:eastAsia="仿宋_GB2312" w:hint="eastAsia"/>
          <w:b/>
          <w:sz w:val="28"/>
          <w:szCs w:val="28"/>
        </w:rPr>
        <w:t>4-</w:t>
      </w:r>
      <w:r w:rsidR="00E20A3D">
        <w:rPr>
          <w:rFonts w:eastAsia="仿宋_GB2312"/>
          <w:b/>
          <w:sz w:val="28"/>
          <w:szCs w:val="28"/>
        </w:rPr>
        <w:t>5</w:t>
      </w:r>
      <w:r w:rsidR="00E20A3D" w:rsidRPr="007C1D48">
        <w:rPr>
          <w:rFonts w:eastAsia="仿宋_GB2312" w:hint="eastAsia"/>
          <w:b/>
          <w:sz w:val="28"/>
          <w:szCs w:val="28"/>
        </w:rPr>
        <w:t xml:space="preserve"> </w:t>
      </w:r>
      <w:r w:rsidR="00F4321A">
        <w:rPr>
          <w:rFonts w:eastAsia="仿宋_GB2312" w:hint="eastAsia"/>
          <w:b/>
          <w:sz w:val="28"/>
          <w:szCs w:val="28"/>
        </w:rPr>
        <w:t xml:space="preserve"> </w:t>
      </w:r>
      <w:r w:rsidR="00650907" w:rsidRPr="007C1D48">
        <w:rPr>
          <w:rFonts w:eastAsia="仿宋_GB2312" w:hint="eastAsia"/>
          <w:b/>
          <w:sz w:val="28"/>
          <w:szCs w:val="28"/>
        </w:rPr>
        <w:t>防毒</w:t>
      </w:r>
      <w:r w:rsidR="00265BF5" w:rsidRPr="007C1D48">
        <w:rPr>
          <w:rFonts w:eastAsia="仿宋_GB2312" w:hint="eastAsia"/>
          <w:b/>
          <w:sz w:val="28"/>
          <w:szCs w:val="28"/>
        </w:rPr>
        <w:t>设施设计一览表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33"/>
        <w:gridCol w:w="2694"/>
        <w:gridCol w:w="1137"/>
        <w:gridCol w:w="1273"/>
        <w:gridCol w:w="2803"/>
      </w:tblGrid>
      <w:tr w:rsidR="00162F0E" w:rsidRPr="008A553C" w14:paraId="4D5F49AF" w14:textId="77777777" w:rsidTr="006356F6">
        <w:trPr>
          <w:trHeight w:val="340"/>
          <w:tblHeader/>
          <w:jc w:val="center"/>
        </w:trPr>
        <w:tc>
          <w:tcPr>
            <w:tcW w:w="721" w:type="pct"/>
            <w:vAlign w:val="center"/>
          </w:tcPr>
          <w:p w14:paraId="4BA01203" w14:textId="77777777" w:rsidR="000B6BBB" w:rsidRPr="008A553C" w:rsidRDefault="000B6BBB" w:rsidP="008A553C">
            <w:pPr>
              <w:widowControl w:val="0"/>
              <w:adjustRightInd w:val="0"/>
              <w:snapToGrid w:val="0"/>
              <w:spacing w:line="240" w:lineRule="atLeast"/>
              <w:jc w:val="center"/>
              <w:rPr>
                <w:rFonts w:eastAsia="仿宋_GB2312"/>
                <w:b/>
                <w:kern w:val="2"/>
                <w:szCs w:val="21"/>
              </w:rPr>
            </w:pPr>
            <w:bookmarkStart w:id="96" w:name="_Hlk49587577"/>
            <w:r w:rsidRPr="008A553C">
              <w:rPr>
                <w:rFonts w:eastAsia="仿宋_GB2312"/>
                <w:b/>
                <w:kern w:val="2"/>
                <w:szCs w:val="21"/>
              </w:rPr>
              <w:t>车间</w:t>
            </w:r>
            <w:r w:rsidRPr="008A553C">
              <w:rPr>
                <w:rFonts w:eastAsia="仿宋_GB2312"/>
                <w:b/>
                <w:kern w:val="2"/>
                <w:szCs w:val="21"/>
              </w:rPr>
              <w:t>/</w:t>
            </w:r>
            <w:r w:rsidRPr="008A553C">
              <w:rPr>
                <w:rFonts w:eastAsia="仿宋_GB2312"/>
                <w:b/>
                <w:kern w:val="2"/>
                <w:szCs w:val="21"/>
              </w:rPr>
              <w:t>区域</w:t>
            </w:r>
          </w:p>
        </w:tc>
        <w:tc>
          <w:tcPr>
            <w:tcW w:w="1458" w:type="pct"/>
            <w:vAlign w:val="center"/>
          </w:tcPr>
          <w:p w14:paraId="45518F6C" w14:textId="60A3CB98" w:rsidR="000B6BBB" w:rsidRPr="008A553C" w:rsidRDefault="000B6BBB" w:rsidP="008A553C">
            <w:pPr>
              <w:widowControl w:val="0"/>
              <w:adjustRightInd w:val="0"/>
              <w:snapToGrid w:val="0"/>
              <w:spacing w:line="240" w:lineRule="atLeast"/>
              <w:jc w:val="center"/>
              <w:rPr>
                <w:rFonts w:eastAsia="仿宋_GB2312"/>
                <w:b/>
                <w:kern w:val="2"/>
                <w:szCs w:val="21"/>
              </w:rPr>
            </w:pPr>
            <w:r w:rsidRPr="008A553C">
              <w:rPr>
                <w:rFonts w:eastAsia="仿宋_GB2312"/>
                <w:b/>
                <w:kern w:val="2"/>
                <w:szCs w:val="21"/>
              </w:rPr>
              <w:t>防护设施名称</w:t>
            </w:r>
          </w:p>
        </w:tc>
        <w:tc>
          <w:tcPr>
            <w:tcW w:w="615" w:type="pct"/>
            <w:vAlign w:val="center"/>
          </w:tcPr>
          <w:p w14:paraId="64F7F9C0" w14:textId="77777777" w:rsidR="000B6BBB" w:rsidRPr="008A553C" w:rsidRDefault="000B6BBB" w:rsidP="008A553C">
            <w:pPr>
              <w:widowControl w:val="0"/>
              <w:adjustRightInd w:val="0"/>
              <w:snapToGrid w:val="0"/>
              <w:spacing w:line="240" w:lineRule="atLeast"/>
              <w:jc w:val="center"/>
              <w:rPr>
                <w:rFonts w:eastAsia="仿宋_GB2312"/>
                <w:b/>
                <w:kern w:val="2"/>
                <w:szCs w:val="21"/>
              </w:rPr>
            </w:pPr>
            <w:r w:rsidRPr="008A553C">
              <w:rPr>
                <w:rFonts w:eastAsia="仿宋_GB2312"/>
                <w:b/>
                <w:kern w:val="2"/>
                <w:szCs w:val="21"/>
              </w:rPr>
              <w:t>风机数量</w:t>
            </w:r>
          </w:p>
        </w:tc>
        <w:tc>
          <w:tcPr>
            <w:tcW w:w="689" w:type="pct"/>
            <w:vAlign w:val="center"/>
          </w:tcPr>
          <w:p w14:paraId="18351A96" w14:textId="77777777" w:rsidR="000B6BBB" w:rsidRPr="008A553C" w:rsidRDefault="000B6BBB" w:rsidP="008A553C">
            <w:pPr>
              <w:widowControl w:val="0"/>
              <w:adjustRightInd w:val="0"/>
              <w:snapToGrid w:val="0"/>
              <w:spacing w:line="240" w:lineRule="atLeast"/>
              <w:jc w:val="center"/>
              <w:rPr>
                <w:rFonts w:eastAsia="仿宋_GB2312"/>
                <w:b/>
                <w:kern w:val="2"/>
                <w:szCs w:val="21"/>
              </w:rPr>
            </w:pPr>
            <w:r w:rsidRPr="008A553C">
              <w:rPr>
                <w:rFonts w:eastAsia="仿宋_GB2312"/>
                <w:b/>
                <w:kern w:val="2"/>
                <w:szCs w:val="21"/>
              </w:rPr>
              <w:t>风机风量（</w:t>
            </w:r>
            <w:r w:rsidRPr="008A553C">
              <w:rPr>
                <w:rFonts w:eastAsia="仿宋_GB2312"/>
                <w:b/>
                <w:kern w:val="2"/>
                <w:szCs w:val="21"/>
              </w:rPr>
              <w:t>m</w:t>
            </w:r>
            <w:r w:rsidRPr="008A553C">
              <w:rPr>
                <w:rFonts w:eastAsia="仿宋_GB2312"/>
                <w:b/>
                <w:kern w:val="2"/>
                <w:szCs w:val="21"/>
                <w:vertAlign w:val="superscript"/>
              </w:rPr>
              <w:t>3</w:t>
            </w:r>
            <w:r w:rsidRPr="008A553C">
              <w:rPr>
                <w:rFonts w:eastAsia="仿宋_GB2312"/>
                <w:b/>
                <w:kern w:val="2"/>
                <w:szCs w:val="21"/>
              </w:rPr>
              <w:t>/h/</w:t>
            </w:r>
            <w:r w:rsidRPr="008A553C">
              <w:rPr>
                <w:rFonts w:eastAsia="仿宋_GB2312"/>
                <w:b/>
                <w:kern w:val="2"/>
                <w:szCs w:val="21"/>
              </w:rPr>
              <w:t>台）</w:t>
            </w:r>
          </w:p>
        </w:tc>
        <w:tc>
          <w:tcPr>
            <w:tcW w:w="1517" w:type="pct"/>
            <w:vAlign w:val="center"/>
          </w:tcPr>
          <w:p w14:paraId="4849AC2E" w14:textId="187EDF51" w:rsidR="000B6BBB" w:rsidRPr="008A553C" w:rsidRDefault="006356F6" w:rsidP="008A553C">
            <w:pPr>
              <w:widowControl w:val="0"/>
              <w:adjustRightInd w:val="0"/>
              <w:snapToGrid w:val="0"/>
              <w:spacing w:line="240" w:lineRule="atLeast"/>
              <w:jc w:val="center"/>
              <w:rPr>
                <w:rFonts w:eastAsia="仿宋_GB2312"/>
                <w:b/>
                <w:kern w:val="2"/>
                <w:szCs w:val="21"/>
              </w:rPr>
            </w:pPr>
            <w:r>
              <w:rPr>
                <w:rFonts w:eastAsia="仿宋_GB2312" w:hint="eastAsia"/>
                <w:b/>
              </w:rPr>
              <w:t>安装位置</w:t>
            </w:r>
          </w:p>
        </w:tc>
      </w:tr>
      <w:tr w:rsidR="006356F6" w:rsidRPr="008A553C" w14:paraId="44E4885E" w14:textId="77777777" w:rsidTr="006356F6">
        <w:trPr>
          <w:trHeight w:val="340"/>
          <w:jc w:val="center"/>
        </w:trPr>
        <w:tc>
          <w:tcPr>
            <w:tcW w:w="721" w:type="pct"/>
            <w:vAlign w:val="center"/>
          </w:tcPr>
          <w:p w14:paraId="7064FE31" w14:textId="5BFC7D8E" w:rsidR="006356F6" w:rsidRPr="008A553C" w:rsidRDefault="006356F6" w:rsidP="008A553C">
            <w:pPr>
              <w:widowControl w:val="0"/>
              <w:spacing w:line="320" w:lineRule="exact"/>
              <w:jc w:val="center"/>
              <w:rPr>
                <w:rFonts w:eastAsia="仿宋_GB2312"/>
                <w:kern w:val="2"/>
              </w:rPr>
            </w:pPr>
            <w:r w:rsidRPr="00225D6D">
              <w:rPr>
                <w:rFonts w:eastAsia="仿宋_GB2312"/>
              </w:rPr>
              <w:t>台架测试间</w:t>
            </w:r>
          </w:p>
        </w:tc>
        <w:tc>
          <w:tcPr>
            <w:tcW w:w="1458" w:type="pct"/>
            <w:vAlign w:val="center"/>
          </w:tcPr>
          <w:p w14:paraId="46BCE4D6" w14:textId="5F3BC91E" w:rsidR="006356F6" w:rsidRPr="008A553C" w:rsidRDefault="006356F6" w:rsidP="008A553C">
            <w:pPr>
              <w:widowControl w:val="0"/>
              <w:jc w:val="center"/>
              <w:rPr>
                <w:rFonts w:eastAsia="仿宋_GB2312"/>
                <w:color w:val="000000"/>
                <w:kern w:val="2"/>
              </w:rPr>
            </w:pPr>
            <w:r w:rsidRPr="00225D6D">
              <w:rPr>
                <w:rFonts w:eastAsia="仿宋_GB2312"/>
              </w:rPr>
              <w:t>防爆型离心式管道风机</w:t>
            </w:r>
          </w:p>
        </w:tc>
        <w:tc>
          <w:tcPr>
            <w:tcW w:w="615" w:type="pct"/>
            <w:vAlign w:val="center"/>
          </w:tcPr>
          <w:p w14:paraId="57A3B64A" w14:textId="099847FD" w:rsidR="006356F6" w:rsidRPr="008A553C" w:rsidRDefault="006356F6" w:rsidP="008A553C">
            <w:pPr>
              <w:widowControl w:val="0"/>
              <w:adjustRightInd w:val="0"/>
              <w:snapToGrid w:val="0"/>
              <w:spacing w:line="240" w:lineRule="atLeast"/>
              <w:jc w:val="center"/>
              <w:rPr>
                <w:rFonts w:eastAsia="仿宋_GB2312"/>
                <w:bCs/>
                <w:kern w:val="2"/>
              </w:rPr>
            </w:pPr>
            <w:r>
              <w:rPr>
                <w:rFonts w:eastAsia="仿宋_GB2312" w:hint="eastAsia"/>
                <w:bCs/>
              </w:rPr>
              <w:t>2</w:t>
            </w:r>
            <w:r>
              <w:rPr>
                <w:rFonts w:eastAsia="仿宋_GB2312"/>
                <w:bCs/>
              </w:rPr>
              <w:t>台</w:t>
            </w:r>
          </w:p>
        </w:tc>
        <w:tc>
          <w:tcPr>
            <w:tcW w:w="689" w:type="pct"/>
            <w:vAlign w:val="center"/>
          </w:tcPr>
          <w:p w14:paraId="3E9518D6" w14:textId="1F830F03" w:rsidR="006356F6" w:rsidRPr="008A553C" w:rsidRDefault="006356F6" w:rsidP="00F4321A">
            <w:pPr>
              <w:widowControl w:val="0"/>
              <w:adjustRightInd w:val="0"/>
              <w:snapToGrid w:val="0"/>
              <w:spacing w:line="240" w:lineRule="atLeast"/>
              <w:jc w:val="center"/>
              <w:rPr>
                <w:rFonts w:eastAsia="仿宋_GB2312"/>
                <w:bCs/>
                <w:kern w:val="2"/>
              </w:rPr>
            </w:pPr>
            <w:r w:rsidRPr="00225D6D">
              <w:rPr>
                <w:rFonts w:eastAsia="仿宋_GB2312"/>
              </w:rPr>
              <w:t>400</w:t>
            </w:r>
          </w:p>
        </w:tc>
        <w:tc>
          <w:tcPr>
            <w:tcW w:w="1517" w:type="pct"/>
            <w:vAlign w:val="center"/>
          </w:tcPr>
          <w:p w14:paraId="78E6AF6B" w14:textId="42D9EA5F" w:rsidR="006356F6" w:rsidRPr="008A553C" w:rsidRDefault="006356F6" w:rsidP="00162F0E">
            <w:pPr>
              <w:widowControl w:val="0"/>
              <w:jc w:val="center"/>
              <w:rPr>
                <w:rFonts w:eastAsia="仿宋_GB2312"/>
                <w:color w:val="000000"/>
                <w:kern w:val="2"/>
              </w:rPr>
            </w:pPr>
            <w:r>
              <w:rPr>
                <w:rFonts w:eastAsia="仿宋_GB2312" w:hint="eastAsia"/>
                <w:color w:val="000000"/>
              </w:rPr>
              <w:t>地坑，下排风，风机位于</w:t>
            </w:r>
            <w:r>
              <w:rPr>
                <w:rFonts w:eastAsia="仿宋_GB2312" w:hint="eastAsia"/>
                <w:color w:val="000000"/>
              </w:rPr>
              <w:t>2</w:t>
            </w:r>
            <w:r>
              <w:rPr>
                <w:rFonts w:eastAsia="仿宋_GB2312" w:hint="eastAsia"/>
                <w:color w:val="000000"/>
              </w:rPr>
              <w:t>层设备间</w:t>
            </w:r>
          </w:p>
        </w:tc>
      </w:tr>
      <w:tr w:rsidR="006356F6" w:rsidRPr="008A553C" w14:paraId="2BAFF071" w14:textId="77777777" w:rsidTr="006356F6">
        <w:trPr>
          <w:trHeight w:val="340"/>
          <w:jc w:val="center"/>
        </w:trPr>
        <w:tc>
          <w:tcPr>
            <w:tcW w:w="721" w:type="pct"/>
            <w:vAlign w:val="center"/>
          </w:tcPr>
          <w:p w14:paraId="5B9AAAC5" w14:textId="6F03E5D5" w:rsidR="006356F6" w:rsidRPr="008A553C" w:rsidRDefault="006356F6" w:rsidP="008A553C">
            <w:pPr>
              <w:widowControl w:val="0"/>
              <w:spacing w:line="320" w:lineRule="exact"/>
              <w:jc w:val="center"/>
              <w:rPr>
                <w:rFonts w:eastAsia="仿宋_GB2312"/>
                <w:kern w:val="2"/>
              </w:rPr>
            </w:pPr>
            <w:r w:rsidRPr="00225D6D">
              <w:rPr>
                <w:rFonts w:eastAsia="仿宋_GB2312"/>
              </w:rPr>
              <w:t>台架测试间</w:t>
            </w:r>
          </w:p>
        </w:tc>
        <w:tc>
          <w:tcPr>
            <w:tcW w:w="1458" w:type="pct"/>
            <w:vAlign w:val="center"/>
          </w:tcPr>
          <w:p w14:paraId="3735D150" w14:textId="680EFCF6" w:rsidR="006356F6" w:rsidRPr="008A553C" w:rsidRDefault="006356F6" w:rsidP="008A553C">
            <w:pPr>
              <w:widowControl w:val="0"/>
              <w:jc w:val="center"/>
              <w:rPr>
                <w:rFonts w:eastAsia="仿宋_GB2312"/>
                <w:color w:val="000000"/>
                <w:kern w:val="2"/>
              </w:rPr>
            </w:pPr>
            <w:r w:rsidRPr="003305AB">
              <w:rPr>
                <w:rFonts w:eastAsia="仿宋_GB2312" w:hint="eastAsia"/>
              </w:rPr>
              <w:t>防爆型变频离心风机箱</w:t>
            </w:r>
          </w:p>
        </w:tc>
        <w:tc>
          <w:tcPr>
            <w:tcW w:w="615" w:type="pct"/>
            <w:vAlign w:val="center"/>
          </w:tcPr>
          <w:p w14:paraId="26ABC75A" w14:textId="7056D226" w:rsidR="006356F6" w:rsidRPr="008A553C" w:rsidRDefault="006356F6" w:rsidP="008A553C">
            <w:pPr>
              <w:widowControl w:val="0"/>
              <w:adjustRightInd w:val="0"/>
              <w:snapToGrid w:val="0"/>
              <w:spacing w:line="240" w:lineRule="atLeast"/>
              <w:jc w:val="center"/>
              <w:rPr>
                <w:rFonts w:eastAsia="仿宋_GB2312"/>
                <w:bCs/>
                <w:kern w:val="2"/>
              </w:rPr>
            </w:pPr>
            <w:r>
              <w:rPr>
                <w:rFonts w:eastAsia="仿宋_GB2312" w:hint="eastAsia"/>
                <w:bCs/>
              </w:rPr>
              <w:t>2</w:t>
            </w:r>
            <w:r>
              <w:rPr>
                <w:rFonts w:eastAsia="仿宋_GB2312" w:hint="eastAsia"/>
                <w:bCs/>
              </w:rPr>
              <w:t>台</w:t>
            </w:r>
          </w:p>
        </w:tc>
        <w:tc>
          <w:tcPr>
            <w:tcW w:w="689" w:type="pct"/>
            <w:vAlign w:val="center"/>
          </w:tcPr>
          <w:p w14:paraId="270B80A5" w14:textId="69599129" w:rsidR="006356F6" w:rsidRPr="008A553C" w:rsidRDefault="006356F6" w:rsidP="00F4321A">
            <w:pPr>
              <w:widowControl w:val="0"/>
              <w:adjustRightInd w:val="0"/>
              <w:snapToGrid w:val="0"/>
              <w:spacing w:line="240" w:lineRule="atLeast"/>
              <w:jc w:val="center"/>
              <w:rPr>
                <w:rFonts w:eastAsia="仿宋_GB2312"/>
                <w:bCs/>
                <w:kern w:val="2"/>
              </w:rPr>
            </w:pPr>
            <w:r>
              <w:rPr>
                <w:rFonts w:eastAsia="仿宋_GB2312" w:hint="eastAsia"/>
              </w:rPr>
              <w:t>600</w:t>
            </w:r>
            <w:r w:rsidRPr="00225D6D">
              <w:rPr>
                <w:rFonts w:eastAsia="仿宋_GB2312"/>
              </w:rPr>
              <w:t>00</w:t>
            </w:r>
          </w:p>
        </w:tc>
        <w:tc>
          <w:tcPr>
            <w:tcW w:w="1517" w:type="pct"/>
            <w:vAlign w:val="center"/>
          </w:tcPr>
          <w:p w14:paraId="7F52EF36" w14:textId="6D4F8608" w:rsidR="006356F6" w:rsidRPr="008A553C" w:rsidRDefault="006356F6" w:rsidP="008A553C">
            <w:pPr>
              <w:widowControl w:val="0"/>
              <w:jc w:val="center"/>
              <w:rPr>
                <w:rFonts w:eastAsia="仿宋_GB2312"/>
                <w:color w:val="000000"/>
                <w:kern w:val="2"/>
              </w:rPr>
            </w:pPr>
            <w:r>
              <w:rPr>
                <w:rFonts w:eastAsia="仿宋_GB2312" w:hint="eastAsia"/>
                <w:color w:val="000000"/>
              </w:rPr>
              <w:t>测试间，上排风</w:t>
            </w:r>
          </w:p>
        </w:tc>
      </w:tr>
    </w:tbl>
    <w:p w14:paraId="20CE1347" w14:textId="096269D7" w:rsidR="003254AC" w:rsidRPr="007C1D48" w:rsidRDefault="00F4321A" w:rsidP="00162F0E">
      <w:pPr>
        <w:tabs>
          <w:tab w:val="left" w:pos="518"/>
        </w:tabs>
        <w:snapToGrid w:val="0"/>
        <w:spacing w:line="440" w:lineRule="exact"/>
        <w:ind w:firstLineChars="200" w:firstLine="560"/>
        <w:jc w:val="both"/>
        <w:rPr>
          <w:rFonts w:eastAsia="仿宋_GB2312"/>
          <w:sz w:val="28"/>
        </w:rPr>
      </w:pPr>
      <w:bookmarkStart w:id="97" w:name="_Toc502819975"/>
      <w:bookmarkEnd w:id="96"/>
      <w:r>
        <w:rPr>
          <w:rFonts w:eastAsia="仿宋_GB2312" w:hint="eastAsia"/>
          <w:sz w:val="28"/>
        </w:rPr>
        <w:t>以上</w:t>
      </w:r>
      <w:r w:rsidR="00CC686A" w:rsidRPr="007C1D48">
        <w:rPr>
          <w:rFonts w:eastAsia="仿宋_GB2312" w:hint="eastAsia"/>
          <w:sz w:val="28"/>
        </w:rPr>
        <w:t>岗位</w:t>
      </w:r>
      <w:r w:rsidR="00CA3626" w:rsidRPr="007C1D48">
        <w:rPr>
          <w:rFonts w:eastAsia="仿宋_GB2312" w:hint="eastAsia"/>
          <w:sz w:val="28"/>
        </w:rPr>
        <w:t>如采取上述防护设施，可以有效保证室内</w:t>
      </w:r>
      <w:r w:rsidR="00CC686A" w:rsidRPr="007C1D48">
        <w:rPr>
          <w:rFonts w:eastAsia="仿宋_GB2312" w:hint="eastAsia"/>
          <w:sz w:val="28"/>
        </w:rPr>
        <w:t>各作业岗位接触的</w:t>
      </w:r>
      <w:r w:rsidR="00CA3626" w:rsidRPr="007C1D48">
        <w:rPr>
          <w:rFonts w:eastAsia="仿宋_GB2312" w:hint="eastAsia"/>
          <w:sz w:val="28"/>
        </w:rPr>
        <w:t>有害</w:t>
      </w:r>
      <w:r w:rsidR="00CC686A" w:rsidRPr="007C1D48">
        <w:rPr>
          <w:rFonts w:eastAsia="仿宋_GB2312" w:hint="eastAsia"/>
          <w:sz w:val="28"/>
        </w:rPr>
        <w:t>物质浓度</w:t>
      </w:r>
      <w:r w:rsidR="00CA3626" w:rsidRPr="007C1D48">
        <w:rPr>
          <w:rFonts w:eastAsia="仿宋_GB2312" w:hint="eastAsia"/>
          <w:sz w:val="28"/>
        </w:rPr>
        <w:t>控制在国家规定的职业接触限值以下，满足《工业场所有害因素职业接触限值</w:t>
      </w:r>
      <w:r w:rsidR="00CA3626" w:rsidRPr="007C1D48">
        <w:rPr>
          <w:rFonts w:eastAsia="仿宋_GB2312" w:hint="eastAsia"/>
          <w:sz w:val="28"/>
        </w:rPr>
        <w:t xml:space="preserve"> </w:t>
      </w:r>
      <w:r w:rsidR="00CA3626" w:rsidRPr="007C1D48">
        <w:rPr>
          <w:rFonts w:eastAsia="仿宋_GB2312" w:hint="eastAsia"/>
          <w:sz w:val="28"/>
        </w:rPr>
        <w:t>第</w:t>
      </w:r>
      <w:r w:rsidR="00CA3626" w:rsidRPr="007C1D48">
        <w:rPr>
          <w:rFonts w:eastAsia="仿宋_GB2312" w:hint="eastAsia"/>
          <w:sz w:val="28"/>
        </w:rPr>
        <w:t>1</w:t>
      </w:r>
      <w:r w:rsidR="00CA3626" w:rsidRPr="007C1D48">
        <w:rPr>
          <w:rFonts w:eastAsia="仿宋_GB2312" w:hint="eastAsia"/>
          <w:sz w:val="28"/>
        </w:rPr>
        <w:t>部分：化学有害因素》（</w:t>
      </w:r>
      <w:r w:rsidR="00CA3626" w:rsidRPr="007C1D48">
        <w:rPr>
          <w:rFonts w:eastAsia="仿宋_GB2312" w:hint="eastAsia"/>
          <w:sz w:val="28"/>
        </w:rPr>
        <w:t>GBZ2.1-20</w:t>
      </w:r>
      <w:r w:rsidR="000C05C1">
        <w:rPr>
          <w:rFonts w:eastAsia="仿宋_GB2312"/>
          <w:sz w:val="28"/>
        </w:rPr>
        <w:t>19</w:t>
      </w:r>
      <w:r w:rsidR="00CA3626" w:rsidRPr="007C1D48">
        <w:rPr>
          <w:rFonts w:eastAsia="仿宋_GB2312" w:hint="eastAsia"/>
          <w:sz w:val="28"/>
        </w:rPr>
        <w:t>）中的相关规定。</w:t>
      </w:r>
    </w:p>
    <w:p w14:paraId="1CC65606" w14:textId="77777777" w:rsidR="00265BF5" w:rsidRPr="007C1D48" w:rsidRDefault="003B23B8" w:rsidP="003B23B8">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b/>
          <w:bCs/>
          <w:sz w:val="28"/>
          <w:szCs w:val="28"/>
        </w:rPr>
        <w:t>4.2.2</w:t>
      </w:r>
      <w:r w:rsidR="00265BF5" w:rsidRPr="007C1D48">
        <w:rPr>
          <w:rFonts w:eastAsia="仿宋_GB2312"/>
          <w:b/>
          <w:bCs/>
          <w:sz w:val="28"/>
          <w:szCs w:val="28"/>
        </w:rPr>
        <w:t>防噪</w:t>
      </w:r>
      <w:r w:rsidR="00265BF5" w:rsidRPr="007C1D48">
        <w:rPr>
          <w:rFonts w:eastAsia="仿宋_GB2312" w:hint="eastAsia"/>
          <w:b/>
          <w:bCs/>
          <w:sz w:val="28"/>
          <w:szCs w:val="28"/>
        </w:rPr>
        <w:t>声</w:t>
      </w:r>
      <w:r w:rsidR="00265BF5" w:rsidRPr="007C1D48">
        <w:rPr>
          <w:rFonts w:eastAsia="仿宋_GB2312"/>
          <w:b/>
          <w:bCs/>
          <w:sz w:val="28"/>
          <w:szCs w:val="28"/>
        </w:rPr>
        <w:t>设施</w:t>
      </w:r>
      <w:bookmarkEnd w:id="97"/>
      <w:r w:rsidR="00265BF5" w:rsidRPr="007C1D48">
        <w:rPr>
          <w:rFonts w:eastAsia="仿宋_GB2312"/>
          <w:b/>
          <w:bCs/>
          <w:sz w:val="28"/>
          <w:szCs w:val="28"/>
        </w:rPr>
        <w:t>设计</w:t>
      </w:r>
    </w:p>
    <w:p w14:paraId="71435CB1" w14:textId="78D5EBE5" w:rsidR="00665890" w:rsidRPr="00665890" w:rsidRDefault="00665890" w:rsidP="00D51685">
      <w:pPr>
        <w:tabs>
          <w:tab w:val="left" w:pos="518"/>
        </w:tabs>
        <w:snapToGrid w:val="0"/>
        <w:spacing w:line="490" w:lineRule="exact"/>
        <w:ind w:firstLineChars="200" w:firstLine="560"/>
        <w:jc w:val="both"/>
        <w:rPr>
          <w:rFonts w:eastAsia="仿宋_GB2312"/>
          <w:sz w:val="28"/>
          <w:szCs w:val="28"/>
        </w:rPr>
      </w:pPr>
      <w:bookmarkStart w:id="98" w:name="_Hlk19022236"/>
      <w:bookmarkStart w:id="99" w:name="_Hlk49587609"/>
      <w:r w:rsidRPr="00665890">
        <w:rPr>
          <w:rFonts w:eastAsia="仿宋_GB2312" w:hint="eastAsia"/>
          <w:sz w:val="28"/>
          <w:szCs w:val="28"/>
        </w:rPr>
        <w:t>（</w:t>
      </w:r>
      <w:r w:rsidRPr="00665890">
        <w:rPr>
          <w:rFonts w:eastAsia="仿宋_GB2312" w:hint="eastAsia"/>
          <w:sz w:val="28"/>
          <w:szCs w:val="28"/>
        </w:rPr>
        <w:t>1</w:t>
      </w:r>
      <w:r w:rsidRPr="00665890">
        <w:rPr>
          <w:rFonts w:eastAsia="仿宋_GB2312" w:hint="eastAsia"/>
          <w:sz w:val="28"/>
          <w:szCs w:val="28"/>
        </w:rPr>
        <w:t>）该项目</w:t>
      </w:r>
      <w:r w:rsidR="00EE4EA6">
        <w:rPr>
          <w:rFonts w:eastAsia="仿宋_GB2312"/>
          <w:sz w:val="28"/>
          <w:szCs w:val="28"/>
        </w:rPr>
        <w:t>暖通空调</w:t>
      </w:r>
      <w:r w:rsidR="00EE4EA6">
        <w:rPr>
          <w:rFonts w:eastAsia="仿宋_GB2312" w:hint="eastAsia"/>
          <w:sz w:val="28"/>
          <w:szCs w:val="28"/>
        </w:rPr>
        <w:t>、</w:t>
      </w:r>
      <w:r w:rsidR="00F4321A">
        <w:rPr>
          <w:rFonts w:eastAsia="仿宋_GB2312" w:hint="eastAsia"/>
          <w:sz w:val="28"/>
          <w:szCs w:val="28"/>
        </w:rPr>
        <w:t>测试台架</w:t>
      </w:r>
      <w:r w:rsidR="00EE4EA6">
        <w:rPr>
          <w:rFonts w:eastAsia="仿宋_GB2312" w:hint="eastAsia"/>
          <w:sz w:val="28"/>
          <w:szCs w:val="28"/>
        </w:rPr>
        <w:t>等设备</w:t>
      </w:r>
      <w:r w:rsidR="006600DC">
        <w:rPr>
          <w:rFonts w:eastAsia="仿宋_GB2312" w:hint="eastAsia"/>
          <w:sz w:val="28"/>
          <w:szCs w:val="28"/>
        </w:rPr>
        <w:t>优先</w:t>
      </w:r>
      <w:r w:rsidR="00EE4EA6">
        <w:rPr>
          <w:rFonts w:eastAsia="仿宋_GB2312"/>
          <w:sz w:val="28"/>
          <w:szCs w:val="28"/>
        </w:rPr>
        <w:t>选用低噪声设备，从工艺源头上降低噪声源强度</w:t>
      </w:r>
      <w:r w:rsidRPr="00665890">
        <w:rPr>
          <w:rFonts w:eastAsia="仿宋_GB2312" w:hint="eastAsia"/>
          <w:sz w:val="28"/>
          <w:szCs w:val="28"/>
        </w:rPr>
        <w:t>。</w:t>
      </w:r>
    </w:p>
    <w:p w14:paraId="51E9865B" w14:textId="671BEF1B" w:rsidR="00F4321A" w:rsidRPr="00E46E32" w:rsidRDefault="00F4321A" w:rsidP="00F4321A">
      <w:pPr>
        <w:pStyle w:val="p0"/>
        <w:adjustRightInd w:val="0"/>
        <w:snapToGrid w:val="0"/>
        <w:spacing w:line="490" w:lineRule="exact"/>
        <w:ind w:firstLineChars="200" w:firstLine="560"/>
        <w:rPr>
          <w:rFonts w:eastAsia="仿宋_GB2312"/>
        </w:rPr>
      </w:pPr>
      <w:r w:rsidRPr="00E46E32">
        <w:rPr>
          <w:rFonts w:eastAsia="仿宋_GB2312"/>
        </w:rPr>
        <w:t>（</w:t>
      </w:r>
      <w:r w:rsidRPr="00E46E32">
        <w:rPr>
          <w:rFonts w:eastAsia="仿宋_GB2312"/>
        </w:rPr>
        <w:t>2</w:t>
      </w:r>
      <w:r w:rsidRPr="00E46E32">
        <w:rPr>
          <w:rFonts w:eastAsia="仿宋_GB2312"/>
        </w:rPr>
        <w:t>）该项目</w:t>
      </w:r>
      <w:r>
        <w:rPr>
          <w:rFonts w:eastAsia="仿宋_GB2312" w:hint="eastAsia"/>
        </w:rPr>
        <w:t>发动机测试台架</w:t>
      </w:r>
      <w:r w:rsidRPr="00E46E32">
        <w:rPr>
          <w:rFonts w:eastAsia="仿宋_GB2312"/>
        </w:rPr>
        <w:t>等为自动化设备，作业人员主要负责</w:t>
      </w:r>
      <w:r>
        <w:rPr>
          <w:rFonts w:eastAsia="仿宋_GB2312" w:hint="eastAsia"/>
        </w:rPr>
        <w:t>发动机安装、管道连接和拆解</w:t>
      </w:r>
      <w:r w:rsidRPr="00E46E32">
        <w:rPr>
          <w:rFonts w:eastAsia="仿宋_GB2312"/>
        </w:rPr>
        <w:t>，</w:t>
      </w:r>
      <w:r>
        <w:rPr>
          <w:rFonts w:eastAsia="仿宋_GB2312" w:hint="eastAsia"/>
        </w:rPr>
        <w:t>测试过程中人员为远程操作，</w:t>
      </w:r>
      <w:r w:rsidRPr="00E46E32">
        <w:rPr>
          <w:rFonts w:eastAsia="仿宋_GB2312"/>
        </w:rPr>
        <w:t>有效减少了作业人员接触噪声的时间</w:t>
      </w:r>
      <w:r w:rsidRPr="00E46E32">
        <w:rPr>
          <w:rFonts w:eastAsia="仿宋_GB2312" w:hint="eastAsia"/>
        </w:rPr>
        <w:t>，且将</w:t>
      </w:r>
      <w:r>
        <w:rPr>
          <w:rFonts w:eastAsia="仿宋_GB2312"/>
        </w:rPr>
        <w:t>产生</w:t>
      </w:r>
      <w:r w:rsidRPr="00E46E32">
        <w:rPr>
          <w:rFonts w:eastAsia="仿宋_GB2312"/>
        </w:rPr>
        <w:t>噪声的</w:t>
      </w:r>
      <w:r>
        <w:rPr>
          <w:rFonts w:eastAsia="仿宋_GB2312" w:hint="eastAsia"/>
        </w:rPr>
        <w:t>试验间</w:t>
      </w:r>
      <w:r w:rsidRPr="00E46E32">
        <w:rPr>
          <w:rFonts w:eastAsia="仿宋_GB2312"/>
        </w:rPr>
        <w:t>单独隔间设置。</w:t>
      </w:r>
    </w:p>
    <w:p w14:paraId="06D43D09" w14:textId="35B0CB4E" w:rsidR="00F4321A" w:rsidRDefault="00F4321A" w:rsidP="00F4321A">
      <w:pPr>
        <w:pStyle w:val="p0"/>
        <w:adjustRightInd w:val="0"/>
        <w:snapToGrid w:val="0"/>
        <w:spacing w:line="490" w:lineRule="exact"/>
        <w:ind w:firstLineChars="200" w:firstLine="560"/>
        <w:rPr>
          <w:rFonts w:eastAsia="仿宋_GB2312"/>
        </w:rPr>
      </w:pPr>
      <w:r w:rsidRPr="00E46E32">
        <w:rPr>
          <w:rFonts w:eastAsia="仿宋_GB2312"/>
        </w:rPr>
        <w:t>（</w:t>
      </w:r>
      <w:r w:rsidRPr="00E46E32">
        <w:rPr>
          <w:rFonts w:eastAsia="仿宋_GB2312"/>
        </w:rPr>
        <w:t>3</w:t>
      </w:r>
      <w:r w:rsidRPr="00E46E32">
        <w:rPr>
          <w:rFonts w:eastAsia="仿宋_GB2312"/>
        </w:rPr>
        <w:t>）该项目</w:t>
      </w:r>
      <w:r>
        <w:rPr>
          <w:rFonts w:eastAsia="仿宋_GB2312" w:hint="eastAsia"/>
        </w:rPr>
        <w:t>发动机测试台架</w:t>
      </w:r>
      <w:r w:rsidRPr="00E46E32">
        <w:rPr>
          <w:rFonts w:eastAsia="仿宋_GB2312"/>
        </w:rPr>
        <w:t>等设备采取加固底座的</w:t>
      </w:r>
      <w:r>
        <w:rPr>
          <w:rFonts w:eastAsia="仿宋_GB2312" w:hint="eastAsia"/>
        </w:rPr>
        <w:t>减</w:t>
      </w:r>
      <w:r w:rsidRPr="00E46E32">
        <w:rPr>
          <w:rFonts w:eastAsia="仿宋_GB2312"/>
        </w:rPr>
        <w:t>振降噪措施，减少设备运行时产生的机械性噪声。</w:t>
      </w:r>
    </w:p>
    <w:p w14:paraId="4DA29E3A" w14:textId="2633A592" w:rsidR="005E373A" w:rsidRPr="00E46E32" w:rsidRDefault="005E373A" w:rsidP="00F4321A">
      <w:pPr>
        <w:pStyle w:val="p0"/>
        <w:adjustRightInd w:val="0"/>
        <w:snapToGrid w:val="0"/>
        <w:spacing w:line="490" w:lineRule="exact"/>
        <w:ind w:firstLineChars="200" w:firstLine="560"/>
        <w:rPr>
          <w:rFonts w:eastAsia="仿宋_GB2312"/>
        </w:rPr>
      </w:pPr>
      <w:r w:rsidRPr="00E46E32">
        <w:rPr>
          <w:rFonts w:eastAsia="仿宋_GB2312"/>
        </w:rPr>
        <w:t>（</w:t>
      </w:r>
      <w:r>
        <w:rPr>
          <w:rFonts w:eastAsia="仿宋_GB2312" w:hint="eastAsia"/>
        </w:rPr>
        <w:t>4</w:t>
      </w:r>
      <w:r w:rsidRPr="00E46E32">
        <w:rPr>
          <w:rFonts w:eastAsia="仿宋_GB2312"/>
        </w:rPr>
        <w:t>）该项</w:t>
      </w:r>
      <w:r>
        <w:rPr>
          <w:rFonts w:eastAsia="仿宋_GB2312" w:hint="eastAsia"/>
        </w:rPr>
        <w:t>目试验间和控制间隔离设置，观察窗采用双层隔声玻璃，减少噪声传播。</w:t>
      </w:r>
    </w:p>
    <w:p w14:paraId="71B1F427" w14:textId="23F9F967" w:rsidR="00172150" w:rsidRPr="007C1D48" w:rsidRDefault="00172150" w:rsidP="00D51685">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以上各生产车间及辅助设施如采取上述防护设施，</w:t>
      </w:r>
      <w:r w:rsidR="008A101E" w:rsidRPr="007C1D48">
        <w:rPr>
          <w:rFonts w:eastAsia="仿宋_GB2312" w:hint="eastAsia"/>
          <w:sz w:val="28"/>
        </w:rPr>
        <w:t>作业岗位预期能</w:t>
      </w:r>
      <w:r w:rsidRPr="007C1D48">
        <w:rPr>
          <w:rFonts w:eastAsia="仿宋_GB2312" w:hint="eastAsia"/>
          <w:sz w:val="28"/>
        </w:rPr>
        <w:t>保证</w:t>
      </w:r>
      <w:r w:rsidR="008A101E" w:rsidRPr="007C1D48">
        <w:rPr>
          <w:rFonts w:eastAsia="仿宋_GB2312" w:hint="eastAsia"/>
          <w:sz w:val="28"/>
        </w:rPr>
        <w:t>接触的</w:t>
      </w:r>
      <w:r w:rsidRPr="007C1D48">
        <w:rPr>
          <w:rFonts w:eastAsia="仿宋_GB2312" w:hint="eastAsia"/>
          <w:sz w:val="28"/>
        </w:rPr>
        <w:t>噪声</w:t>
      </w:r>
      <w:r w:rsidR="008A101E" w:rsidRPr="007C1D48">
        <w:rPr>
          <w:rFonts w:eastAsia="仿宋_GB2312" w:hint="eastAsia"/>
          <w:sz w:val="28"/>
        </w:rPr>
        <w:t>强度</w:t>
      </w:r>
      <w:r w:rsidRPr="007C1D48">
        <w:rPr>
          <w:rFonts w:eastAsia="仿宋_GB2312" w:hint="eastAsia"/>
          <w:sz w:val="28"/>
        </w:rPr>
        <w:t>控制在国家规定的职业接触限值以下，满足《工业场所有害因素职业接触限值</w:t>
      </w:r>
      <w:r w:rsidRPr="007C1D48">
        <w:rPr>
          <w:rFonts w:eastAsia="仿宋_GB2312" w:hint="eastAsia"/>
          <w:sz w:val="28"/>
        </w:rPr>
        <w:t xml:space="preserve"> </w:t>
      </w:r>
      <w:r w:rsidRPr="007C1D48">
        <w:rPr>
          <w:rFonts w:eastAsia="仿宋_GB2312" w:hint="eastAsia"/>
          <w:sz w:val="28"/>
        </w:rPr>
        <w:t>第</w:t>
      </w:r>
      <w:r w:rsidRPr="007C1D48">
        <w:rPr>
          <w:rFonts w:eastAsia="仿宋_GB2312" w:hint="eastAsia"/>
          <w:sz w:val="28"/>
        </w:rPr>
        <w:t>2</w:t>
      </w:r>
      <w:r w:rsidRPr="007C1D48">
        <w:rPr>
          <w:rFonts w:eastAsia="仿宋_GB2312" w:hint="eastAsia"/>
          <w:sz w:val="28"/>
        </w:rPr>
        <w:t>部分：物理因素》（</w:t>
      </w:r>
      <w:r w:rsidRPr="007C1D48">
        <w:rPr>
          <w:rFonts w:eastAsia="仿宋_GB2312" w:hint="eastAsia"/>
          <w:sz w:val="28"/>
        </w:rPr>
        <w:t>GBZ 2.2-2007</w:t>
      </w:r>
      <w:r w:rsidRPr="007C1D48">
        <w:rPr>
          <w:rFonts w:eastAsia="仿宋_GB2312" w:hint="eastAsia"/>
          <w:sz w:val="28"/>
        </w:rPr>
        <w:t>）中的相关规定</w:t>
      </w:r>
      <w:bookmarkEnd w:id="98"/>
      <w:r w:rsidRPr="007C1D48">
        <w:rPr>
          <w:rFonts w:eastAsia="仿宋_GB2312" w:hint="eastAsia"/>
          <w:sz w:val="28"/>
        </w:rPr>
        <w:t>。</w:t>
      </w:r>
      <w:bookmarkEnd w:id="99"/>
    </w:p>
    <w:p w14:paraId="4B34E9C3" w14:textId="0583E6B2" w:rsidR="003D7848" w:rsidRPr="007C1D48" w:rsidRDefault="003D7848" w:rsidP="003D7848">
      <w:pPr>
        <w:pStyle w:val="2a"/>
        <w:snapToGrid w:val="0"/>
        <w:spacing w:line="500" w:lineRule="exact"/>
        <w:outlineLvl w:val="2"/>
        <w:rPr>
          <w:rFonts w:eastAsia="仿宋_GB2312"/>
          <w:b/>
          <w:bCs/>
          <w:sz w:val="28"/>
          <w:szCs w:val="28"/>
        </w:rPr>
      </w:pPr>
      <w:r w:rsidRPr="007C1D48">
        <w:rPr>
          <w:rFonts w:eastAsia="仿宋_GB2312" w:hint="eastAsia"/>
          <w:b/>
          <w:bCs/>
          <w:sz w:val="28"/>
          <w:szCs w:val="28"/>
        </w:rPr>
        <w:t>附</w:t>
      </w:r>
      <w:r w:rsidRPr="007C1D48">
        <w:rPr>
          <w:rFonts w:eastAsia="仿宋_GB2312"/>
          <w:b/>
          <w:bCs/>
          <w:sz w:val="28"/>
          <w:szCs w:val="28"/>
        </w:rPr>
        <w:t>4.2.</w:t>
      </w:r>
      <w:r w:rsidR="00E210FD">
        <w:rPr>
          <w:rFonts w:eastAsia="仿宋_GB2312"/>
          <w:b/>
          <w:bCs/>
          <w:sz w:val="28"/>
          <w:szCs w:val="28"/>
        </w:rPr>
        <w:t>3</w:t>
      </w:r>
      <w:r w:rsidRPr="007C1D48">
        <w:rPr>
          <w:rFonts w:eastAsia="仿宋_GB2312" w:hint="eastAsia"/>
          <w:b/>
          <w:bCs/>
          <w:sz w:val="28"/>
          <w:szCs w:val="28"/>
        </w:rPr>
        <w:t>劳动过程中的工效学</w:t>
      </w:r>
      <w:r w:rsidRPr="007C1D48">
        <w:rPr>
          <w:rFonts w:eastAsia="仿宋_GB2312"/>
          <w:b/>
          <w:bCs/>
          <w:sz w:val="28"/>
          <w:szCs w:val="28"/>
        </w:rPr>
        <w:t>设计</w:t>
      </w:r>
    </w:p>
    <w:p w14:paraId="4E5491F3" w14:textId="3F87ACBC" w:rsidR="003D7848" w:rsidRPr="007C1D48" w:rsidRDefault="00665890" w:rsidP="003D7848">
      <w:pPr>
        <w:tabs>
          <w:tab w:val="left" w:pos="518"/>
        </w:tabs>
        <w:snapToGrid w:val="0"/>
        <w:spacing w:line="490" w:lineRule="exact"/>
        <w:ind w:firstLineChars="200" w:firstLine="560"/>
        <w:rPr>
          <w:rFonts w:eastAsia="仿宋_GB2312"/>
          <w:sz w:val="28"/>
          <w:szCs w:val="28"/>
        </w:rPr>
      </w:pPr>
      <w:r>
        <w:rPr>
          <w:rFonts w:eastAsia="仿宋_GB2312" w:hint="eastAsia"/>
          <w:sz w:val="28"/>
          <w:szCs w:val="28"/>
        </w:rPr>
        <w:lastRenderedPageBreak/>
        <w:t>建设项目</w:t>
      </w:r>
      <w:r w:rsidRPr="00665890">
        <w:rPr>
          <w:rFonts w:eastAsia="仿宋_GB2312" w:hint="eastAsia"/>
          <w:sz w:val="28"/>
          <w:szCs w:val="28"/>
        </w:rPr>
        <w:t>作业人员</w:t>
      </w:r>
      <w:r w:rsidR="00F4321A">
        <w:rPr>
          <w:rFonts w:eastAsia="仿宋_GB2312" w:hint="eastAsia"/>
          <w:sz w:val="28"/>
          <w:szCs w:val="28"/>
        </w:rPr>
        <w:t>部分时间</w:t>
      </w:r>
      <w:r w:rsidRPr="00665890">
        <w:rPr>
          <w:rFonts w:eastAsia="仿宋_GB2312" w:hint="eastAsia"/>
          <w:sz w:val="28"/>
          <w:szCs w:val="28"/>
        </w:rPr>
        <w:t>在作业时需采用长期坐姿作业，为避免工人长期坐姿作业产生的职业健康影响，参照《工作座椅一般人类工效学要求》（</w:t>
      </w:r>
      <w:r w:rsidRPr="00665890">
        <w:rPr>
          <w:rFonts w:eastAsia="仿宋_GB2312" w:hint="eastAsia"/>
          <w:sz w:val="28"/>
          <w:szCs w:val="28"/>
        </w:rPr>
        <w:t>GB/T14774-1993</w:t>
      </w:r>
      <w:r w:rsidRPr="00665890">
        <w:rPr>
          <w:rFonts w:eastAsia="仿宋_GB2312" w:hint="eastAsia"/>
          <w:sz w:val="28"/>
          <w:szCs w:val="28"/>
        </w:rPr>
        <w:t>）等进行装置、办工座椅的人体工效学设计。在工作岗位条件允许</w:t>
      </w:r>
      <w:r>
        <w:rPr>
          <w:rFonts w:eastAsia="仿宋_GB2312" w:hint="eastAsia"/>
          <w:sz w:val="28"/>
          <w:szCs w:val="28"/>
        </w:rPr>
        <w:t>的各作业岗位均</w:t>
      </w:r>
      <w:r w:rsidRPr="00665890">
        <w:rPr>
          <w:rFonts w:eastAsia="仿宋_GB2312" w:hint="eastAsia"/>
          <w:sz w:val="28"/>
          <w:szCs w:val="28"/>
        </w:rPr>
        <w:t>设置工作座椅，工作座椅与坐姿工作的各种操作活动要求相适应，使操作者在工作过程中保持身体舒适、稳定并能进行准确的控制和操作</w:t>
      </w:r>
      <w:r w:rsidR="00C42EDA" w:rsidRPr="007C1D48">
        <w:rPr>
          <w:rFonts w:eastAsia="仿宋_GB2312" w:hint="eastAsia"/>
          <w:sz w:val="28"/>
          <w:szCs w:val="28"/>
        </w:rPr>
        <w:t>。</w:t>
      </w:r>
    </w:p>
    <w:p w14:paraId="52F07E2B" w14:textId="1E7C7E15" w:rsidR="00265BF5" w:rsidRPr="007C1D48" w:rsidRDefault="003B23B8" w:rsidP="00CF7247">
      <w:pPr>
        <w:pStyle w:val="2a"/>
        <w:snapToGrid w:val="0"/>
        <w:spacing w:line="500" w:lineRule="exact"/>
        <w:outlineLvl w:val="2"/>
        <w:rPr>
          <w:rFonts w:eastAsia="仿宋_GB2312"/>
          <w:b/>
          <w:bCs/>
          <w:sz w:val="28"/>
        </w:rPr>
      </w:pPr>
      <w:bookmarkStart w:id="100" w:name="_Toc446082669"/>
      <w:r w:rsidRPr="007C1D48">
        <w:rPr>
          <w:rFonts w:eastAsia="仿宋_GB2312" w:hint="eastAsia"/>
          <w:b/>
          <w:bCs/>
          <w:sz w:val="28"/>
        </w:rPr>
        <w:t>附</w:t>
      </w:r>
      <w:r w:rsidRPr="007C1D48">
        <w:rPr>
          <w:rFonts w:eastAsia="仿宋_GB2312" w:hint="eastAsia"/>
          <w:b/>
          <w:bCs/>
          <w:sz w:val="28"/>
        </w:rPr>
        <w:t>4.2.</w:t>
      </w:r>
      <w:r w:rsidR="00E210FD">
        <w:rPr>
          <w:rFonts w:eastAsia="仿宋_GB2312"/>
          <w:b/>
          <w:bCs/>
          <w:sz w:val="28"/>
        </w:rPr>
        <w:t>4</w:t>
      </w:r>
      <w:r w:rsidRPr="007C1D48">
        <w:rPr>
          <w:rFonts w:eastAsia="仿宋_GB2312" w:hint="eastAsia"/>
          <w:b/>
          <w:bCs/>
          <w:sz w:val="28"/>
        </w:rPr>
        <w:t>施工建设期职业病危害因素的防护控制</w:t>
      </w:r>
      <w:bookmarkEnd w:id="100"/>
    </w:p>
    <w:p w14:paraId="6F251727" w14:textId="605965E3" w:rsidR="00265BF5" w:rsidRPr="007C1D48" w:rsidRDefault="00265BF5" w:rsidP="00CF7247">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本项目</w:t>
      </w:r>
      <w:r w:rsidR="00F4321A" w:rsidRPr="009E7180">
        <w:rPr>
          <w:rFonts w:eastAsia="仿宋_GB2312"/>
          <w:sz w:val="28"/>
          <w:szCs w:val="28"/>
        </w:rPr>
        <w:t>为</w:t>
      </w:r>
      <w:r w:rsidR="00F4321A" w:rsidRPr="009E7180">
        <w:rPr>
          <w:rFonts w:eastAsia="仿宋_GB2312" w:hint="eastAsia"/>
          <w:sz w:val="28"/>
          <w:szCs w:val="28"/>
        </w:rPr>
        <w:t>新建</w:t>
      </w:r>
      <w:r w:rsidR="00F4321A" w:rsidRPr="009E7180">
        <w:rPr>
          <w:rFonts w:eastAsia="仿宋_GB2312"/>
          <w:sz w:val="28"/>
          <w:szCs w:val="28"/>
        </w:rPr>
        <w:t>项目，</w:t>
      </w:r>
      <w:r w:rsidR="00F4321A" w:rsidRPr="009E7180">
        <w:rPr>
          <w:rFonts w:eastAsia="仿宋_GB2312"/>
          <w:sz w:val="28"/>
        </w:rPr>
        <w:t>建设施工主要包括土木工程、</w:t>
      </w:r>
      <w:r w:rsidR="00F4321A" w:rsidRPr="009E7180">
        <w:rPr>
          <w:rFonts w:eastAsia="仿宋_GB2312"/>
          <w:sz w:val="28"/>
          <w:szCs w:val="28"/>
        </w:rPr>
        <w:t>线路管道、</w:t>
      </w:r>
      <w:r w:rsidR="00F4321A" w:rsidRPr="009E7180">
        <w:rPr>
          <w:rFonts w:eastAsia="仿宋_GB2312"/>
          <w:sz w:val="28"/>
        </w:rPr>
        <w:t>生产设备安装工程</w:t>
      </w:r>
      <w:r w:rsidR="00F4321A" w:rsidRPr="009E7180">
        <w:rPr>
          <w:rFonts w:eastAsia="仿宋_GB2312"/>
          <w:sz w:val="28"/>
          <w:szCs w:val="28"/>
        </w:rPr>
        <w:t>及装修工程等；作业方式包括电焊、抹灰、油漆、吹砂除锈等；施工方式是机械施工和人工施工兼而有之</w:t>
      </w:r>
      <w:r w:rsidR="005E75DE" w:rsidRPr="007C1D48">
        <w:rPr>
          <w:rFonts w:eastAsia="仿宋_GB2312" w:hint="eastAsia"/>
          <w:sz w:val="28"/>
        </w:rPr>
        <w:t>，</w:t>
      </w:r>
      <w:r w:rsidRPr="007C1D48">
        <w:rPr>
          <w:rFonts w:eastAsia="仿宋_GB2312" w:hint="eastAsia"/>
          <w:sz w:val="28"/>
        </w:rPr>
        <w:t>项目经理部应根据施工现场职业病危害的特点，采取以下职业病危害防护措施：</w:t>
      </w:r>
    </w:p>
    <w:p w14:paraId="7CF623B5" w14:textId="77777777" w:rsidR="00265BF5" w:rsidRPr="007C1D48" w:rsidRDefault="00265BF5" w:rsidP="00CF7247">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w:t>
      </w:r>
      <w:r w:rsidRPr="007C1D48">
        <w:rPr>
          <w:rFonts w:eastAsia="仿宋_GB2312" w:hint="eastAsia"/>
          <w:sz w:val="28"/>
        </w:rPr>
        <w:t>1</w:t>
      </w:r>
      <w:r w:rsidRPr="007C1D48">
        <w:rPr>
          <w:rFonts w:eastAsia="仿宋_GB2312" w:hint="eastAsia"/>
          <w:sz w:val="28"/>
        </w:rPr>
        <w:t>）选择不产生或少产生职业病危害的施工设备和施工工艺；配备有效的职业病危害防护设施，使工作场所职业病危害因素的浓度或强度符合</w:t>
      </w:r>
      <w:r w:rsidRPr="007C1D48">
        <w:rPr>
          <w:rFonts w:eastAsia="仿宋_GB2312" w:hint="eastAsia"/>
          <w:sz w:val="28"/>
        </w:rPr>
        <w:t>GBZ2.1</w:t>
      </w:r>
      <w:r w:rsidRPr="007C1D48">
        <w:rPr>
          <w:rFonts w:eastAsia="仿宋_GB2312" w:hint="eastAsia"/>
          <w:sz w:val="28"/>
        </w:rPr>
        <w:t>和</w:t>
      </w:r>
      <w:r w:rsidRPr="007C1D48">
        <w:rPr>
          <w:rFonts w:eastAsia="仿宋_GB2312" w:hint="eastAsia"/>
          <w:sz w:val="28"/>
        </w:rPr>
        <w:t>GBZ2.2</w:t>
      </w:r>
      <w:r w:rsidRPr="007C1D48">
        <w:rPr>
          <w:rFonts w:eastAsia="仿宋_GB2312" w:hint="eastAsia"/>
          <w:sz w:val="28"/>
        </w:rPr>
        <w:t>的要求；职业病防护设施应进行经常性的维护、检修，确保其处于正常状态。</w:t>
      </w:r>
    </w:p>
    <w:p w14:paraId="09C4D05E" w14:textId="77777777" w:rsidR="00265BF5" w:rsidRPr="007C1D48" w:rsidRDefault="00265BF5" w:rsidP="00CF7247">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w:t>
      </w:r>
      <w:r w:rsidRPr="007C1D48">
        <w:rPr>
          <w:rFonts w:eastAsia="仿宋_GB2312" w:hint="eastAsia"/>
          <w:sz w:val="28"/>
        </w:rPr>
        <w:t>2</w:t>
      </w:r>
      <w:r w:rsidRPr="007C1D48">
        <w:rPr>
          <w:rFonts w:eastAsia="仿宋_GB2312" w:hint="eastAsia"/>
          <w:sz w:val="28"/>
        </w:rPr>
        <w:t>）配备有效的个人防护用品。个人防护用品必须保证选型正确，维护得当。建立、健全个人防护用品的采购、验收、保管、发放、使用、更换、报废制度，并建立发放台账。</w:t>
      </w:r>
    </w:p>
    <w:p w14:paraId="5E7A5221" w14:textId="77777777" w:rsidR="00265BF5" w:rsidRPr="007C1D48" w:rsidRDefault="00265BF5" w:rsidP="00CF7247">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w:t>
      </w:r>
      <w:r w:rsidRPr="007C1D48">
        <w:rPr>
          <w:rFonts w:eastAsia="仿宋_GB2312" w:hint="eastAsia"/>
          <w:sz w:val="28"/>
        </w:rPr>
        <w:t>3</w:t>
      </w:r>
      <w:r w:rsidRPr="007C1D48">
        <w:rPr>
          <w:rFonts w:eastAsia="仿宋_GB2312" w:hint="eastAsia"/>
          <w:sz w:val="28"/>
        </w:rPr>
        <w:t>）制定合理的劳动制度，加强施工过程职业卫生管理和教育培训。</w:t>
      </w:r>
    </w:p>
    <w:p w14:paraId="15ADADBB" w14:textId="77777777" w:rsidR="00265BF5" w:rsidRPr="007C1D48" w:rsidRDefault="00265BF5" w:rsidP="00CF7247">
      <w:pPr>
        <w:tabs>
          <w:tab w:val="left" w:pos="518"/>
        </w:tabs>
        <w:snapToGrid w:val="0"/>
        <w:spacing w:line="490" w:lineRule="exact"/>
        <w:ind w:firstLineChars="200" w:firstLine="560"/>
        <w:jc w:val="both"/>
        <w:rPr>
          <w:rFonts w:eastAsia="仿宋_GB2312"/>
          <w:sz w:val="28"/>
        </w:rPr>
      </w:pPr>
      <w:r w:rsidRPr="007C1D48">
        <w:rPr>
          <w:rFonts w:eastAsia="仿宋_GB2312" w:hint="eastAsia"/>
          <w:sz w:val="28"/>
        </w:rPr>
        <w:t>（</w:t>
      </w:r>
      <w:r w:rsidRPr="007C1D48">
        <w:rPr>
          <w:rFonts w:eastAsia="仿宋_GB2312" w:hint="eastAsia"/>
          <w:sz w:val="28"/>
        </w:rPr>
        <w:t>4</w:t>
      </w:r>
      <w:r w:rsidRPr="007C1D48">
        <w:rPr>
          <w:rFonts w:eastAsia="仿宋_GB2312" w:hint="eastAsia"/>
          <w:sz w:val="28"/>
        </w:rPr>
        <w:t>）可能产生急性健康损害的施工现场设置检测报警装置、警示标识、紧急撤离通道和泄险区域等。</w:t>
      </w:r>
    </w:p>
    <w:p w14:paraId="42EEAE6F" w14:textId="39D81916" w:rsidR="003B23B8" w:rsidRPr="007C1D48" w:rsidRDefault="003B23B8">
      <w:pPr>
        <w:spacing w:line="490" w:lineRule="exact"/>
        <w:outlineLvl w:val="1"/>
        <w:rPr>
          <w:rFonts w:eastAsia="仿宋_GB2312"/>
          <w:b/>
          <w:sz w:val="28"/>
          <w:szCs w:val="28"/>
        </w:rPr>
      </w:pPr>
      <w:bookmarkStart w:id="101" w:name="_Toc416872603"/>
      <w:bookmarkStart w:id="102" w:name="_Toc65849070"/>
      <w:bookmarkStart w:id="103" w:name="_Toc174782736"/>
      <w:bookmarkStart w:id="104" w:name="_Toc208919363"/>
      <w:r w:rsidRPr="007C1D48">
        <w:rPr>
          <w:rFonts w:eastAsia="仿宋_GB2312" w:hint="eastAsia"/>
          <w:b/>
          <w:sz w:val="28"/>
          <w:szCs w:val="28"/>
        </w:rPr>
        <w:t>附</w:t>
      </w:r>
      <w:r w:rsidRPr="007C1D48">
        <w:rPr>
          <w:rFonts w:eastAsia="仿宋_GB2312"/>
          <w:b/>
          <w:sz w:val="28"/>
          <w:szCs w:val="28"/>
        </w:rPr>
        <w:t>4.</w:t>
      </w:r>
      <w:r w:rsidRPr="007C1D48">
        <w:rPr>
          <w:rFonts w:eastAsia="仿宋_GB2312" w:hint="eastAsia"/>
          <w:b/>
          <w:sz w:val="28"/>
          <w:szCs w:val="28"/>
        </w:rPr>
        <w:t>3</w:t>
      </w:r>
      <w:r w:rsidRPr="007C1D48">
        <w:rPr>
          <w:rFonts w:eastAsia="仿宋_GB2312"/>
          <w:b/>
          <w:sz w:val="28"/>
          <w:szCs w:val="28"/>
        </w:rPr>
        <w:t>辅助</w:t>
      </w:r>
      <w:bookmarkEnd w:id="101"/>
      <w:r w:rsidR="00A85F4D" w:rsidRPr="007C1D48">
        <w:rPr>
          <w:rFonts w:eastAsia="仿宋_GB2312" w:hint="eastAsia"/>
          <w:b/>
          <w:sz w:val="28"/>
          <w:szCs w:val="28"/>
        </w:rPr>
        <w:t>卫生设施</w:t>
      </w:r>
      <w:bookmarkEnd w:id="102"/>
    </w:p>
    <w:p w14:paraId="5850488C" w14:textId="597B2DB7" w:rsidR="00162F0E" w:rsidRDefault="003B23B8" w:rsidP="00162F0E">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依据</w:t>
      </w:r>
      <w:r w:rsidRPr="007C1D48">
        <w:rPr>
          <w:rFonts w:eastAsia="仿宋_GB2312"/>
          <w:sz w:val="28"/>
          <w:szCs w:val="28"/>
        </w:rPr>
        <w:t>《工业企业设计卫生标准》中车间卫生特征分级标准的规定见</w:t>
      </w:r>
      <w:r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4-</w:t>
      </w:r>
      <w:r w:rsidR="00E20A3D">
        <w:rPr>
          <w:rFonts w:eastAsia="仿宋_GB2312"/>
          <w:sz w:val="28"/>
          <w:szCs w:val="28"/>
        </w:rPr>
        <w:t>6</w:t>
      </w:r>
      <w:r w:rsidRPr="007C1D48">
        <w:rPr>
          <w:rFonts w:eastAsia="仿宋_GB2312"/>
          <w:sz w:val="28"/>
          <w:szCs w:val="28"/>
        </w:rPr>
        <w:t>。</w:t>
      </w:r>
    </w:p>
    <w:p w14:paraId="6972B96C" w14:textId="0872A7F4" w:rsidR="003B23B8" w:rsidRPr="007C1D48" w:rsidRDefault="003B23B8" w:rsidP="00162F0E">
      <w:pPr>
        <w:pStyle w:val="af0"/>
        <w:spacing w:line="440" w:lineRule="exact"/>
        <w:ind w:firstLine="562"/>
        <w:jc w:val="center"/>
        <w:rPr>
          <w:rFonts w:eastAsia="仿宋_GB2312"/>
          <w:b/>
        </w:rPr>
      </w:pPr>
      <w:r w:rsidRPr="007C1D48">
        <w:rPr>
          <w:rFonts w:eastAsia="仿宋_GB2312" w:hint="eastAsia"/>
          <w:b/>
        </w:rPr>
        <w:t>附</w:t>
      </w:r>
      <w:r w:rsidRPr="007C1D48">
        <w:rPr>
          <w:rFonts w:eastAsia="仿宋_GB2312"/>
          <w:b/>
        </w:rPr>
        <w:t>表</w:t>
      </w:r>
      <w:r w:rsidRPr="007C1D48">
        <w:rPr>
          <w:rFonts w:eastAsia="仿宋_GB2312"/>
          <w:b/>
        </w:rPr>
        <w:t>4-</w:t>
      </w:r>
      <w:r w:rsidR="00E20A3D">
        <w:rPr>
          <w:rFonts w:eastAsia="仿宋_GB2312"/>
          <w:b/>
        </w:rPr>
        <w:t>6</w:t>
      </w:r>
      <w:r w:rsidR="00162F0E">
        <w:rPr>
          <w:rFonts w:eastAsia="仿宋_GB2312" w:hint="eastAsia"/>
          <w:b/>
        </w:rPr>
        <w:t xml:space="preserve"> </w:t>
      </w:r>
      <w:r w:rsidR="00E20A3D" w:rsidRPr="007C1D48">
        <w:rPr>
          <w:rFonts w:eastAsia="仿宋_GB2312"/>
          <w:b/>
        </w:rPr>
        <w:t xml:space="preserve"> </w:t>
      </w:r>
      <w:r w:rsidRPr="007C1D48">
        <w:rPr>
          <w:rFonts w:eastAsia="仿宋_GB2312"/>
          <w:b/>
        </w:rPr>
        <w:t>车间卫生特征分级</w:t>
      </w:r>
    </w:p>
    <w:tbl>
      <w:tblPr>
        <w:tblW w:w="9240"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0"/>
        <w:gridCol w:w="2501"/>
        <w:gridCol w:w="2551"/>
        <w:gridCol w:w="1729"/>
        <w:gridCol w:w="1699"/>
      </w:tblGrid>
      <w:tr w:rsidR="003B23B8" w:rsidRPr="007C1D48" w14:paraId="0A22790E" w14:textId="77777777" w:rsidTr="00EF7E05">
        <w:trPr>
          <w:trHeight w:val="340"/>
          <w:tblHeader/>
        </w:trPr>
        <w:tc>
          <w:tcPr>
            <w:tcW w:w="760" w:type="dxa"/>
            <w:vAlign w:val="center"/>
          </w:tcPr>
          <w:p w14:paraId="71404B7C" w14:textId="77777777" w:rsidR="003B23B8" w:rsidRPr="007C1D48" w:rsidRDefault="003B23B8">
            <w:pPr>
              <w:autoSpaceDN w:val="0"/>
              <w:adjustRightInd w:val="0"/>
              <w:snapToGrid w:val="0"/>
              <w:jc w:val="center"/>
              <w:rPr>
                <w:rFonts w:eastAsia="仿宋_GB2312"/>
                <w:b/>
                <w:spacing w:val="8"/>
              </w:rPr>
            </w:pPr>
            <w:r w:rsidRPr="007C1D48">
              <w:rPr>
                <w:rFonts w:eastAsia="仿宋_GB2312"/>
                <w:b/>
                <w:spacing w:val="8"/>
              </w:rPr>
              <w:t>卫生特征</w:t>
            </w:r>
          </w:p>
        </w:tc>
        <w:tc>
          <w:tcPr>
            <w:tcW w:w="2501" w:type="dxa"/>
            <w:vAlign w:val="center"/>
          </w:tcPr>
          <w:p w14:paraId="4A9CB96D" w14:textId="77777777" w:rsidR="003B23B8" w:rsidRPr="007C1D48" w:rsidRDefault="003B23B8">
            <w:pPr>
              <w:autoSpaceDN w:val="0"/>
              <w:adjustRightInd w:val="0"/>
              <w:snapToGrid w:val="0"/>
              <w:jc w:val="center"/>
              <w:rPr>
                <w:rFonts w:eastAsia="仿宋_GB2312"/>
                <w:b/>
                <w:spacing w:val="8"/>
              </w:rPr>
            </w:pPr>
            <w:r w:rsidRPr="007C1D48">
              <w:rPr>
                <w:rFonts w:eastAsia="仿宋_GB2312"/>
                <w:b/>
                <w:spacing w:val="8"/>
              </w:rPr>
              <w:t>1</w:t>
            </w:r>
            <w:r w:rsidRPr="007C1D48">
              <w:rPr>
                <w:rFonts w:eastAsia="仿宋_GB2312"/>
                <w:b/>
                <w:spacing w:val="8"/>
              </w:rPr>
              <w:t>级</w:t>
            </w:r>
          </w:p>
        </w:tc>
        <w:tc>
          <w:tcPr>
            <w:tcW w:w="2551" w:type="dxa"/>
            <w:vAlign w:val="center"/>
          </w:tcPr>
          <w:p w14:paraId="79825B4B" w14:textId="77777777" w:rsidR="003B23B8" w:rsidRPr="007C1D48" w:rsidRDefault="003B23B8">
            <w:pPr>
              <w:autoSpaceDN w:val="0"/>
              <w:adjustRightInd w:val="0"/>
              <w:snapToGrid w:val="0"/>
              <w:jc w:val="center"/>
              <w:rPr>
                <w:rFonts w:eastAsia="仿宋_GB2312"/>
                <w:b/>
                <w:spacing w:val="8"/>
              </w:rPr>
            </w:pPr>
            <w:r w:rsidRPr="007C1D48">
              <w:rPr>
                <w:rFonts w:eastAsia="仿宋_GB2312"/>
                <w:b/>
                <w:spacing w:val="8"/>
              </w:rPr>
              <w:t>2</w:t>
            </w:r>
            <w:r w:rsidRPr="007C1D48">
              <w:rPr>
                <w:rFonts w:eastAsia="仿宋_GB2312"/>
                <w:b/>
                <w:spacing w:val="8"/>
              </w:rPr>
              <w:t>级</w:t>
            </w:r>
          </w:p>
        </w:tc>
        <w:tc>
          <w:tcPr>
            <w:tcW w:w="1729" w:type="dxa"/>
            <w:vAlign w:val="center"/>
          </w:tcPr>
          <w:p w14:paraId="18F53E24" w14:textId="77777777" w:rsidR="003B23B8" w:rsidRPr="007C1D48" w:rsidRDefault="003B23B8">
            <w:pPr>
              <w:autoSpaceDN w:val="0"/>
              <w:adjustRightInd w:val="0"/>
              <w:snapToGrid w:val="0"/>
              <w:jc w:val="center"/>
              <w:rPr>
                <w:rFonts w:eastAsia="仿宋_GB2312"/>
                <w:b/>
                <w:spacing w:val="8"/>
              </w:rPr>
            </w:pPr>
            <w:r w:rsidRPr="007C1D48">
              <w:rPr>
                <w:rFonts w:eastAsia="仿宋_GB2312"/>
                <w:b/>
                <w:spacing w:val="8"/>
              </w:rPr>
              <w:t>3</w:t>
            </w:r>
            <w:r w:rsidRPr="007C1D48">
              <w:rPr>
                <w:rFonts w:eastAsia="仿宋_GB2312"/>
                <w:b/>
                <w:spacing w:val="8"/>
              </w:rPr>
              <w:t>级</w:t>
            </w:r>
          </w:p>
        </w:tc>
        <w:tc>
          <w:tcPr>
            <w:tcW w:w="1699" w:type="dxa"/>
            <w:vAlign w:val="center"/>
          </w:tcPr>
          <w:p w14:paraId="135DA227" w14:textId="77777777" w:rsidR="003B23B8" w:rsidRPr="007C1D48" w:rsidRDefault="003B23B8">
            <w:pPr>
              <w:autoSpaceDN w:val="0"/>
              <w:adjustRightInd w:val="0"/>
              <w:snapToGrid w:val="0"/>
              <w:jc w:val="center"/>
              <w:rPr>
                <w:rFonts w:eastAsia="仿宋_GB2312"/>
                <w:b/>
                <w:spacing w:val="8"/>
              </w:rPr>
            </w:pPr>
            <w:r w:rsidRPr="007C1D48">
              <w:rPr>
                <w:rFonts w:eastAsia="仿宋_GB2312"/>
                <w:b/>
                <w:spacing w:val="8"/>
              </w:rPr>
              <w:t>4</w:t>
            </w:r>
            <w:r w:rsidRPr="007C1D48">
              <w:rPr>
                <w:rFonts w:eastAsia="仿宋_GB2312"/>
                <w:b/>
                <w:spacing w:val="8"/>
              </w:rPr>
              <w:t>级</w:t>
            </w:r>
          </w:p>
        </w:tc>
      </w:tr>
      <w:tr w:rsidR="003B23B8" w:rsidRPr="007C1D48" w14:paraId="6C7C6D70" w14:textId="77777777" w:rsidTr="00EF7E05">
        <w:trPr>
          <w:trHeight w:val="340"/>
        </w:trPr>
        <w:tc>
          <w:tcPr>
            <w:tcW w:w="760" w:type="dxa"/>
            <w:vAlign w:val="center"/>
          </w:tcPr>
          <w:p w14:paraId="678ABB1E" w14:textId="77777777" w:rsidR="003B23B8" w:rsidRPr="007C1D48" w:rsidRDefault="003B23B8">
            <w:pPr>
              <w:autoSpaceDN w:val="0"/>
              <w:adjustRightInd w:val="0"/>
              <w:snapToGrid w:val="0"/>
              <w:jc w:val="center"/>
              <w:rPr>
                <w:rFonts w:eastAsia="仿宋_GB2312"/>
                <w:spacing w:val="8"/>
              </w:rPr>
            </w:pPr>
            <w:r w:rsidRPr="007C1D48">
              <w:rPr>
                <w:rFonts w:eastAsia="仿宋_GB2312"/>
                <w:spacing w:val="8"/>
              </w:rPr>
              <w:t>有毒物质</w:t>
            </w:r>
          </w:p>
        </w:tc>
        <w:tc>
          <w:tcPr>
            <w:tcW w:w="2501" w:type="dxa"/>
            <w:vAlign w:val="center"/>
          </w:tcPr>
          <w:p w14:paraId="50394E1B" w14:textId="77777777" w:rsidR="003B23B8" w:rsidRPr="007C1D48" w:rsidRDefault="003B23B8">
            <w:pPr>
              <w:autoSpaceDN w:val="0"/>
              <w:adjustRightInd w:val="0"/>
              <w:snapToGrid w:val="0"/>
              <w:rPr>
                <w:rFonts w:eastAsia="仿宋_GB2312"/>
                <w:spacing w:val="8"/>
              </w:rPr>
            </w:pPr>
            <w:r w:rsidRPr="007C1D48">
              <w:rPr>
                <w:rFonts w:eastAsia="仿宋_GB2312"/>
                <w:spacing w:val="8"/>
              </w:rPr>
              <w:t>易经皮肤吸收引起中毒的剧毒物质（如有机磷农药、三硝基甲苯、四乙基铅等）</w:t>
            </w:r>
          </w:p>
        </w:tc>
        <w:tc>
          <w:tcPr>
            <w:tcW w:w="2551" w:type="dxa"/>
            <w:vAlign w:val="center"/>
          </w:tcPr>
          <w:p w14:paraId="41764457" w14:textId="77777777" w:rsidR="003B23B8" w:rsidRPr="007C1D48" w:rsidRDefault="003B23B8">
            <w:pPr>
              <w:autoSpaceDN w:val="0"/>
              <w:adjustRightInd w:val="0"/>
              <w:snapToGrid w:val="0"/>
              <w:rPr>
                <w:rFonts w:eastAsia="仿宋_GB2312"/>
                <w:spacing w:val="8"/>
              </w:rPr>
            </w:pPr>
            <w:r w:rsidRPr="007C1D48">
              <w:rPr>
                <w:rFonts w:eastAsia="仿宋_GB2312"/>
                <w:spacing w:val="8"/>
              </w:rPr>
              <w:t>易经皮肤吸收或有恶臭的物质，或高毒物质（如丙烯腈、吡啶、苯酚等）</w:t>
            </w:r>
          </w:p>
        </w:tc>
        <w:tc>
          <w:tcPr>
            <w:tcW w:w="1729" w:type="dxa"/>
            <w:vAlign w:val="center"/>
          </w:tcPr>
          <w:p w14:paraId="712891F9" w14:textId="77777777" w:rsidR="003B23B8" w:rsidRPr="007C1D48" w:rsidRDefault="003B23B8">
            <w:pPr>
              <w:autoSpaceDN w:val="0"/>
              <w:adjustRightInd w:val="0"/>
              <w:snapToGrid w:val="0"/>
              <w:jc w:val="center"/>
              <w:rPr>
                <w:rFonts w:eastAsia="仿宋_GB2312"/>
                <w:spacing w:val="8"/>
              </w:rPr>
            </w:pPr>
            <w:r w:rsidRPr="007C1D48">
              <w:rPr>
                <w:rFonts w:eastAsia="仿宋_GB2312"/>
                <w:spacing w:val="8"/>
              </w:rPr>
              <w:t>其他毒物</w:t>
            </w:r>
          </w:p>
        </w:tc>
        <w:tc>
          <w:tcPr>
            <w:tcW w:w="1699" w:type="dxa"/>
            <w:vMerge w:val="restart"/>
            <w:vAlign w:val="center"/>
          </w:tcPr>
          <w:p w14:paraId="3C74EB87" w14:textId="77777777" w:rsidR="003B23B8" w:rsidRPr="007C1D48" w:rsidRDefault="003B23B8">
            <w:pPr>
              <w:autoSpaceDN w:val="0"/>
              <w:adjustRightInd w:val="0"/>
              <w:snapToGrid w:val="0"/>
              <w:rPr>
                <w:rFonts w:eastAsia="仿宋_GB2312"/>
                <w:spacing w:val="8"/>
              </w:rPr>
            </w:pPr>
            <w:r w:rsidRPr="007C1D48">
              <w:rPr>
                <w:rFonts w:eastAsia="仿宋_GB2312"/>
                <w:spacing w:val="8"/>
              </w:rPr>
              <w:t>不接触有害物质或粉尘，不污染或轻度污染身体（如仪</w:t>
            </w:r>
            <w:r w:rsidRPr="007C1D48">
              <w:rPr>
                <w:rFonts w:eastAsia="仿宋_GB2312"/>
                <w:spacing w:val="8"/>
              </w:rPr>
              <w:lastRenderedPageBreak/>
              <w:t>表、金属冷加工、机械加工等）</w:t>
            </w:r>
          </w:p>
        </w:tc>
      </w:tr>
      <w:tr w:rsidR="003B23B8" w:rsidRPr="007C1D48" w14:paraId="58DFBC3C" w14:textId="77777777" w:rsidTr="00EF7E05">
        <w:trPr>
          <w:trHeight w:val="340"/>
        </w:trPr>
        <w:tc>
          <w:tcPr>
            <w:tcW w:w="760" w:type="dxa"/>
            <w:vAlign w:val="center"/>
          </w:tcPr>
          <w:p w14:paraId="7C7F41E4" w14:textId="77777777" w:rsidR="003B23B8" w:rsidRPr="007C1D48" w:rsidRDefault="003B23B8">
            <w:pPr>
              <w:autoSpaceDN w:val="0"/>
              <w:adjustRightInd w:val="0"/>
              <w:snapToGrid w:val="0"/>
              <w:jc w:val="center"/>
              <w:rPr>
                <w:rFonts w:eastAsia="仿宋_GB2312"/>
                <w:spacing w:val="8"/>
              </w:rPr>
            </w:pPr>
            <w:r w:rsidRPr="007C1D48">
              <w:rPr>
                <w:rFonts w:eastAsia="仿宋_GB2312"/>
                <w:spacing w:val="8"/>
              </w:rPr>
              <w:lastRenderedPageBreak/>
              <w:t>粉尘</w:t>
            </w:r>
          </w:p>
        </w:tc>
        <w:tc>
          <w:tcPr>
            <w:tcW w:w="2501" w:type="dxa"/>
            <w:vAlign w:val="center"/>
          </w:tcPr>
          <w:p w14:paraId="390FD0B9" w14:textId="77777777" w:rsidR="003B23B8" w:rsidRPr="007C1D48" w:rsidRDefault="003B23B8">
            <w:pPr>
              <w:autoSpaceDN w:val="0"/>
              <w:adjustRightInd w:val="0"/>
              <w:snapToGrid w:val="0"/>
              <w:jc w:val="center"/>
              <w:rPr>
                <w:rFonts w:eastAsia="仿宋_GB2312"/>
                <w:spacing w:val="8"/>
              </w:rPr>
            </w:pPr>
            <w:r w:rsidRPr="007C1D48">
              <w:rPr>
                <w:rFonts w:eastAsia="仿宋_GB2312"/>
                <w:spacing w:val="8"/>
              </w:rPr>
              <w:t>―</w:t>
            </w:r>
          </w:p>
        </w:tc>
        <w:tc>
          <w:tcPr>
            <w:tcW w:w="2551" w:type="dxa"/>
            <w:vAlign w:val="center"/>
          </w:tcPr>
          <w:p w14:paraId="2EC71DA7" w14:textId="77777777" w:rsidR="003B23B8" w:rsidRPr="007C1D48" w:rsidRDefault="003B23B8">
            <w:pPr>
              <w:autoSpaceDN w:val="0"/>
              <w:adjustRightInd w:val="0"/>
              <w:snapToGrid w:val="0"/>
              <w:rPr>
                <w:rFonts w:eastAsia="仿宋_GB2312"/>
                <w:spacing w:val="8"/>
              </w:rPr>
            </w:pPr>
            <w:r w:rsidRPr="007C1D48">
              <w:rPr>
                <w:rFonts w:eastAsia="仿宋_GB2312"/>
                <w:spacing w:val="8"/>
              </w:rPr>
              <w:t>严重污染全身或对皮肤有刺激的粉尘（如碳黑、玻璃棉等）</w:t>
            </w:r>
          </w:p>
        </w:tc>
        <w:tc>
          <w:tcPr>
            <w:tcW w:w="1729" w:type="dxa"/>
            <w:vAlign w:val="center"/>
          </w:tcPr>
          <w:p w14:paraId="27C95E58" w14:textId="77777777" w:rsidR="003B23B8" w:rsidRPr="007C1D48" w:rsidRDefault="003B23B8">
            <w:pPr>
              <w:autoSpaceDE w:val="0"/>
              <w:autoSpaceDN w:val="0"/>
              <w:jc w:val="center"/>
              <w:rPr>
                <w:rFonts w:eastAsia="仿宋_GB2312"/>
                <w:b/>
                <w:sz w:val="28"/>
                <w:szCs w:val="22"/>
              </w:rPr>
            </w:pPr>
            <w:r w:rsidRPr="007C1D48">
              <w:rPr>
                <w:rFonts w:eastAsia="仿宋_GB2312"/>
                <w:spacing w:val="8"/>
              </w:rPr>
              <w:t>一般粉尘（棉尘）</w:t>
            </w:r>
          </w:p>
        </w:tc>
        <w:tc>
          <w:tcPr>
            <w:tcW w:w="1699" w:type="dxa"/>
            <w:vMerge/>
            <w:vAlign w:val="center"/>
          </w:tcPr>
          <w:p w14:paraId="7335252A" w14:textId="77777777" w:rsidR="003B23B8" w:rsidRPr="007C1D48" w:rsidRDefault="003B23B8">
            <w:pPr>
              <w:autoSpaceDE w:val="0"/>
              <w:autoSpaceDN w:val="0"/>
              <w:jc w:val="center"/>
              <w:rPr>
                <w:rFonts w:eastAsia="仿宋_GB2312"/>
                <w:b/>
                <w:sz w:val="28"/>
                <w:szCs w:val="22"/>
              </w:rPr>
            </w:pPr>
          </w:p>
        </w:tc>
      </w:tr>
      <w:tr w:rsidR="003B23B8" w:rsidRPr="007C1D48" w14:paraId="11227933" w14:textId="77777777" w:rsidTr="00EF7E05">
        <w:trPr>
          <w:trHeight w:val="340"/>
        </w:trPr>
        <w:tc>
          <w:tcPr>
            <w:tcW w:w="760" w:type="dxa"/>
            <w:vAlign w:val="center"/>
          </w:tcPr>
          <w:p w14:paraId="1A452CEE" w14:textId="77777777" w:rsidR="003B23B8" w:rsidRPr="007C1D48" w:rsidRDefault="003B23B8">
            <w:pPr>
              <w:autoSpaceDN w:val="0"/>
              <w:adjustRightInd w:val="0"/>
              <w:snapToGrid w:val="0"/>
              <w:jc w:val="center"/>
              <w:rPr>
                <w:rFonts w:eastAsia="仿宋_GB2312"/>
                <w:spacing w:val="8"/>
              </w:rPr>
            </w:pPr>
            <w:r w:rsidRPr="007C1D48">
              <w:rPr>
                <w:rFonts w:eastAsia="仿宋_GB2312"/>
                <w:spacing w:val="8"/>
              </w:rPr>
              <w:lastRenderedPageBreak/>
              <w:t>其他</w:t>
            </w:r>
          </w:p>
        </w:tc>
        <w:tc>
          <w:tcPr>
            <w:tcW w:w="2501" w:type="dxa"/>
            <w:vAlign w:val="center"/>
          </w:tcPr>
          <w:p w14:paraId="6AD965D9" w14:textId="77777777" w:rsidR="003B23B8" w:rsidRPr="007C1D48" w:rsidRDefault="003B23B8">
            <w:pPr>
              <w:autoSpaceDN w:val="0"/>
              <w:adjustRightInd w:val="0"/>
              <w:snapToGrid w:val="0"/>
              <w:rPr>
                <w:rFonts w:eastAsia="仿宋_GB2312"/>
                <w:spacing w:val="8"/>
              </w:rPr>
            </w:pPr>
            <w:r w:rsidRPr="007C1D48">
              <w:rPr>
                <w:rFonts w:eastAsia="仿宋_GB2312"/>
                <w:spacing w:val="8"/>
              </w:rPr>
              <w:t>处理传染性材料、动物原料（如皮毛等）</w:t>
            </w:r>
          </w:p>
        </w:tc>
        <w:tc>
          <w:tcPr>
            <w:tcW w:w="2551" w:type="dxa"/>
            <w:vAlign w:val="center"/>
          </w:tcPr>
          <w:p w14:paraId="3125294C" w14:textId="77777777" w:rsidR="003B23B8" w:rsidRPr="007C1D48" w:rsidRDefault="003B23B8">
            <w:pPr>
              <w:autoSpaceDN w:val="0"/>
              <w:adjustRightInd w:val="0"/>
              <w:snapToGrid w:val="0"/>
              <w:rPr>
                <w:rFonts w:eastAsia="仿宋_GB2312"/>
                <w:spacing w:val="8"/>
              </w:rPr>
            </w:pPr>
            <w:r w:rsidRPr="007C1D48">
              <w:rPr>
                <w:rFonts w:eastAsia="仿宋_GB2312"/>
                <w:spacing w:val="8"/>
              </w:rPr>
              <w:t>高温作业、井下作业</w:t>
            </w:r>
          </w:p>
        </w:tc>
        <w:tc>
          <w:tcPr>
            <w:tcW w:w="1729" w:type="dxa"/>
            <w:vAlign w:val="center"/>
          </w:tcPr>
          <w:p w14:paraId="79AE1F00" w14:textId="77777777" w:rsidR="003B23B8" w:rsidRPr="007C1D48" w:rsidRDefault="003B23B8">
            <w:pPr>
              <w:autoSpaceDE w:val="0"/>
              <w:autoSpaceDN w:val="0"/>
              <w:jc w:val="center"/>
              <w:rPr>
                <w:rFonts w:eastAsia="仿宋_GB2312"/>
                <w:b/>
                <w:sz w:val="28"/>
                <w:szCs w:val="22"/>
              </w:rPr>
            </w:pPr>
            <w:r w:rsidRPr="007C1D48">
              <w:rPr>
                <w:rFonts w:eastAsia="仿宋_GB2312"/>
                <w:spacing w:val="8"/>
              </w:rPr>
              <w:t>体力劳动强度</w:t>
            </w:r>
            <w:r w:rsidRPr="007C1D48">
              <w:rPr>
                <w:rFonts w:eastAsia="仿宋_GB2312"/>
                <w:spacing w:val="8"/>
              </w:rPr>
              <w:t>III</w:t>
            </w:r>
            <w:r w:rsidRPr="007C1D48">
              <w:rPr>
                <w:rFonts w:eastAsia="仿宋_GB2312"/>
                <w:spacing w:val="8"/>
              </w:rPr>
              <w:t>级或</w:t>
            </w:r>
            <w:r w:rsidRPr="007C1D48">
              <w:rPr>
                <w:rFonts w:eastAsia="仿宋_GB2312"/>
                <w:spacing w:val="8"/>
              </w:rPr>
              <w:t>IV</w:t>
            </w:r>
            <w:r w:rsidRPr="007C1D48">
              <w:rPr>
                <w:rFonts w:eastAsia="仿宋_GB2312"/>
                <w:spacing w:val="8"/>
              </w:rPr>
              <w:t>级</w:t>
            </w:r>
          </w:p>
        </w:tc>
        <w:tc>
          <w:tcPr>
            <w:tcW w:w="1699" w:type="dxa"/>
            <w:vMerge/>
            <w:vAlign w:val="center"/>
          </w:tcPr>
          <w:p w14:paraId="27E82D66" w14:textId="77777777" w:rsidR="003B23B8" w:rsidRPr="007C1D48" w:rsidRDefault="003B23B8">
            <w:pPr>
              <w:autoSpaceDE w:val="0"/>
              <w:autoSpaceDN w:val="0"/>
              <w:jc w:val="center"/>
              <w:rPr>
                <w:rFonts w:eastAsia="仿宋_GB2312"/>
                <w:b/>
                <w:sz w:val="28"/>
                <w:szCs w:val="22"/>
              </w:rPr>
            </w:pPr>
          </w:p>
        </w:tc>
      </w:tr>
      <w:tr w:rsidR="003B23B8" w:rsidRPr="007C1D48" w14:paraId="2654009D" w14:textId="77777777" w:rsidTr="00EF7E05">
        <w:trPr>
          <w:trHeight w:val="340"/>
        </w:trPr>
        <w:tc>
          <w:tcPr>
            <w:tcW w:w="9240" w:type="dxa"/>
            <w:gridSpan w:val="5"/>
            <w:vAlign w:val="center"/>
          </w:tcPr>
          <w:p w14:paraId="72905684" w14:textId="77777777" w:rsidR="003B23B8" w:rsidRPr="007C1D48" w:rsidRDefault="003B23B8">
            <w:pPr>
              <w:autoSpaceDE w:val="0"/>
              <w:autoSpaceDN w:val="0"/>
              <w:jc w:val="center"/>
              <w:rPr>
                <w:rFonts w:eastAsia="仿宋_GB2312"/>
                <w:b/>
                <w:sz w:val="28"/>
                <w:szCs w:val="22"/>
              </w:rPr>
            </w:pPr>
            <w:r w:rsidRPr="007C1D48">
              <w:rPr>
                <w:rFonts w:eastAsia="仿宋_GB2312"/>
                <w:spacing w:val="8"/>
              </w:rPr>
              <w:t>注：虽易经皮肤吸收，但易挥发的有毒物质（如苯等）可按</w:t>
            </w:r>
            <w:r w:rsidRPr="007C1D48">
              <w:rPr>
                <w:rFonts w:eastAsia="仿宋_GB2312"/>
                <w:spacing w:val="8"/>
              </w:rPr>
              <w:t>3</w:t>
            </w:r>
            <w:r w:rsidRPr="007C1D48">
              <w:rPr>
                <w:rFonts w:eastAsia="仿宋_GB2312"/>
                <w:spacing w:val="8"/>
              </w:rPr>
              <w:t>级确定。</w:t>
            </w:r>
          </w:p>
        </w:tc>
      </w:tr>
    </w:tbl>
    <w:p w14:paraId="7FA847D8" w14:textId="39D37CE8" w:rsidR="003B23B8" w:rsidRPr="007C1D48" w:rsidRDefault="003B23B8">
      <w:pPr>
        <w:tabs>
          <w:tab w:val="left" w:pos="518"/>
        </w:tabs>
        <w:snapToGrid w:val="0"/>
        <w:spacing w:line="490" w:lineRule="exact"/>
        <w:ind w:firstLineChars="200" w:firstLine="560"/>
        <w:rPr>
          <w:rFonts w:eastAsia="仿宋_GB2312"/>
          <w:sz w:val="28"/>
          <w:szCs w:val="28"/>
        </w:rPr>
      </w:pPr>
      <w:r w:rsidRPr="007C1D48">
        <w:rPr>
          <w:rFonts w:eastAsia="仿宋_GB2312"/>
          <w:sz w:val="28"/>
          <w:szCs w:val="28"/>
        </w:rPr>
        <w:t>根据分级标准对项目单位各生产车间卫生特征进行分级，分级结果见</w:t>
      </w:r>
      <w:r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4-</w:t>
      </w:r>
      <w:r w:rsidR="00E20A3D">
        <w:rPr>
          <w:rFonts w:eastAsia="仿宋_GB2312"/>
          <w:sz w:val="28"/>
          <w:szCs w:val="28"/>
        </w:rPr>
        <w:t>7</w:t>
      </w:r>
      <w:r w:rsidRPr="007C1D48">
        <w:rPr>
          <w:rFonts w:eastAsia="仿宋_GB2312"/>
          <w:sz w:val="28"/>
          <w:szCs w:val="28"/>
        </w:rPr>
        <w:t>。</w:t>
      </w:r>
    </w:p>
    <w:p w14:paraId="75D92E3D" w14:textId="269B00CB" w:rsidR="003B23B8" w:rsidRDefault="003B23B8">
      <w:pPr>
        <w:autoSpaceDE w:val="0"/>
        <w:autoSpaceDN w:val="0"/>
        <w:spacing w:line="490" w:lineRule="exact"/>
        <w:jc w:val="center"/>
        <w:rPr>
          <w:rFonts w:eastAsia="仿宋_GB2312"/>
          <w:b/>
          <w:sz w:val="28"/>
          <w:szCs w:val="22"/>
        </w:rPr>
      </w:pPr>
      <w:r w:rsidRPr="007C1D48">
        <w:rPr>
          <w:rFonts w:eastAsia="仿宋_GB2312" w:hint="eastAsia"/>
          <w:b/>
          <w:sz w:val="28"/>
          <w:szCs w:val="22"/>
        </w:rPr>
        <w:t>附</w:t>
      </w:r>
      <w:r w:rsidRPr="007C1D48">
        <w:rPr>
          <w:rFonts w:eastAsia="仿宋_GB2312"/>
          <w:b/>
          <w:sz w:val="28"/>
          <w:szCs w:val="22"/>
        </w:rPr>
        <w:t>表</w:t>
      </w:r>
      <w:r w:rsidRPr="007C1D48">
        <w:rPr>
          <w:rFonts w:eastAsia="仿宋_GB2312"/>
          <w:b/>
          <w:sz w:val="28"/>
          <w:szCs w:val="22"/>
        </w:rPr>
        <w:t>4-</w:t>
      </w:r>
      <w:r w:rsidR="00E20A3D">
        <w:rPr>
          <w:rFonts w:eastAsia="仿宋_GB2312"/>
          <w:b/>
          <w:sz w:val="28"/>
          <w:szCs w:val="22"/>
        </w:rPr>
        <w:t>7</w:t>
      </w:r>
      <w:r w:rsidR="00E20A3D" w:rsidRPr="007C1D48">
        <w:rPr>
          <w:rFonts w:eastAsia="仿宋_GB2312"/>
          <w:b/>
          <w:sz w:val="28"/>
          <w:szCs w:val="22"/>
        </w:rPr>
        <w:t xml:space="preserve"> </w:t>
      </w:r>
      <w:r w:rsidR="00162F0E">
        <w:rPr>
          <w:rFonts w:eastAsia="仿宋_GB2312" w:hint="eastAsia"/>
          <w:b/>
          <w:sz w:val="28"/>
          <w:szCs w:val="22"/>
        </w:rPr>
        <w:t xml:space="preserve"> </w:t>
      </w:r>
      <w:r w:rsidRPr="007C1D48">
        <w:rPr>
          <w:rFonts w:eastAsia="仿宋_GB2312"/>
          <w:b/>
          <w:sz w:val="28"/>
          <w:szCs w:val="22"/>
        </w:rPr>
        <w:t>各车间特征等级分级表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50"/>
        <w:gridCol w:w="5431"/>
        <w:gridCol w:w="1059"/>
      </w:tblGrid>
      <w:tr w:rsidR="000304DB" w:rsidRPr="00F4321A" w14:paraId="5CD8146B" w14:textId="77777777" w:rsidTr="00F4321A">
        <w:trPr>
          <w:cantSplit/>
          <w:tblHeader/>
          <w:jc w:val="center"/>
        </w:trPr>
        <w:tc>
          <w:tcPr>
            <w:tcW w:w="1488" w:type="pct"/>
            <w:vAlign w:val="center"/>
          </w:tcPr>
          <w:p w14:paraId="14ADF692" w14:textId="77777777" w:rsidR="000304DB" w:rsidRPr="00F4321A" w:rsidRDefault="000304DB" w:rsidP="000304DB">
            <w:pPr>
              <w:widowControl w:val="0"/>
              <w:jc w:val="center"/>
              <w:rPr>
                <w:rFonts w:eastAsia="仿宋_GB2312"/>
                <w:b/>
                <w:kern w:val="2"/>
              </w:rPr>
            </w:pPr>
            <w:r w:rsidRPr="00F4321A">
              <w:rPr>
                <w:rFonts w:eastAsia="仿宋_GB2312"/>
                <w:b/>
                <w:kern w:val="2"/>
              </w:rPr>
              <w:t>车间</w:t>
            </w:r>
            <w:r w:rsidRPr="00F4321A">
              <w:rPr>
                <w:rFonts w:eastAsia="仿宋_GB2312"/>
                <w:b/>
                <w:kern w:val="2"/>
              </w:rPr>
              <w:t>/</w:t>
            </w:r>
            <w:r w:rsidRPr="00F4321A">
              <w:rPr>
                <w:rFonts w:eastAsia="仿宋_GB2312"/>
                <w:b/>
                <w:kern w:val="2"/>
              </w:rPr>
              <w:t>区域</w:t>
            </w:r>
          </w:p>
        </w:tc>
        <w:tc>
          <w:tcPr>
            <w:tcW w:w="2939" w:type="pct"/>
            <w:vAlign w:val="center"/>
          </w:tcPr>
          <w:p w14:paraId="70D8EE77" w14:textId="77777777" w:rsidR="000304DB" w:rsidRPr="00F4321A" w:rsidRDefault="000304DB" w:rsidP="000304DB">
            <w:pPr>
              <w:widowControl w:val="0"/>
              <w:jc w:val="center"/>
              <w:rPr>
                <w:rFonts w:eastAsia="仿宋_GB2312"/>
                <w:b/>
                <w:kern w:val="2"/>
              </w:rPr>
            </w:pPr>
            <w:r w:rsidRPr="00F4321A">
              <w:rPr>
                <w:rFonts w:eastAsia="仿宋_GB2312"/>
                <w:b/>
                <w:kern w:val="2"/>
              </w:rPr>
              <w:t>主要接触的职业病危害因素</w:t>
            </w:r>
          </w:p>
        </w:tc>
        <w:tc>
          <w:tcPr>
            <w:tcW w:w="573" w:type="pct"/>
            <w:vAlign w:val="center"/>
          </w:tcPr>
          <w:p w14:paraId="4D414A9C" w14:textId="77777777" w:rsidR="000304DB" w:rsidRPr="00F4321A" w:rsidRDefault="000304DB" w:rsidP="000304DB">
            <w:pPr>
              <w:widowControl w:val="0"/>
              <w:jc w:val="center"/>
              <w:rPr>
                <w:rFonts w:eastAsia="仿宋_GB2312"/>
                <w:b/>
                <w:kern w:val="2"/>
              </w:rPr>
            </w:pPr>
            <w:r w:rsidRPr="00F4321A">
              <w:rPr>
                <w:rFonts w:eastAsia="仿宋_GB2312"/>
                <w:b/>
                <w:kern w:val="2"/>
              </w:rPr>
              <w:t>分级情况</w:t>
            </w:r>
          </w:p>
        </w:tc>
      </w:tr>
      <w:tr w:rsidR="00F4321A" w:rsidRPr="00F4321A" w14:paraId="2E416ECC" w14:textId="77777777" w:rsidTr="00F4321A">
        <w:trPr>
          <w:cantSplit/>
          <w:jc w:val="center"/>
        </w:trPr>
        <w:tc>
          <w:tcPr>
            <w:tcW w:w="1488" w:type="pct"/>
            <w:vAlign w:val="center"/>
          </w:tcPr>
          <w:p w14:paraId="68942D3A" w14:textId="3D7629C3" w:rsidR="00F4321A" w:rsidRPr="00F4321A" w:rsidRDefault="00F4321A" w:rsidP="000304DB">
            <w:pPr>
              <w:widowControl w:val="0"/>
              <w:adjustRightInd w:val="0"/>
              <w:jc w:val="center"/>
              <w:rPr>
                <w:rFonts w:eastAsia="仿宋_GB2312"/>
                <w:kern w:val="24"/>
              </w:rPr>
            </w:pPr>
            <w:r w:rsidRPr="00F4321A">
              <w:rPr>
                <w:rFonts w:eastAsia="仿宋_GB2312"/>
              </w:rPr>
              <w:t>天然气台架试验间</w:t>
            </w:r>
          </w:p>
        </w:tc>
        <w:tc>
          <w:tcPr>
            <w:tcW w:w="2939" w:type="pct"/>
            <w:vAlign w:val="center"/>
          </w:tcPr>
          <w:p w14:paraId="1797FA8A" w14:textId="090B1C89" w:rsidR="00F4321A" w:rsidRPr="00F4321A" w:rsidRDefault="00F4321A" w:rsidP="000304DB">
            <w:pPr>
              <w:widowControl w:val="0"/>
              <w:adjustRightInd w:val="0"/>
              <w:jc w:val="center"/>
              <w:rPr>
                <w:rFonts w:eastAsia="仿宋_GB2312"/>
                <w:kern w:val="24"/>
              </w:rPr>
            </w:pPr>
            <w:r w:rsidRPr="00F4321A">
              <w:rPr>
                <w:rFonts w:eastAsia="仿宋_GB2312"/>
              </w:rPr>
              <w:t>一氧化碳、氮氧化物</w:t>
            </w:r>
          </w:p>
        </w:tc>
        <w:tc>
          <w:tcPr>
            <w:tcW w:w="573" w:type="pct"/>
            <w:vAlign w:val="center"/>
          </w:tcPr>
          <w:p w14:paraId="3C734C43" w14:textId="18AB5267" w:rsidR="00F4321A" w:rsidRPr="00F4321A" w:rsidRDefault="00F4321A" w:rsidP="000304DB">
            <w:pPr>
              <w:widowControl w:val="0"/>
              <w:adjustRightInd w:val="0"/>
              <w:jc w:val="center"/>
              <w:rPr>
                <w:rFonts w:eastAsia="仿宋_GB2312"/>
                <w:kern w:val="24"/>
              </w:rPr>
            </w:pPr>
            <w:r w:rsidRPr="00F4321A">
              <w:rPr>
                <w:rFonts w:eastAsia="仿宋_GB2312"/>
              </w:rPr>
              <w:t>3</w:t>
            </w:r>
            <w:r w:rsidRPr="00F4321A">
              <w:rPr>
                <w:rFonts w:eastAsia="仿宋_GB2312"/>
              </w:rPr>
              <w:t>级</w:t>
            </w:r>
          </w:p>
        </w:tc>
      </w:tr>
      <w:tr w:rsidR="00F4321A" w:rsidRPr="00F4321A" w14:paraId="295D48A6" w14:textId="77777777" w:rsidTr="00F4321A">
        <w:trPr>
          <w:cantSplit/>
          <w:jc w:val="center"/>
        </w:trPr>
        <w:tc>
          <w:tcPr>
            <w:tcW w:w="1488" w:type="pct"/>
            <w:vAlign w:val="center"/>
          </w:tcPr>
          <w:p w14:paraId="1F445464" w14:textId="4AF3393B" w:rsidR="00F4321A" w:rsidRPr="00F4321A" w:rsidRDefault="00F4321A" w:rsidP="000304DB">
            <w:pPr>
              <w:widowControl w:val="0"/>
              <w:adjustRightInd w:val="0"/>
              <w:jc w:val="center"/>
              <w:rPr>
                <w:rFonts w:eastAsia="仿宋_GB2312"/>
                <w:kern w:val="24"/>
              </w:rPr>
            </w:pPr>
            <w:r w:rsidRPr="00F4321A">
              <w:rPr>
                <w:rFonts w:eastAsia="仿宋_GB2312"/>
              </w:rPr>
              <w:t>控制间</w:t>
            </w:r>
          </w:p>
        </w:tc>
        <w:tc>
          <w:tcPr>
            <w:tcW w:w="2939" w:type="pct"/>
            <w:vAlign w:val="center"/>
          </w:tcPr>
          <w:p w14:paraId="1B66305C" w14:textId="2BF9426A" w:rsidR="00F4321A" w:rsidRPr="00F4321A" w:rsidRDefault="00F4321A" w:rsidP="000304DB">
            <w:pPr>
              <w:widowControl w:val="0"/>
              <w:adjustRightInd w:val="0"/>
              <w:jc w:val="center"/>
              <w:rPr>
                <w:rFonts w:eastAsia="仿宋_GB2312"/>
                <w:kern w:val="24"/>
              </w:rPr>
            </w:pPr>
            <w:r w:rsidRPr="00F4321A">
              <w:rPr>
                <w:rFonts w:eastAsia="仿宋_GB2312"/>
              </w:rPr>
              <w:t>噪声</w:t>
            </w:r>
          </w:p>
        </w:tc>
        <w:tc>
          <w:tcPr>
            <w:tcW w:w="573" w:type="pct"/>
            <w:vAlign w:val="center"/>
          </w:tcPr>
          <w:p w14:paraId="3A59FD75" w14:textId="7F2CB0AE" w:rsidR="00F4321A" w:rsidRPr="00F4321A" w:rsidRDefault="00F4321A" w:rsidP="000304DB">
            <w:pPr>
              <w:widowControl w:val="0"/>
              <w:adjustRightInd w:val="0"/>
              <w:jc w:val="center"/>
              <w:rPr>
                <w:rFonts w:eastAsia="仿宋_GB2312"/>
                <w:kern w:val="24"/>
              </w:rPr>
            </w:pPr>
            <w:r w:rsidRPr="00F4321A">
              <w:rPr>
                <w:rFonts w:eastAsia="仿宋_GB2312"/>
              </w:rPr>
              <w:t>4</w:t>
            </w:r>
            <w:r w:rsidRPr="00F4321A">
              <w:rPr>
                <w:rFonts w:eastAsia="仿宋_GB2312"/>
              </w:rPr>
              <w:t>级</w:t>
            </w:r>
          </w:p>
        </w:tc>
      </w:tr>
    </w:tbl>
    <w:p w14:paraId="0576BBB7" w14:textId="640AA121" w:rsidR="003B23B8" w:rsidRPr="007C1D48" w:rsidRDefault="003B23B8">
      <w:pPr>
        <w:tabs>
          <w:tab w:val="left" w:pos="518"/>
        </w:tabs>
        <w:snapToGrid w:val="0"/>
        <w:spacing w:line="490" w:lineRule="exact"/>
        <w:ind w:firstLineChars="200" w:firstLine="560"/>
        <w:rPr>
          <w:rFonts w:eastAsia="仿宋_GB2312"/>
          <w:sz w:val="28"/>
          <w:szCs w:val="28"/>
        </w:rPr>
      </w:pPr>
      <w:bookmarkStart w:id="105" w:name="_Hlk19022598"/>
      <w:bookmarkStart w:id="106" w:name="_Hlk49587714"/>
      <w:bookmarkStart w:id="107" w:name="_Hlk38382280"/>
      <w:r w:rsidRPr="007C1D48">
        <w:rPr>
          <w:rFonts w:eastAsia="仿宋_GB2312"/>
          <w:sz w:val="28"/>
          <w:szCs w:val="28"/>
        </w:rPr>
        <w:t>根据《工业企业设计卫生标准》（</w:t>
      </w:r>
      <w:r w:rsidRPr="007C1D48">
        <w:rPr>
          <w:rFonts w:eastAsia="仿宋_GB2312"/>
          <w:sz w:val="28"/>
          <w:szCs w:val="28"/>
        </w:rPr>
        <w:t>GBZ1-2010</w:t>
      </w:r>
      <w:r w:rsidRPr="007C1D48">
        <w:rPr>
          <w:rFonts w:eastAsia="仿宋_GB2312"/>
          <w:sz w:val="28"/>
          <w:szCs w:val="28"/>
        </w:rPr>
        <w:t>）中辅助用室车间卫生特征分级的规定，该项目</w:t>
      </w:r>
      <w:r w:rsidR="00F4321A">
        <w:rPr>
          <w:rFonts w:eastAsia="仿宋_GB2312" w:hint="eastAsia"/>
          <w:sz w:val="28"/>
          <w:szCs w:val="28"/>
        </w:rPr>
        <w:t>试验间</w:t>
      </w:r>
      <w:r w:rsidR="000F07B0">
        <w:rPr>
          <w:rFonts w:eastAsia="仿宋_GB2312" w:hint="eastAsia"/>
          <w:sz w:val="28"/>
          <w:szCs w:val="28"/>
        </w:rPr>
        <w:t>和</w:t>
      </w:r>
      <w:r w:rsidR="00F4321A">
        <w:rPr>
          <w:rFonts w:eastAsia="仿宋_GB2312" w:hint="eastAsia"/>
          <w:sz w:val="28"/>
          <w:szCs w:val="28"/>
        </w:rPr>
        <w:t>控制间</w:t>
      </w:r>
      <w:r w:rsidRPr="007C1D48">
        <w:rPr>
          <w:rFonts w:eastAsia="仿宋_GB2312" w:hint="eastAsia"/>
          <w:sz w:val="28"/>
          <w:szCs w:val="28"/>
        </w:rPr>
        <w:t>的卫生特征等级为</w:t>
      </w:r>
      <w:r w:rsidRPr="007C1D48">
        <w:rPr>
          <w:rFonts w:eastAsia="仿宋_GB2312"/>
          <w:sz w:val="28"/>
          <w:szCs w:val="28"/>
        </w:rPr>
        <w:t>3</w:t>
      </w:r>
      <w:r w:rsidRPr="007C1D48">
        <w:rPr>
          <w:rFonts w:eastAsia="仿宋_GB2312" w:hint="eastAsia"/>
          <w:sz w:val="28"/>
          <w:szCs w:val="28"/>
        </w:rPr>
        <w:t>级</w:t>
      </w:r>
      <w:bookmarkEnd w:id="105"/>
      <w:r w:rsidR="000F07B0">
        <w:rPr>
          <w:rFonts w:eastAsia="仿宋_GB2312" w:hint="eastAsia"/>
          <w:sz w:val="28"/>
          <w:szCs w:val="28"/>
        </w:rPr>
        <w:t>或</w:t>
      </w:r>
      <w:r w:rsidR="000F07B0">
        <w:rPr>
          <w:rFonts w:eastAsia="仿宋_GB2312" w:hint="eastAsia"/>
          <w:sz w:val="28"/>
          <w:szCs w:val="28"/>
        </w:rPr>
        <w:t>4</w:t>
      </w:r>
      <w:r w:rsidR="000F07B0">
        <w:rPr>
          <w:rFonts w:eastAsia="仿宋_GB2312" w:hint="eastAsia"/>
          <w:sz w:val="28"/>
          <w:szCs w:val="28"/>
        </w:rPr>
        <w:t>级</w:t>
      </w:r>
      <w:bookmarkEnd w:id="106"/>
      <w:r w:rsidRPr="007C1D48">
        <w:rPr>
          <w:rFonts w:eastAsia="仿宋_GB2312"/>
          <w:sz w:val="28"/>
          <w:szCs w:val="28"/>
        </w:rPr>
        <w:t>。</w:t>
      </w:r>
    </w:p>
    <w:p w14:paraId="370C01C5" w14:textId="02A39C19" w:rsidR="003B23B8" w:rsidRDefault="00DB5604" w:rsidP="005046F5">
      <w:pPr>
        <w:tabs>
          <w:tab w:val="left" w:pos="518"/>
        </w:tabs>
        <w:snapToGrid w:val="0"/>
        <w:spacing w:line="490" w:lineRule="exact"/>
        <w:ind w:firstLineChars="200" w:firstLine="560"/>
        <w:rPr>
          <w:rFonts w:eastAsia="仿宋_GB2312"/>
          <w:sz w:val="28"/>
          <w:szCs w:val="28"/>
        </w:rPr>
      </w:pPr>
      <w:bookmarkStart w:id="108" w:name="_Hlk66027378"/>
      <w:r w:rsidRPr="007C1D48">
        <w:rPr>
          <w:rFonts w:eastAsia="仿宋_GB2312" w:hint="eastAsia"/>
          <w:sz w:val="28"/>
          <w:szCs w:val="28"/>
        </w:rPr>
        <w:t>建设项目</w:t>
      </w:r>
      <w:r w:rsidR="00F4321A">
        <w:rPr>
          <w:rFonts w:eastAsia="仿宋_GB2312" w:hint="eastAsia"/>
          <w:sz w:val="28"/>
          <w:szCs w:val="28"/>
        </w:rPr>
        <w:t>辅助卫生用室依托企业原有</w:t>
      </w:r>
      <w:r w:rsidR="000F07B0" w:rsidRPr="000F07B0">
        <w:rPr>
          <w:rFonts w:eastAsia="仿宋_GB2312" w:hint="eastAsia"/>
          <w:sz w:val="28"/>
          <w:szCs w:val="28"/>
        </w:rPr>
        <w:t>，</w:t>
      </w:r>
      <w:bookmarkEnd w:id="107"/>
      <w:r w:rsidR="000E0026">
        <w:rPr>
          <w:rFonts w:eastAsia="仿宋_GB2312" w:hint="eastAsia"/>
          <w:sz w:val="28"/>
          <w:szCs w:val="28"/>
        </w:rPr>
        <w:t>不新增人员，依托原有辅助用室能够满足需求</w:t>
      </w:r>
      <w:bookmarkEnd w:id="108"/>
      <w:r w:rsidR="000E0026">
        <w:rPr>
          <w:rFonts w:eastAsia="仿宋_GB2312" w:hint="eastAsia"/>
          <w:sz w:val="28"/>
          <w:szCs w:val="28"/>
        </w:rPr>
        <w:t>，</w:t>
      </w:r>
      <w:bookmarkStart w:id="109" w:name="_Hlk66027390"/>
      <w:r w:rsidR="00F4321A">
        <w:rPr>
          <w:rFonts w:eastAsia="仿宋_GB2312" w:hint="eastAsia"/>
          <w:sz w:val="28"/>
          <w:szCs w:val="28"/>
        </w:rPr>
        <w:t>企业原有辅助用室设置情况</w:t>
      </w:r>
      <w:r w:rsidR="003B23B8" w:rsidRPr="007C1D48">
        <w:rPr>
          <w:rFonts w:eastAsia="仿宋_GB2312"/>
          <w:sz w:val="28"/>
          <w:szCs w:val="28"/>
        </w:rPr>
        <w:t>见</w:t>
      </w:r>
      <w:bookmarkEnd w:id="109"/>
      <w:r w:rsidR="003B23B8" w:rsidRPr="007C1D48">
        <w:rPr>
          <w:rFonts w:eastAsia="仿宋_GB2312" w:hint="eastAsia"/>
          <w:sz w:val="28"/>
          <w:szCs w:val="28"/>
        </w:rPr>
        <w:t>附</w:t>
      </w:r>
      <w:r w:rsidR="003B23B8" w:rsidRPr="007C1D48">
        <w:rPr>
          <w:rFonts w:eastAsia="仿宋_GB2312"/>
          <w:sz w:val="28"/>
          <w:szCs w:val="28"/>
        </w:rPr>
        <w:t>表</w:t>
      </w:r>
      <w:r w:rsidR="003B23B8" w:rsidRPr="007C1D48">
        <w:rPr>
          <w:rFonts w:eastAsia="仿宋_GB2312"/>
          <w:sz w:val="28"/>
          <w:szCs w:val="28"/>
        </w:rPr>
        <w:t>4-</w:t>
      </w:r>
      <w:r w:rsidR="00E20A3D">
        <w:rPr>
          <w:rFonts w:eastAsia="仿宋_GB2312"/>
          <w:sz w:val="28"/>
          <w:szCs w:val="28"/>
        </w:rPr>
        <w:t>8</w:t>
      </w:r>
      <w:r w:rsidR="003B23B8" w:rsidRPr="007C1D48">
        <w:rPr>
          <w:rFonts w:eastAsia="仿宋_GB2312"/>
          <w:sz w:val="28"/>
          <w:szCs w:val="28"/>
        </w:rPr>
        <w:t>。</w:t>
      </w:r>
    </w:p>
    <w:p w14:paraId="5D51E106" w14:textId="237A30FB" w:rsidR="00F4321A" w:rsidRPr="00F4321A" w:rsidRDefault="00F4321A" w:rsidP="00F4321A">
      <w:pPr>
        <w:autoSpaceDE w:val="0"/>
        <w:autoSpaceDN w:val="0"/>
        <w:spacing w:line="490" w:lineRule="exact"/>
        <w:jc w:val="center"/>
        <w:rPr>
          <w:rFonts w:eastAsia="仿宋_GB2312"/>
          <w:b/>
          <w:sz w:val="28"/>
          <w:szCs w:val="22"/>
        </w:rPr>
      </w:pPr>
      <w:r w:rsidRPr="007C1D48">
        <w:rPr>
          <w:rFonts w:eastAsia="仿宋_GB2312" w:hint="eastAsia"/>
          <w:b/>
          <w:sz w:val="28"/>
          <w:szCs w:val="22"/>
        </w:rPr>
        <w:t>附</w:t>
      </w:r>
      <w:r w:rsidRPr="007C1D48">
        <w:rPr>
          <w:rFonts w:eastAsia="仿宋_GB2312"/>
          <w:b/>
          <w:sz w:val="28"/>
          <w:szCs w:val="22"/>
        </w:rPr>
        <w:t>表</w:t>
      </w:r>
      <w:r w:rsidRPr="007C1D48">
        <w:rPr>
          <w:rFonts w:eastAsia="仿宋_GB2312"/>
          <w:b/>
          <w:sz w:val="28"/>
          <w:szCs w:val="22"/>
        </w:rPr>
        <w:t>4-</w:t>
      </w:r>
      <w:r>
        <w:rPr>
          <w:rFonts w:eastAsia="仿宋_GB2312"/>
          <w:b/>
          <w:sz w:val="28"/>
          <w:szCs w:val="22"/>
        </w:rPr>
        <w:t>8</w:t>
      </w:r>
      <w:r w:rsidR="00162F0E">
        <w:rPr>
          <w:rFonts w:eastAsia="仿宋_GB2312" w:hint="eastAsia"/>
          <w:b/>
          <w:sz w:val="28"/>
          <w:szCs w:val="22"/>
        </w:rPr>
        <w:t xml:space="preserve"> </w:t>
      </w:r>
      <w:r w:rsidRPr="007C1D48">
        <w:rPr>
          <w:rFonts w:eastAsia="仿宋_GB2312"/>
          <w:b/>
          <w:sz w:val="28"/>
          <w:szCs w:val="22"/>
        </w:rPr>
        <w:t xml:space="preserve"> </w:t>
      </w:r>
      <w:r w:rsidRPr="007C1D48">
        <w:rPr>
          <w:rFonts w:eastAsia="仿宋_GB2312"/>
          <w:b/>
          <w:sz w:val="28"/>
          <w:szCs w:val="22"/>
        </w:rPr>
        <w:t>辅助</w:t>
      </w:r>
      <w:r w:rsidRPr="007C1D48">
        <w:rPr>
          <w:rFonts w:eastAsia="仿宋_GB2312" w:hint="eastAsia"/>
          <w:b/>
          <w:sz w:val="28"/>
          <w:szCs w:val="22"/>
        </w:rPr>
        <w:t>卫生设施</w:t>
      </w:r>
      <w:r w:rsidRPr="007C1D48">
        <w:rPr>
          <w:rFonts w:eastAsia="仿宋_GB2312"/>
          <w:b/>
          <w:sz w:val="28"/>
          <w:szCs w:val="22"/>
        </w:rPr>
        <w:t>情况一览表</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053"/>
        <w:gridCol w:w="2632"/>
        <w:gridCol w:w="1170"/>
        <w:gridCol w:w="732"/>
        <w:gridCol w:w="1170"/>
        <w:gridCol w:w="1369"/>
        <w:gridCol w:w="1114"/>
      </w:tblGrid>
      <w:tr w:rsidR="00F4321A" w:rsidRPr="00E46E32" w14:paraId="25401A43" w14:textId="77777777" w:rsidTr="00F4321A">
        <w:trPr>
          <w:trHeight w:val="340"/>
          <w:tblHeader/>
          <w:jc w:val="center"/>
        </w:trPr>
        <w:tc>
          <w:tcPr>
            <w:tcW w:w="570" w:type="pct"/>
            <w:vAlign w:val="center"/>
          </w:tcPr>
          <w:p w14:paraId="7A063380" w14:textId="77777777" w:rsidR="00F4321A" w:rsidRPr="00E46E32" w:rsidRDefault="00F4321A" w:rsidP="000A7241">
            <w:pPr>
              <w:adjustRightInd w:val="0"/>
              <w:snapToGrid w:val="0"/>
              <w:jc w:val="center"/>
              <w:rPr>
                <w:rFonts w:eastAsia="仿宋_GB2312"/>
                <w:b/>
              </w:rPr>
            </w:pPr>
            <w:bookmarkStart w:id="110" w:name="_Hlk66027400"/>
            <w:r w:rsidRPr="00E46E32">
              <w:rPr>
                <w:rFonts w:eastAsia="仿宋_GB2312"/>
                <w:b/>
              </w:rPr>
              <w:t>辅助用室</w:t>
            </w:r>
          </w:p>
        </w:tc>
        <w:tc>
          <w:tcPr>
            <w:tcW w:w="1424" w:type="pct"/>
            <w:vAlign w:val="center"/>
          </w:tcPr>
          <w:p w14:paraId="5AF2A00C" w14:textId="77777777" w:rsidR="00F4321A" w:rsidRPr="00E46E32" w:rsidRDefault="00F4321A" w:rsidP="000A7241">
            <w:pPr>
              <w:adjustRightInd w:val="0"/>
              <w:snapToGrid w:val="0"/>
              <w:jc w:val="center"/>
              <w:rPr>
                <w:rFonts w:eastAsia="仿宋_GB2312"/>
                <w:b/>
              </w:rPr>
            </w:pPr>
            <w:r w:rsidRPr="00E46E32">
              <w:rPr>
                <w:rFonts w:eastAsia="仿宋_GB2312"/>
                <w:b/>
              </w:rPr>
              <w:t>区域位置</w:t>
            </w:r>
          </w:p>
        </w:tc>
        <w:tc>
          <w:tcPr>
            <w:tcW w:w="633" w:type="pct"/>
            <w:vAlign w:val="center"/>
          </w:tcPr>
          <w:p w14:paraId="28F2D170" w14:textId="77777777" w:rsidR="00F4321A" w:rsidRPr="00E46E32" w:rsidRDefault="00F4321A" w:rsidP="000A7241">
            <w:pPr>
              <w:adjustRightInd w:val="0"/>
              <w:snapToGrid w:val="0"/>
              <w:jc w:val="center"/>
              <w:rPr>
                <w:rFonts w:eastAsia="仿宋_GB2312"/>
                <w:b/>
              </w:rPr>
            </w:pPr>
            <w:r w:rsidRPr="00E46E32">
              <w:rPr>
                <w:rFonts w:eastAsia="仿宋_GB2312"/>
                <w:b/>
              </w:rPr>
              <w:t>辅助用室</w:t>
            </w:r>
          </w:p>
        </w:tc>
        <w:tc>
          <w:tcPr>
            <w:tcW w:w="396" w:type="pct"/>
            <w:vAlign w:val="center"/>
          </w:tcPr>
          <w:p w14:paraId="065990CE" w14:textId="77777777" w:rsidR="00F4321A" w:rsidRPr="00E46E32" w:rsidRDefault="00F4321A" w:rsidP="000A7241">
            <w:pPr>
              <w:adjustRightInd w:val="0"/>
              <w:snapToGrid w:val="0"/>
              <w:jc w:val="center"/>
              <w:rPr>
                <w:rFonts w:eastAsia="仿宋_GB2312"/>
                <w:b/>
              </w:rPr>
            </w:pPr>
            <w:r w:rsidRPr="00E46E32">
              <w:rPr>
                <w:rFonts w:eastAsia="仿宋_GB2312"/>
                <w:b/>
              </w:rPr>
              <w:t>房间</w:t>
            </w:r>
          </w:p>
        </w:tc>
        <w:tc>
          <w:tcPr>
            <w:tcW w:w="633" w:type="pct"/>
            <w:vAlign w:val="center"/>
          </w:tcPr>
          <w:p w14:paraId="3514DD84" w14:textId="77777777" w:rsidR="00F4321A" w:rsidRPr="00E46E32" w:rsidRDefault="00F4321A" w:rsidP="000A7241">
            <w:pPr>
              <w:adjustRightInd w:val="0"/>
              <w:snapToGrid w:val="0"/>
              <w:jc w:val="center"/>
              <w:rPr>
                <w:rFonts w:eastAsia="仿宋_GB2312"/>
                <w:b/>
              </w:rPr>
            </w:pPr>
            <w:r w:rsidRPr="00E46E32">
              <w:rPr>
                <w:rFonts w:eastAsia="仿宋_GB2312"/>
                <w:b/>
              </w:rPr>
              <w:t>卫生设施</w:t>
            </w:r>
          </w:p>
        </w:tc>
        <w:tc>
          <w:tcPr>
            <w:tcW w:w="741" w:type="pct"/>
            <w:vAlign w:val="center"/>
          </w:tcPr>
          <w:p w14:paraId="7C82F102" w14:textId="77777777" w:rsidR="00F4321A" w:rsidRPr="00E46E32" w:rsidRDefault="00F4321A" w:rsidP="000A7241">
            <w:pPr>
              <w:adjustRightInd w:val="0"/>
              <w:snapToGrid w:val="0"/>
              <w:jc w:val="center"/>
              <w:rPr>
                <w:rFonts w:eastAsia="仿宋_GB2312"/>
                <w:b/>
              </w:rPr>
            </w:pPr>
            <w:r w:rsidRPr="00E46E32">
              <w:rPr>
                <w:rFonts w:eastAsia="仿宋_GB2312"/>
                <w:b/>
              </w:rPr>
              <w:t>设置情况</w:t>
            </w:r>
          </w:p>
        </w:tc>
        <w:tc>
          <w:tcPr>
            <w:tcW w:w="603" w:type="pct"/>
            <w:vAlign w:val="center"/>
          </w:tcPr>
          <w:p w14:paraId="4664D4AF" w14:textId="77777777" w:rsidR="00F4321A" w:rsidRPr="00E46E32" w:rsidRDefault="00F4321A" w:rsidP="000A7241">
            <w:pPr>
              <w:adjustRightInd w:val="0"/>
              <w:snapToGrid w:val="0"/>
              <w:jc w:val="center"/>
              <w:rPr>
                <w:rFonts w:eastAsia="仿宋_GB2312"/>
                <w:b/>
              </w:rPr>
            </w:pPr>
            <w:r w:rsidRPr="00E46E32">
              <w:rPr>
                <w:rFonts w:eastAsia="仿宋_GB2312"/>
                <w:b/>
              </w:rPr>
              <w:t>使用人数</w:t>
            </w:r>
          </w:p>
        </w:tc>
      </w:tr>
      <w:tr w:rsidR="00F4321A" w:rsidRPr="00E46E32" w14:paraId="06C1EA48" w14:textId="77777777" w:rsidTr="00F4321A">
        <w:trPr>
          <w:trHeight w:val="340"/>
          <w:jc w:val="center"/>
        </w:trPr>
        <w:tc>
          <w:tcPr>
            <w:tcW w:w="570" w:type="pct"/>
            <w:vMerge w:val="restart"/>
            <w:vAlign w:val="center"/>
          </w:tcPr>
          <w:p w14:paraId="273C4A44" w14:textId="77777777" w:rsidR="00F4321A" w:rsidRPr="00E46E32" w:rsidRDefault="00F4321A" w:rsidP="000A7241">
            <w:pPr>
              <w:adjustRightInd w:val="0"/>
              <w:snapToGrid w:val="0"/>
              <w:jc w:val="center"/>
              <w:rPr>
                <w:rFonts w:eastAsia="仿宋_GB2312"/>
              </w:rPr>
            </w:pPr>
            <w:r w:rsidRPr="00E46E32">
              <w:rPr>
                <w:rFonts w:eastAsia="仿宋_GB2312"/>
              </w:rPr>
              <w:t>生活室</w:t>
            </w:r>
          </w:p>
        </w:tc>
        <w:tc>
          <w:tcPr>
            <w:tcW w:w="1424" w:type="pct"/>
            <w:vMerge w:val="restart"/>
            <w:vAlign w:val="center"/>
          </w:tcPr>
          <w:p w14:paraId="4EF9E8F2" w14:textId="77777777" w:rsidR="00F4321A" w:rsidRPr="00E46E32" w:rsidRDefault="00F4321A" w:rsidP="000A7241">
            <w:pPr>
              <w:adjustRightInd w:val="0"/>
              <w:snapToGrid w:val="0"/>
              <w:jc w:val="center"/>
              <w:rPr>
                <w:rFonts w:eastAsia="仿宋_GB2312"/>
              </w:rPr>
            </w:pPr>
            <w:r w:rsidRPr="00F6555D">
              <w:rPr>
                <w:rFonts w:eastAsia="仿宋_GB2312"/>
              </w:rPr>
              <w:t>毛坯库房西侧、</w:t>
            </w:r>
            <w:r w:rsidRPr="00F6555D">
              <w:rPr>
                <w:rFonts w:eastAsia="仿宋_GB2312"/>
              </w:rPr>
              <w:t>111</w:t>
            </w:r>
            <w:r w:rsidRPr="00F6555D">
              <w:rPr>
                <w:rFonts w:eastAsia="仿宋_GB2312"/>
              </w:rPr>
              <w:t>会议室西侧、质量部北侧、刀具库北侧、喷漆房东侧</w:t>
            </w:r>
          </w:p>
        </w:tc>
        <w:tc>
          <w:tcPr>
            <w:tcW w:w="633" w:type="pct"/>
            <w:vMerge w:val="restart"/>
            <w:vAlign w:val="center"/>
          </w:tcPr>
          <w:p w14:paraId="646A6860" w14:textId="77777777" w:rsidR="00F4321A" w:rsidRPr="00E46E32" w:rsidRDefault="00F4321A" w:rsidP="000A7241">
            <w:pPr>
              <w:adjustRightInd w:val="0"/>
              <w:snapToGrid w:val="0"/>
              <w:jc w:val="center"/>
              <w:rPr>
                <w:rFonts w:eastAsia="仿宋_GB2312"/>
              </w:rPr>
            </w:pPr>
            <w:r w:rsidRPr="00E46E32">
              <w:rPr>
                <w:rFonts w:eastAsia="仿宋_GB2312"/>
              </w:rPr>
              <w:t>男卫生间</w:t>
            </w:r>
          </w:p>
        </w:tc>
        <w:tc>
          <w:tcPr>
            <w:tcW w:w="396" w:type="pct"/>
            <w:vMerge w:val="restart"/>
            <w:vAlign w:val="center"/>
          </w:tcPr>
          <w:p w14:paraId="61330A42" w14:textId="77777777" w:rsidR="00F4321A" w:rsidRPr="00E46E32" w:rsidRDefault="00F4321A" w:rsidP="000A7241">
            <w:pPr>
              <w:adjustRightInd w:val="0"/>
              <w:snapToGrid w:val="0"/>
              <w:jc w:val="center"/>
              <w:rPr>
                <w:rFonts w:eastAsia="仿宋_GB2312"/>
              </w:rPr>
            </w:pPr>
            <w:r>
              <w:rPr>
                <w:rFonts w:eastAsia="仿宋_GB2312" w:hint="eastAsia"/>
              </w:rPr>
              <w:t>5</w:t>
            </w:r>
            <w:r w:rsidRPr="00E46E32">
              <w:rPr>
                <w:rFonts w:eastAsia="仿宋_GB2312"/>
              </w:rPr>
              <w:t>间</w:t>
            </w:r>
          </w:p>
        </w:tc>
        <w:tc>
          <w:tcPr>
            <w:tcW w:w="633" w:type="pct"/>
            <w:vAlign w:val="center"/>
          </w:tcPr>
          <w:p w14:paraId="7E1D6894" w14:textId="77777777" w:rsidR="00F4321A" w:rsidRPr="00E46E32" w:rsidRDefault="00F4321A" w:rsidP="000A7241">
            <w:pPr>
              <w:adjustRightInd w:val="0"/>
              <w:snapToGrid w:val="0"/>
              <w:jc w:val="center"/>
              <w:rPr>
                <w:rFonts w:eastAsia="仿宋_GB2312"/>
              </w:rPr>
            </w:pPr>
            <w:r w:rsidRPr="00E46E32">
              <w:rPr>
                <w:rFonts w:eastAsia="仿宋_GB2312"/>
              </w:rPr>
              <w:t>蹲位</w:t>
            </w:r>
          </w:p>
        </w:tc>
        <w:tc>
          <w:tcPr>
            <w:tcW w:w="741" w:type="pct"/>
            <w:vAlign w:val="center"/>
          </w:tcPr>
          <w:p w14:paraId="4941F777" w14:textId="77777777" w:rsidR="00F4321A" w:rsidRPr="00E46E32" w:rsidRDefault="00F4321A" w:rsidP="000A7241">
            <w:pPr>
              <w:adjustRightInd w:val="0"/>
              <w:snapToGrid w:val="0"/>
              <w:jc w:val="center"/>
              <w:rPr>
                <w:rFonts w:eastAsia="仿宋_GB2312"/>
              </w:rPr>
            </w:pPr>
            <w:r>
              <w:rPr>
                <w:rFonts w:eastAsia="仿宋_GB2312" w:hint="eastAsia"/>
              </w:rPr>
              <w:t>22</w:t>
            </w:r>
            <w:r w:rsidRPr="00E46E32">
              <w:rPr>
                <w:rFonts w:eastAsia="仿宋_GB2312"/>
              </w:rPr>
              <w:t>个</w:t>
            </w:r>
          </w:p>
        </w:tc>
        <w:tc>
          <w:tcPr>
            <w:tcW w:w="603" w:type="pct"/>
            <w:vMerge w:val="restart"/>
            <w:vAlign w:val="center"/>
          </w:tcPr>
          <w:p w14:paraId="02BF7A42" w14:textId="77777777" w:rsidR="00F4321A" w:rsidRPr="00E46E32" w:rsidRDefault="00F4321A" w:rsidP="000A7241">
            <w:pPr>
              <w:adjustRightInd w:val="0"/>
              <w:snapToGrid w:val="0"/>
              <w:jc w:val="center"/>
              <w:rPr>
                <w:rFonts w:eastAsia="仿宋_GB2312"/>
              </w:rPr>
            </w:pPr>
            <w:r>
              <w:rPr>
                <w:rFonts w:eastAsia="仿宋_GB2312" w:hint="eastAsia"/>
              </w:rPr>
              <w:t>供全厂使用，本</w:t>
            </w:r>
            <w:r w:rsidRPr="00E46E32">
              <w:rPr>
                <w:rFonts w:eastAsia="仿宋_GB2312"/>
              </w:rPr>
              <w:t>项目总定员</w:t>
            </w:r>
            <w:r>
              <w:rPr>
                <w:rFonts w:eastAsia="仿宋_GB2312" w:hint="eastAsia"/>
              </w:rPr>
              <w:t>9</w:t>
            </w:r>
            <w:r w:rsidRPr="00E46E32">
              <w:rPr>
                <w:rFonts w:eastAsia="仿宋_GB2312"/>
              </w:rPr>
              <w:t>人</w:t>
            </w:r>
          </w:p>
        </w:tc>
      </w:tr>
      <w:tr w:rsidR="00F4321A" w:rsidRPr="00E46E32" w14:paraId="4D368E8E" w14:textId="77777777" w:rsidTr="00F4321A">
        <w:trPr>
          <w:trHeight w:val="340"/>
          <w:jc w:val="center"/>
        </w:trPr>
        <w:tc>
          <w:tcPr>
            <w:tcW w:w="570" w:type="pct"/>
            <w:vMerge/>
            <w:vAlign w:val="center"/>
          </w:tcPr>
          <w:p w14:paraId="58457764" w14:textId="77777777" w:rsidR="00F4321A" w:rsidRPr="00E46E32" w:rsidRDefault="00F4321A" w:rsidP="000A7241">
            <w:pPr>
              <w:adjustRightInd w:val="0"/>
              <w:snapToGrid w:val="0"/>
              <w:jc w:val="center"/>
              <w:rPr>
                <w:rFonts w:eastAsia="仿宋_GB2312"/>
              </w:rPr>
            </w:pPr>
          </w:p>
        </w:tc>
        <w:tc>
          <w:tcPr>
            <w:tcW w:w="1424" w:type="pct"/>
            <w:vMerge/>
            <w:vAlign w:val="center"/>
          </w:tcPr>
          <w:p w14:paraId="7C0220BD" w14:textId="77777777" w:rsidR="00F4321A" w:rsidRPr="00E46E32" w:rsidRDefault="00F4321A" w:rsidP="000A7241">
            <w:pPr>
              <w:adjustRightInd w:val="0"/>
              <w:snapToGrid w:val="0"/>
              <w:jc w:val="center"/>
              <w:rPr>
                <w:rFonts w:eastAsia="仿宋_GB2312"/>
              </w:rPr>
            </w:pPr>
          </w:p>
        </w:tc>
        <w:tc>
          <w:tcPr>
            <w:tcW w:w="633" w:type="pct"/>
            <w:vMerge/>
            <w:vAlign w:val="center"/>
          </w:tcPr>
          <w:p w14:paraId="78AEF961" w14:textId="77777777" w:rsidR="00F4321A" w:rsidRPr="00E46E32" w:rsidRDefault="00F4321A" w:rsidP="000A7241">
            <w:pPr>
              <w:adjustRightInd w:val="0"/>
              <w:snapToGrid w:val="0"/>
              <w:jc w:val="center"/>
              <w:rPr>
                <w:rFonts w:eastAsia="仿宋_GB2312"/>
              </w:rPr>
            </w:pPr>
          </w:p>
        </w:tc>
        <w:tc>
          <w:tcPr>
            <w:tcW w:w="396" w:type="pct"/>
            <w:vMerge/>
            <w:vAlign w:val="center"/>
          </w:tcPr>
          <w:p w14:paraId="6BA1EEB4" w14:textId="77777777" w:rsidR="00F4321A" w:rsidRPr="00E46E32" w:rsidRDefault="00F4321A" w:rsidP="000A7241">
            <w:pPr>
              <w:adjustRightInd w:val="0"/>
              <w:snapToGrid w:val="0"/>
              <w:jc w:val="center"/>
              <w:rPr>
                <w:rFonts w:eastAsia="仿宋_GB2312"/>
              </w:rPr>
            </w:pPr>
          </w:p>
        </w:tc>
        <w:tc>
          <w:tcPr>
            <w:tcW w:w="633" w:type="pct"/>
            <w:vAlign w:val="center"/>
          </w:tcPr>
          <w:p w14:paraId="3E4F61F5" w14:textId="77777777" w:rsidR="00F4321A" w:rsidRPr="00E46E32" w:rsidRDefault="00F4321A" w:rsidP="000A7241">
            <w:pPr>
              <w:adjustRightInd w:val="0"/>
              <w:snapToGrid w:val="0"/>
              <w:jc w:val="center"/>
              <w:rPr>
                <w:rFonts w:eastAsia="仿宋_GB2312"/>
              </w:rPr>
            </w:pPr>
            <w:r w:rsidRPr="00E46E32">
              <w:rPr>
                <w:rFonts w:eastAsia="仿宋_GB2312"/>
              </w:rPr>
              <w:t>小便池</w:t>
            </w:r>
          </w:p>
        </w:tc>
        <w:tc>
          <w:tcPr>
            <w:tcW w:w="741" w:type="pct"/>
            <w:vAlign w:val="center"/>
          </w:tcPr>
          <w:p w14:paraId="066DC382" w14:textId="77777777" w:rsidR="00F4321A" w:rsidRPr="00E46E32" w:rsidRDefault="00F4321A" w:rsidP="000A7241">
            <w:pPr>
              <w:adjustRightInd w:val="0"/>
              <w:snapToGrid w:val="0"/>
              <w:jc w:val="center"/>
              <w:rPr>
                <w:rFonts w:eastAsia="仿宋_GB2312"/>
              </w:rPr>
            </w:pPr>
            <w:r>
              <w:rPr>
                <w:rFonts w:eastAsia="仿宋_GB2312" w:hint="eastAsia"/>
              </w:rPr>
              <w:t>22</w:t>
            </w:r>
            <w:r w:rsidRPr="00E46E32">
              <w:rPr>
                <w:rFonts w:eastAsia="仿宋_GB2312"/>
              </w:rPr>
              <w:t>个</w:t>
            </w:r>
          </w:p>
        </w:tc>
        <w:tc>
          <w:tcPr>
            <w:tcW w:w="603" w:type="pct"/>
            <w:vMerge/>
            <w:vAlign w:val="center"/>
          </w:tcPr>
          <w:p w14:paraId="3BF1FAFD" w14:textId="77777777" w:rsidR="00F4321A" w:rsidRPr="00E46E32" w:rsidRDefault="00F4321A" w:rsidP="000A7241">
            <w:pPr>
              <w:adjustRightInd w:val="0"/>
              <w:snapToGrid w:val="0"/>
              <w:jc w:val="center"/>
              <w:rPr>
                <w:rFonts w:eastAsia="仿宋_GB2312"/>
              </w:rPr>
            </w:pPr>
          </w:p>
        </w:tc>
      </w:tr>
      <w:tr w:rsidR="00F4321A" w:rsidRPr="00E46E32" w14:paraId="38A2C595" w14:textId="77777777" w:rsidTr="00F4321A">
        <w:trPr>
          <w:trHeight w:val="340"/>
          <w:jc w:val="center"/>
        </w:trPr>
        <w:tc>
          <w:tcPr>
            <w:tcW w:w="570" w:type="pct"/>
            <w:vMerge/>
            <w:vAlign w:val="center"/>
          </w:tcPr>
          <w:p w14:paraId="4107C4D6" w14:textId="77777777" w:rsidR="00F4321A" w:rsidRPr="00E46E32" w:rsidRDefault="00F4321A" w:rsidP="000A7241">
            <w:pPr>
              <w:adjustRightInd w:val="0"/>
              <w:snapToGrid w:val="0"/>
              <w:jc w:val="center"/>
              <w:rPr>
                <w:rFonts w:eastAsia="仿宋_GB2312"/>
              </w:rPr>
            </w:pPr>
          </w:p>
        </w:tc>
        <w:tc>
          <w:tcPr>
            <w:tcW w:w="1424" w:type="pct"/>
            <w:vMerge/>
            <w:vAlign w:val="center"/>
          </w:tcPr>
          <w:p w14:paraId="62172B1E" w14:textId="77777777" w:rsidR="00F4321A" w:rsidRPr="00E46E32" w:rsidRDefault="00F4321A" w:rsidP="000A7241">
            <w:pPr>
              <w:adjustRightInd w:val="0"/>
              <w:snapToGrid w:val="0"/>
              <w:jc w:val="center"/>
              <w:rPr>
                <w:rFonts w:eastAsia="仿宋_GB2312"/>
              </w:rPr>
            </w:pPr>
          </w:p>
        </w:tc>
        <w:tc>
          <w:tcPr>
            <w:tcW w:w="633" w:type="pct"/>
            <w:vMerge/>
            <w:vAlign w:val="center"/>
          </w:tcPr>
          <w:p w14:paraId="2DDE14E3" w14:textId="77777777" w:rsidR="00F4321A" w:rsidRPr="00E46E32" w:rsidRDefault="00F4321A" w:rsidP="000A7241">
            <w:pPr>
              <w:adjustRightInd w:val="0"/>
              <w:snapToGrid w:val="0"/>
              <w:jc w:val="center"/>
              <w:rPr>
                <w:rFonts w:eastAsia="仿宋_GB2312"/>
              </w:rPr>
            </w:pPr>
          </w:p>
        </w:tc>
        <w:tc>
          <w:tcPr>
            <w:tcW w:w="396" w:type="pct"/>
            <w:vMerge/>
            <w:vAlign w:val="center"/>
          </w:tcPr>
          <w:p w14:paraId="3BD40D06" w14:textId="77777777" w:rsidR="00F4321A" w:rsidRPr="00E46E32" w:rsidRDefault="00F4321A" w:rsidP="000A7241">
            <w:pPr>
              <w:adjustRightInd w:val="0"/>
              <w:snapToGrid w:val="0"/>
              <w:jc w:val="center"/>
              <w:rPr>
                <w:rFonts w:eastAsia="仿宋_GB2312"/>
              </w:rPr>
            </w:pPr>
          </w:p>
        </w:tc>
        <w:tc>
          <w:tcPr>
            <w:tcW w:w="633" w:type="pct"/>
            <w:vAlign w:val="center"/>
          </w:tcPr>
          <w:p w14:paraId="510480BC" w14:textId="77777777" w:rsidR="00F4321A" w:rsidRPr="00E46E32" w:rsidRDefault="00F4321A" w:rsidP="000A7241">
            <w:pPr>
              <w:adjustRightInd w:val="0"/>
              <w:snapToGrid w:val="0"/>
              <w:jc w:val="center"/>
              <w:rPr>
                <w:rFonts w:eastAsia="仿宋_GB2312"/>
              </w:rPr>
            </w:pPr>
            <w:r w:rsidRPr="00E46E32">
              <w:rPr>
                <w:rFonts w:eastAsia="仿宋_GB2312"/>
              </w:rPr>
              <w:t>洗手池</w:t>
            </w:r>
          </w:p>
        </w:tc>
        <w:tc>
          <w:tcPr>
            <w:tcW w:w="741" w:type="pct"/>
            <w:vAlign w:val="center"/>
          </w:tcPr>
          <w:p w14:paraId="34CB992B" w14:textId="77777777" w:rsidR="00F4321A" w:rsidRPr="00E46E32" w:rsidRDefault="00F4321A" w:rsidP="000A7241">
            <w:pPr>
              <w:adjustRightInd w:val="0"/>
              <w:snapToGrid w:val="0"/>
              <w:jc w:val="center"/>
              <w:rPr>
                <w:rFonts w:eastAsia="仿宋_GB2312"/>
              </w:rPr>
            </w:pPr>
            <w:r>
              <w:rPr>
                <w:rFonts w:eastAsia="仿宋_GB2312" w:hint="eastAsia"/>
              </w:rPr>
              <w:t>10</w:t>
            </w:r>
            <w:r w:rsidRPr="00E46E32">
              <w:rPr>
                <w:rFonts w:eastAsia="仿宋_GB2312"/>
              </w:rPr>
              <w:t>个</w:t>
            </w:r>
          </w:p>
        </w:tc>
        <w:tc>
          <w:tcPr>
            <w:tcW w:w="603" w:type="pct"/>
            <w:vMerge/>
            <w:vAlign w:val="center"/>
          </w:tcPr>
          <w:p w14:paraId="01BFDD8B" w14:textId="77777777" w:rsidR="00F4321A" w:rsidRPr="00E46E32" w:rsidRDefault="00F4321A" w:rsidP="000A7241">
            <w:pPr>
              <w:adjustRightInd w:val="0"/>
              <w:snapToGrid w:val="0"/>
              <w:jc w:val="center"/>
              <w:rPr>
                <w:rFonts w:eastAsia="仿宋_GB2312"/>
              </w:rPr>
            </w:pPr>
          </w:p>
        </w:tc>
      </w:tr>
      <w:tr w:rsidR="00F4321A" w:rsidRPr="00E46E32" w14:paraId="5D0D472B" w14:textId="77777777" w:rsidTr="00F4321A">
        <w:trPr>
          <w:trHeight w:val="340"/>
          <w:jc w:val="center"/>
        </w:trPr>
        <w:tc>
          <w:tcPr>
            <w:tcW w:w="570" w:type="pct"/>
            <w:vMerge/>
            <w:vAlign w:val="center"/>
          </w:tcPr>
          <w:p w14:paraId="5782C5CA" w14:textId="77777777" w:rsidR="00F4321A" w:rsidRPr="00E46E32" w:rsidRDefault="00F4321A" w:rsidP="000A7241">
            <w:pPr>
              <w:adjustRightInd w:val="0"/>
              <w:snapToGrid w:val="0"/>
              <w:jc w:val="center"/>
              <w:rPr>
                <w:rFonts w:eastAsia="仿宋_GB2312"/>
              </w:rPr>
            </w:pPr>
          </w:p>
        </w:tc>
        <w:tc>
          <w:tcPr>
            <w:tcW w:w="1424" w:type="pct"/>
            <w:vMerge/>
            <w:vAlign w:val="center"/>
          </w:tcPr>
          <w:p w14:paraId="4EEAAD00" w14:textId="77777777" w:rsidR="00F4321A" w:rsidRPr="00E46E32" w:rsidRDefault="00F4321A" w:rsidP="000A7241">
            <w:pPr>
              <w:adjustRightInd w:val="0"/>
              <w:snapToGrid w:val="0"/>
              <w:jc w:val="center"/>
              <w:rPr>
                <w:rFonts w:eastAsia="仿宋_GB2312"/>
              </w:rPr>
            </w:pPr>
          </w:p>
        </w:tc>
        <w:tc>
          <w:tcPr>
            <w:tcW w:w="633" w:type="pct"/>
            <w:vMerge w:val="restart"/>
            <w:vAlign w:val="center"/>
          </w:tcPr>
          <w:p w14:paraId="1BFBB1F1" w14:textId="77777777" w:rsidR="00F4321A" w:rsidRPr="00E46E32" w:rsidRDefault="00F4321A" w:rsidP="000A7241">
            <w:pPr>
              <w:adjustRightInd w:val="0"/>
              <w:snapToGrid w:val="0"/>
              <w:jc w:val="center"/>
              <w:rPr>
                <w:rFonts w:eastAsia="仿宋_GB2312"/>
              </w:rPr>
            </w:pPr>
            <w:r w:rsidRPr="00E46E32">
              <w:rPr>
                <w:rFonts w:eastAsia="仿宋_GB2312"/>
              </w:rPr>
              <w:t>女卫生间</w:t>
            </w:r>
          </w:p>
        </w:tc>
        <w:tc>
          <w:tcPr>
            <w:tcW w:w="396" w:type="pct"/>
            <w:vMerge w:val="restart"/>
            <w:vAlign w:val="center"/>
          </w:tcPr>
          <w:p w14:paraId="21E63555" w14:textId="77777777" w:rsidR="00F4321A" w:rsidRPr="00E46E32" w:rsidRDefault="00F4321A" w:rsidP="000A7241">
            <w:pPr>
              <w:adjustRightInd w:val="0"/>
              <w:snapToGrid w:val="0"/>
              <w:jc w:val="center"/>
              <w:rPr>
                <w:rFonts w:eastAsia="仿宋_GB2312"/>
              </w:rPr>
            </w:pPr>
            <w:r>
              <w:rPr>
                <w:rFonts w:eastAsia="仿宋_GB2312" w:hint="eastAsia"/>
              </w:rPr>
              <w:t>5</w:t>
            </w:r>
            <w:r w:rsidRPr="00E46E32">
              <w:rPr>
                <w:rFonts w:eastAsia="仿宋_GB2312"/>
              </w:rPr>
              <w:t>间</w:t>
            </w:r>
          </w:p>
        </w:tc>
        <w:tc>
          <w:tcPr>
            <w:tcW w:w="633" w:type="pct"/>
            <w:vAlign w:val="center"/>
          </w:tcPr>
          <w:p w14:paraId="1798BBFF" w14:textId="77777777" w:rsidR="00F4321A" w:rsidRPr="00E46E32" w:rsidRDefault="00F4321A" w:rsidP="000A7241">
            <w:pPr>
              <w:adjustRightInd w:val="0"/>
              <w:snapToGrid w:val="0"/>
              <w:jc w:val="center"/>
              <w:rPr>
                <w:rFonts w:eastAsia="仿宋_GB2312"/>
              </w:rPr>
            </w:pPr>
            <w:r w:rsidRPr="00E46E32">
              <w:rPr>
                <w:rFonts w:eastAsia="仿宋_GB2312"/>
              </w:rPr>
              <w:t>蹲位</w:t>
            </w:r>
          </w:p>
        </w:tc>
        <w:tc>
          <w:tcPr>
            <w:tcW w:w="741" w:type="pct"/>
            <w:vAlign w:val="center"/>
          </w:tcPr>
          <w:p w14:paraId="5970EF5D" w14:textId="77777777" w:rsidR="00F4321A" w:rsidRPr="00E46E32" w:rsidRDefault="00F4321A" w:rsidP="000A7241">
            <w:pPr>
              <w:adjustRightInd w:val="0"/>
              <w:snapToGrid w:val="0"/>
              <w:jc w:val="center"/>
              <w:rPr>
                <w:rFonts w:eastAsia="仿宋_GB2312"/>
              </w:rPr>
            </w:pPr>
            <w:r>
              <w:rPr>
                <w:rFonts w:eastAsia="仿宋_GB2312" w:hint="eastAsia"/>
              </w:rPr>
              <w:t>22</w:t>
            </w:r>
            <w:r w:rsidRPr="00E46E32">
              <w:rPr>
                <w:rFonts w:eastAsia="仿宋_GB2312"/>
              </w:rPr>
              <w:t>个</w:t>
            </w:r>
          </w:p>
        </w:tc>
        <w:tc>
          <w:tcPr>
            <w:tcW w:w="603" w:type="pct"/>
            <w:vMerge/>
            <w:vAlign w:val="center"/>
          </w:tcPr>
          <w:p w14:paraId="5C9BB8CC" w14:textId="77777777" w:rsidR="00F4321A" w:rsidRPr="00E46E32" w:rsidRDefault="00F4321A" w:rsidP="000A7241">
            <w:pPr>
              <w:adjustRightInd w:val="0"/>
              <w:snapToGrid w:val="0"/>
              <w:jc w:val="center"/>
              <w:rPr>
                <w:rFonts w:eastAsia="仿宋_GB2312"/>
              </w:rPr>
            </w:pPr>
          </w:p>
        </w:tc>
      </w:tr>
      <w:tr w:rsidR="00F4321A" w:rsidRPr="00E46E32" w14:paraId="48CD218E" w14:textId="77777777" w:rsidTr="00F4321A">
        <w:trPr>
          <w:trHeight w:val="340"/>
          <w:jc w:val="center"/>
        </w:trPr>
        <w:tc>
          <w:tcPr>
            <w:tcW w:w="570" w:type="pct"/>
            <w:vMerge/>
            <w:vAlign w:val="center"/>
          </w:tcPr>
          <w:p w14:paraId="61702D63" w14:textId="77777777" w:rsidR="00F4321A" w:rsidRPr="00E46E32" w:rsidRDefault="00F4321A" w:rsidP="000A7241">
            <w:pPr>
              <w:adjustRightInd w:val="0"/>
              <w:snapToGrid w:val="0"/>
              <w:jc w:val="center"/>
              <w:rPr>
                <w:rFonts w:eastAsia="仿宋_GB2312"/>
              </w:rPr>
            </w:pPr>
          </w:p>
        </w:tc>
        <w:tc>
          <w:tcPr>
            <w:tcW w:w="1424" w:type="pct"/>
            <w:vMerge/>
            <w:vAlign w:val="center"/>
          </w:tcPr>
          <w:p w14:paraId="278A16F8" w14:textId="77777777" w:rsidR="00F4321A" w:rsidRPr="00E46E32" w:rsidRDefault="00F4321A" w:rsidP="000A7241">
            <w:pPr>
              <w:adjustRightInd w:val="0"/>
              <w:snapToGrid w:val="0"/>
              <w:jc w:val="center"/>
              <w:rPr>
                <w:rFonts w:eastAsia="仿宋_GB2312"/>
              </w:rPr>
            </w:pPr>
          </w:p>
        </w:tc>
        <w:tc>
          <w:tcPr>
            <w:tcW w:w="633" w:type="pct"/>
            <w:vMerge/>
            <w:vAlign w:val="center"/>
          </w:tcPr>
          <w:p w14:paraId="779FE010" w14:textId="77777777" w:rsidR="00F4321A" w:rsidRPr="00E46E32" w:rsidRDefault="00F4321A" w:rsidP="000A7241">
            <w:pPr>
              <w:adjustRightInd w:val="0"/>
              <w:snapToGrid w:val="0"/>
              <w:jc w:val="center"/>
              <w:rPr>
                <w:rFonts w:eastAsia="仿宋_GB2312"/>
              </w:rPr>
            </w:pPr>
          </w:p>
        </w:tc>
        <w:tc>
          <w:tcPr>
            <w:tcW w:w="396" w:type="pct"/>
            <w:vMerge/>
            <w:vAlign w:val="center"/>
          </w:tcPr>
          <w:p w14:paraId="4B63B9F3" w14:textId="77777777" w:rsidR="00F4321A" w:rsidRPr="00E46E32" w:rsidRDefault="00F4321A" w:rsidP="000A7241">
            <w:pPr>
              <w:adjustRightInd w:val="0"/>
              <w:snapToGrid w:val="0"/>
              <w:jc w:val="center"/>
              <w:rPr>
                <w:rFonts w:eastAsia="仿宋_GB2312"/>
              </w:rPr>
            </w:pPr>
          </w:p>
        </w:tc>
        <w:tc>
          <w:tcPr>
            <w:tcW w:w="633" w:type="pct"/>
            <w:vAlign w:val="center"/>
          </w:tcPr>
          <w:p w14:paraId="4BE18DF2" w14:textId="77777777" w:rsidR="00F4321A" w:rsidRPr="00E46E32" w:rsidRDefault="00F4321A" w:rsidP="000A7241">
            <w:pPr>
              <w:adjustRightInd w:val="0"/>
              <w:snapToGrid w:val="0"/>
              <w:jc w:val="center"/>
              <w:rPr>
                <w:rFonts w:eastAsia="仿宋_GB2312"/>
              </w:rPr>
            </w:pPr>
            <w:r w:rsidRPr="00E46E32">
              <w:rPr>
                <w:rFonts w:eastAsia="仿宋_GB2312"/>
              </w:rPr>
              <w:t>洗手池</w:t>
            </w:r>
          </w:p>
        </w:tc>
        <w:tc>
          <w:tcPr>
            <w:tcW w:w="741" w:type="pct"/>
            <w:vAlign w:val="center"/>
          </w:tcPr>
          <w:p w14:paraId="270F619F" w14:textId="77777777" w:rsidR="00F4321A" w:rsidRPr="00E46E32" w:rsidRDefault="00F4321A" w:rsidP="000A7241">
            <w:pPr>
              <w:adjustRightInd w:val="0"/>
              <w:snapToGrid w:val="0"/>
              <w:jc w:val="center"/>
              <w:rPr>
                <w:rFonts w:eastAsia="仿宋_GB2312"/>
              </w:rPr>
            </w:pPr>
            <w:r>
              <w:rPr>
                <w:rFonts w:eastAsia="仿宋_GB2312" w:hint="eastAsia"/>
              </w:rPr>
              <w:t>10</w:t>
            </w:r>
            <w:r w:rsidRPr="00E46E32">
              <w:rPr>
                <w:rFonts w:eastAsia="仿宋_GB2312"/>
              </w:rPr>
              <w:t>个</w:t>
            </w:r>
          </w:p>
        </w:tc>
        <w:tc>
          <w:tcPr>
            <w:tcW w:w="603" w:type="pct"/>
            <w:vMerge/>
            <w:vAlign w:val="center"/>
          </w:tcPr>
          <w:p w14:paraId="1420C909" w14:textId="77777777" w:rsidR="00F4321A" w:rsidRPr="00E46E32" w:rsidRDefault="00F4321A" w:rsidP="000A7241">
            <w:pPr>
              <w:adjustRightInd w:val="0"/>
              <w:snapToGrid w:val="0"/>
              <w:jc w:val="center"/>
              <w:rPr>
                <w:rFonts w:eastAsia="仿宋_GB2312"/>
              </w:rPr>
            </w:pPr>
          </w:p>
        </w:tc>
      </w:tr>
      <w:tr w:rsidR="00F4321A" w:rsidRPr="00E46E32" w14:paraId="15153459" w14:textId="77777777" w:rsidTr="00F4321A">
        <w:trPr>
          <w:trHeight w:val="340"/>
          <w:jc w:val="center"/>
        </w:trPr>
        <w:tc>
          <w:tcPr>
            <w:tcW w:w="570" w:type="pct"/>
            <w:vMerge/>
            <w:vAlign w:val="center"/>
          </w:tcPr>
          <w:p w14:paraId="008D22C6" w14:textId="77777777" w:rsidR="00F4321A" w:rsidRPr="00E46E32" w:rsidRDefault="00F4321A" w:rsidP="000A7241">
            <w:pPr>
              <w:adjustRightInd w:val="0"/>
              <w:snapToGrid w:val="0"/>
              <w:jc w:val="center"/>
              <w:rPr>
                <w:rFonts w:eastAsia="仿宋_GB2312"/>
              </w:rPr>
            </w:pPr>
          </w:p>
        </w:tc>
        <w:tc>
          <w:tcPr>
            <w:tcW w:w="1424" w:type="pct"/>
            <w:vAlign w:val="center"/>
          </w:tcPr>
          <w:p w14:paraId="417BC5C5" w14:textId="6B53B5FB" w:rsidR="00F4321A" w:rsidRPr="00E46E32" w:rsidRDefault="006356F6" w:rsidP="006356F6">
            <w:pPr>
              <w:adjustRightInd w:val="0"/>
              <w:snapToGrid w:val="0"/>
              <w:jc w:val="center"/>
              <w:rPr>
                <w:rFonts w:eastAsia="仿宋_GB2312"/>
              </w:rPr>
            </w:pPr>
            <w:r>
              <w:rPr>
                <w:rFonts w:eastAsia="仿宋_GB2312" w:hint="eastAsia"/>
              </w:rPr>
              <w:t>X</w:t>
            </w:r>
            <w:r w:rsidR="00F4321A" w:rsidRPr="00F6555D">
              <w:rPr>
                <w:rFonts w:eastAsia="仿宋_GB2312"/>
              </w:rPr>
              <w:t>装配线，机加生产线，测试生产线、喷涂上产线，辅装生产线；间接材料库，直接材料库，毛坯库，成品库，污泥站锅炉房，配电室，空压站，制冷站</w:t>
            </w:r>
          </w:p>
        </w:tc>
        <w:tc>
          <w:tcPr>
            <w:tcW w:w="633" w:type="pct"/>
            <w:vAlign w:val="center"/>
          </w:tcPr>
          <w:p w14:paraId="445EE71E" w14:textId="77777777" w:rsidR="00F4321A" w:rsidRPr="00E46E32" w:rsidRDefault="00F4321A" w:rsidP="000A7241">
            <w:pPr>
              <w:adjustRightInd w:val="0"/>
              <w:snapToGrid w:val="0"/>
              <w:jc w:val="center"/>
              <w:rPr>
                <w:rFonts w:eastAsia="仿宋_GB2312"/>
              </w:rPr>
            </w:pPr>
            <w:r w:rsidRPr="00E46E32">
              <w:rPr>
                <w:rFonts w:eastAsia="仿宋_GB2312"/>
              </w:rPr>
              <w:t>休息室</w:t>
            </w:r>
          </w:p>
        </w:tc>
        <w:tc>
          <w:tcPr>
            <w:tcW w:w="396" w:type="pct"/>
            <w:vAlign w:val="center"/>
          </w:tcPr>
          <w:p w14:paraId="07D532F5" w14:textId="77777777" w:rsidR="00F4321A" w:rsidRPr="00E46E32" w:rsidRDefault="00F4321A" w:rsidP="000A7241">
            <w:pPr>
              <w:adjustRightInd w:val="0"/>
              <w:snapToGrid w:val="0"/>
              <w:jc w:val="center"/>
              <w:rPr>
                <w:rFonts w:eastAsia="仿宋_GB2312"/>
              </w:rPr>
            </w:pPr>
            <w:r>
              <w:rPr>
                <w:rFonts w:eastAsia="仿宋_GB2312" w:hint="eastAsia"/>
              </w:rPr>
              <w:t>36</w:t>
            </w:r>
            <w:r w:rsidRPr="00E46E32">
              <w:rPr>
                <w:rFonts w:eastAsia="仿宋_GB2312"/>
              </w:rPr>
              <w:t>间</w:t>
            </w:r>
          </w:p>
        </w:tc>
        <w:tc>
          <w:tcPr>
            <w:tcW w:w="633" w:type="pct"/>
            <w:vAlign w:val="center"/>
          </w:tcPr>
          <w:p w14:paraId="1910984E" w14:textId="77777777" w:rsidR="00F4321A" w:rsidRPr="00E46E32" w:rsidRDefault="00F4321A" w:rsidP="000A7241">
            <w:pPr>
              <w:adjustRightInd w:val="0"/>
              <w:snapToGrid w:val="0"/>
              <w:jc w:val="center"/>
              <w:rPr>
                <w:rFonts w:eastAsia="仿宋_GB2312"/>
              </w:rPr>
            </w:pPr>
            <w:r w:rsidRPr="00E46E32">
              <w:rPr>
                <w:rFonts w:eastAsia="仿宋_GB2312"/>
              </w:rPr>
              <w:t>饮水机</w:t>
            </w:r>
          </w:p>
        </w:tc>
        <w:tc>
          <w:tcPr>
            <w:tcW w:w="741" w:type="pct"/>
            <w:vAlign w:val="center"/>
          </w:tcPr>
          <w:p w14:paraId="2CAF9DC3" w14:textId="77777777" w:rsidR="00F4321A" w:rsidRPr="00E46E32" w:rsidRDefault="00F4321A" w:rsidP="000A7241">
            <w:pPr>
              <w:adjustRightInd w:val="0"/>
              <w:snapToGrid w:val="0"/>
              <w:jc w:val="center"/>
              <w:rPr>
                <w:rFonts w:eastAsia="仿宋_GB2312"/>
              </w:rPr>
            </w:pPr>
            <w:r>
              <w:rPr>
                <w:rFonts w:eastAsia="仿宋_GB2312" w:hint="eastAsia"/>
              </w:rPr>
              <w:t>—</w:t>
            </w:r>
          </w:p>
        </w:tc>
        <w:tc>
          <w:tcPr>
            <w:tcW w:w="603" w:type="pct"/>
            <w:vMerge/>
            <w:vAlign w:val="center"/>
          </w:tcPr>
          <w:p w14:paraId="684408DF" w14:textId="77777777" w:rsidR="00F4321A" w:rsidRPr="00E46E32" w:rsidRDefault="00F4321A" w:rsidP="000A7241">
            <w:pPr>
              <w:adjustRightInd w:val="0"/>
              <w:snapToGrid w:val="0"/>
              <w:jc w:val="center"/>
              <w:rPr>
                <w:rFonts w:eastAsia="仿宋_GB2312"/>
              </w:rPr>
            </w:pPr>
          </w:p>
        </w:tc>
      </w:tr>
      <w:tr w:rsidR="00F4321A" w:rsidRPr="00E46E32" w14:paraId="1047AD50" w14:textId="77777777" w:rsidTr="00F4321A">
        <w:trPr>
          <w:trHeight w:val="340"/>
          <w:jc w:val="center"/>
        </w:trPr>
        <w:tc>
          <w:tcPr>
            <w:tcW w:w="570" w:type="pct"/>
            <w:vMerge/>
            <w:vAlign w:val="center"/>
          </w:tcPr>
          <w:p w14:paraId="6985EBEF" w14:textId="77777777" w:rsidR="00F4321A" w:rsidRPr="00E46E32" w:rsidRDefault="00F4321A" w:rsidP="000A7241">
            <w:pPr>
              <w:adjustRightInd w:val="0"/>
              <w:snapToGrid w:val="0"/>
              <w:jc w:val="center"/>
              <w:rPr>
                <w:rFonts w:eastAsia="仿宋_GB2312"/>
              </w:rPr>
            </w:pPr>
          </w:p>
        </w:tc>
        <w:tc>
          <w:tcPr>
            <w:tcW w:w="1424" w:type="pct"/>
            <w:vAlign w:val="center"/>
          </w:tcPr>
          <w:p w14:paraId="51B9131A" w14:textId="77777777" w:rsidR="00F4321A" w:rsidRPr="00F6555D" w:rsidRDefault="00F4321A" w:rsidP="000A7241">
            <w:pPr>
              <w:adjustRightInd w:val="0"/>
              <w:snapToGrid w:val="0"/>
              <w:jc w:val="center"/>
              <w:rPr>
                <w:rFonts w:eastAsia="仿宋_GB2312"/>
              </w:rPr>
            </w:pPr>
            <w:r w:rsidRPr="00F6555D">
              <w:rPr>
                <w:rFonts w:eastAsia="仿宋_GB2312"/>
              </w:rPr>
              <w:t>锅炉房</w:t>
            </w:r>
          </w:p>
        </w:tc>
        <w:tc>
          <w:tcPr>
            <w:tcW w:w="633" w:type="pct"/>
            <w:vAlign w:val="center"/>
          </w:tcPr>
          <w:p w14:paraId="441EC022" w14:textId="77777777" w:rsidR="00F4321A" w:rsidRPr="00E46E32" w:rsidRDefault="00F4321A" w:rsidP="000A7241">
            <w:pPr>
              <w:adjustRightInd w:val="0"/>
              <w:snapToGrid w:val="0"/>
              <w:jc w:val="center"/>
              <w:rPr>
                <w:rFonts w:eastAsia="仿宋_GB2312"/>
              </w:rPr>
            </w:pPr>
            <w:r>
              <w:rPr>
                <w:rFonts w:eastAsia="仿宋_GB2312" w:hint="eastAsia"/>
              </w:rPr>
              <w:t>浴室</w:t>
            </w:r>
          </w:p>
        </w:tc>
        <w:tc>
          <w:tcPr>
            <w:tcW w:w="396" w:type="pct"/>
            <w:vAlign w:val="center"/>
          </w:tcPr>
          <w:p w14:paraId="6ABDC392" w14:textId="77777777" w:rsidR="00F4321A" w:rsidRDefault="00F4321A" w:rsidP="000A7241">
            <w:pPr>
              <w:adjustRightInd w:val="0"/>
              <w:snapToGrid w:val="0"/>
              <w:jc w:val="center"/>
              <w:rPr>
                <w:rFonts w:eastAsia="仿宋_GB2312"/>
              </w:rPr>
            </w:pPr>
            <w:r>
              <w:rPr>
                <w:rFonts w:eastAsia="仿宋_GB2312" w:hint="eastAsia"/>
              </w:rPr>
              <w:t>1</w:t>
            </w:r>
            <w:r>
              <w:rPr>
                <w:rFonts w:eastAsia="仿宋_GB2312" w:hint="eastAsia"/>
              </w:rPr>
              <w:t>间</w:t>
            </w:r>
          </w:p>
        </w:tc>
        <w:tc>
          <w:tcPr>
            <w:tcW w:w="633" w:type="pct"/>
            <w:vAlign w:val="center"/>
          </w:tcPr>
          <w:p w14:paraId="0D04B579" w14:textId="77777777" w:rsidR="00F4321A" w:rsidRPr="00E46E32" w:rsidRDefault="00F4321A" w:rsidP="000A7241">
            <w:pPr>
              <w:adjustRightInd w:val="0"/>
              <w:snapToGrid w:val="0"/>
              <w:jc w:val="center"/>
              <w:rPr>
                <w:rFonts w:eastAsia="仿宋_GB2312"/>
              </w:rPr>
            </w:pPr>
            <w:r>
              <w:rPr>
                <w:rFonts w:eastAsia="仿宋_GB2312" w:hint="eastAsia"/>
              </w:rPr>
              <w:t>喷淋头</w:t>
            </w:r>
          </w:p>
        </w:tc>
        <w:tc>
          <w:tcPr>
            <w:tcW w:w="741" w:type="pct"/>
            <w:vAlign w:val="center"/>
          </w:tcPr>
          <w:p w14:paraId="08B298FC" w14:textId="77777777" w:rsidR="00F4321A" w:rsidRDefault="00F4321A" w:rsidP="000A7241">
            <w:pPr>
              <w:adjustRightInd w:val="0"/>
              <w:snapToGrid w:val="0"/>
              <w:jc w:val="center"/>
              <w:rPr>
                <w:rFonts w:eastAsia="仿宋_GB2312"/>
              </w:rPr>
            </w:pPr>
            <w:r>
              <w:rPr>
                <w:rFonts w:eastAsia="仿宋_GB2312" w:hint="eastAsia"/>
              </w:rPr>
              <w:t>—</w:t>
            </w:r>
          </w:p>
        </w:tc>
        <w:tc>
          <w:tcPr>
            <w:tcW w:w="603" w:type="pct"/>
            <w:vMerge/>
            <w:vAlign w:val="center"/>
          </w:tcPr>
          <w:p w14:paraId="46A3AD99" w14:textId="77777777" w:rsidR="00F4321A" w:rsidRPr="00E46E32" w:rsidRDefault="00F4321A" w:rsidP="000A7241">
            <w:pPr>
              <w:adjustRightInd w:val="0"/>
              <w:snapToGrid w:val="0"/>
              <w:jc w:val="center"/>
              <w:rPr>
                <w:rFonts w:eastAsia="仿宋_GB2312"/>
              </w:rPr>
            </w:pPr>
          </w:p>
        </w:tc>
      </w:tr>
      <w:tr w:rsidR="00F4321A" w:rsidRPr="00E46E32" w14:paraId="52682D92" w14:textId="77777777" w:rsidTr="00F4321A">
        <w:trPr>
          <w:trHeight w:val="340"/>
          <w:jc w:val="center"/>
        </w:trPr>
        <w:tc>
          <w:tcPr>
            <w:tcW w:w="570" w:type="pct"/>
            <w:vMerge w:val="restart"/>
            <w:vAlign w:val="center"/>
          </w:tcPr>
          <w:p w14:paraId="28D08AAA" w14:textId="77777777" w:rsidR="00F4321A" w:rsidRPr="00E46E32" w:rsidRDefault="00F4321A" w:rsidP="000A7241">
            <w:pPr>
              <w:adjustRightInd w:val="0"/>
              <w:snapToGrid w:val="0"/>
              <w:jc w:val="center"/>
              <w:rPr>
                <w:rFonts w:eastAsia="仿宋_GB2312"/>
              </w:rPr>
            </w:pPr>
            <w:r w:rsidRPr="00E46E32">
              <w:rPr>
                <w:rFonts w:eastAsia="仿宋_GB2312"/>
              </w:rPr>
              <w:t>卫生室</w:t>
            </w:r>
          </w:p>
        </w:tc>
        <w:tc>
          <w:tcPr>
            <w:tcW w:w="1424" w:type="pct"/>
            <w:vMerge w:val="restart"/>
            <w:vAlign w:val="center"/>
          </w:tcPr>
          <w:p w14:paraId="636462DD" w14:textId="77777777" w:rsidR="00F4321A" w:rsidRPr="00E46E32" w:rsidRDefault="00F4321A" w:rsidP="000A7241">
            <w:pPr>
              <w:adjustRightInd w:val="0"/>
              <w:snapToGrid w:val="0"/>
              <w:jc w:val="center"/>
              <w:rPr>
                <w:rFonts w:eastAsia="仿宋_GB2312"/>
              </w:rPr>
            </w:pPr>
            <w:r w:rsidRPr="00F6555D">
              <w:rPr>
                <w:rFonts w:eastAsia="仿宋_GB2312"/>
              </w:rPr>
              <w:t>员工通道东侧</w:t>
            </w:r>
          </w:p>
        </w:tc>
        <w:tc>
          <w:tcPr>
            <w:tcW w:w="633" w:type="pct"/>
            <w:vAlign w:val="center"/>
          </w:tcPr>
          <w:p w14:paraId="1D31A096" w14:textId="77777777" w:rsidR="00F4321A" w:rsidRPr="00E46E32" w:rsidRDefault="00F4321A" w:rsidP="000A7241">
            <w:pPr>
              <w:adjustRightInd w:val="0"/>
              <w:snapToGrid w:val="0"/>
              <w:jc w:val="center"/>
              <w:rPr>
                <w:rFonts w:eastAsia="仿宋_GB2312"/>
              </w:rPr>
            </w:pPr>
            <w:r w:rsidRPr="00E46E32">
              <w:rPr>
                <w:rFonts w:eastAsia="仿宋_GB2312"/>
              </w:rPr>
              <w:t>男更衣室</w:t>
            </w:r>
          </w:p>
        </w:tc>
        <w:tc>
          <w:tcPr>
            <w:tcW w:w="396" w:type="pct"/>
            <w:vAlign w:val="center"/>
          </w:tcPr>
          <w:p w14:paraId="13EA6E57" w14:textId="77777777" w:rsidR="00F4321A" w:rsidRPr="00E46E32" w:rsidRDefault="00F4321A" w:rsidP="000A7241">
            <w:pPr>
              <w:adjustRightInd w:val="0"/>
              <w:snapToGrid w:val="0"/>
              <w:jc w:val="center"/>
              <w:rPr>
                <w:rFonts w:eastAsia="仿宋_GB2312"/>
              </w:rPr>
            </w:pPr>
            <w:r w:rsidRPr="00E46E32">
              <w:rPr>
                <w:rFonts w:eastAsia="仿宋_GB2312"/>
              </w:rPr>
              <w:t>2</w:t>
            </w:r>
            <w:r w:rsidRPr="00E46E32">
              <w:rPr>
                <w:rFonts w:eastAsia="仿宋_GB2312"/>
              </w:rPr>
              <w:t>间</w:t>
            </w:r>
          </w:p>
        </w:tc>
        <w:tc>
          <w:tcPr>
            <w:tcW w:w="633" w:type="pct"/>
            <w:vAlign w:val="center"/>
          </w:tcPr>
          <w:p w14:paraId="2397BCE6" w14:textId="77777777" w:rsidR="00F4321A" w:rsidRPr="00E46E32" w:rsidRDefault="00F4321A" w:rsidP="000A7241">
            <w:pPr>
              <w:adjustRightInd w:val="0"/>
              <w:snapToGrid w:val="0"/>
              <w:jc w:val="center"/>
              <w:rPr>
                <w:rFonts w:eastAsia="仿宋_GB2312"/>
              </w:rPr>
            </w:pPr>
            <w:r w:rsidRPr="00E46E32">
              <w:rPr>
                <w:rFonts w:eastAsia="仿宋_GB2312"/>
              </w:rPr>
              <w:t>更衣柜</w:t>
            </w:r>
          </w:p>
        </w:tc>
        <w:tc>
          <w:tcPr>
            <w:tcW w:w="741" w:type="pct"/>
            <w:vAlign w:val="center"/>
          </w:tcPr>
          <w:p w14:paraId="0F368D5D" w14:textId="77777777" w:rsidR="00F4321A" w:rsidRPr="00E46E32" w:rsidRDefault="00F4321A" w:rsidP="000A7241">
            <w:pPr>
              <w:adjustRightInd w:val="0"/>
              <w:snapToGrid w:val="0"/>
              <w:jc w:val="center"/>
              <w:rPr>
                <w:rFonts w:eastAsia="仿宋_GB2312"/>
              </w:rPr>
            </w:pPr>
            <w:r w:rsidRPr="00E46E32">
              <w:rPr>
                <w:rFonts w:eastAsia="仿宋_GB2312"/>
              </w:rPr>
              <w:t>一人一柜</w:t>
            </w:r>
          </w:p>
        </w:tc>
        <w:tc>
          <w:tcPr>
            <w:tcW w:w="603" w:type="pct"/>
            <w:vMerge/>
            <w:vAlign w:val="center"/>
          </w:tcPr>
          <w:p w14:paraId="3AD9D90A" w14:textId="77777777" w:rsidR="00F4321A" w:rsidRPr="00E46E32" w:rsidRDefault="00F4321A" w:rsidP="000A7241">
            <w:pPr>
              <w:adjustRightInd w:val="0"/>
              <w:snapToGrid w:val="0"/>
              <w:jc w:val="center"/>
              <w:rPr>
                <w:rFonts w:eastAsia="仿宋_GB2312"/>
              </w:rPr>
            </w:pPr>
          </w:p>
        </w:tc>
      </w:tr>
      <w:tr w:rsidR="00F4321A" w:rsidRPr="00E46E32" w14:paraId="499D0867" w14:textId="77777777" w:rsidTr="00F4321A">
        <w:trPr>
          <w:trHeight w:val="340"/>
          <w:jc w:val="center"/>
        </w:trPr>
        <w:tc>
          <w:tcPr>
            <w:tcW w:w="570" w:type="pct"/>
            <w:vMerge/>
            <w:vAlign w:val="center"/>
          </w:tcPr>
          <w:p w14:paraId="01A92B2F" w14:textId="77777777" w:rsidR="00F4321A" w:rsidRPr="00E46E32" w:rsidRDefault="00F4321A" w:rsidP="000A7241">
            <w:pPr>
              <w:adjustRightInd w:val="0"/>
              <w:snapToGrid w:val="0"/>
              <w:jc w:val="center"/>
              <w:rPr>
                <w:rFonts w:eastAsia="仿宋_GB2312"/>
              </w:rPr>
            </w:pPr>
          </w:p>
        </w:tc>
        <w:tc>
          <w:tcPr>
            <w:tcW w:w="1424" w:type="pct"/>
            <w:vMerge/>
            <w:vAlign w:val="center"/>
          </w:tcPr>
          <w:p w14:paraId="51EA6830" w14:textId="77777777" w:rsidR="00F4321A" w:rsidRPr="00E46E32" w:rsidRDefault="00F4321A" w:rsidP="000A7241">
            <w:pPr>
              <w:adjustRightInd w:val="0"/>
              <w:snapToGrid w:val="0"/>
              <w:jc w:val="center"/>
              <w:rPr>
                <w:rFonts w:eastAsia="仿宋_GB2312"/>
              </w:rPr>
            </w:pPr>
          </w:p>
        </w:tc>
        <w:tc>
          <w:tcPr>
            <w:tcW w:w="633" w:type="pct"/>
            <w:vAlign w:val="center"/>
          </w:tcPr>
          <w:p w14:paraId="28ABE988" w14:textId="77777777" w:rsidR="00F4321A" w:rsidRPr="00E46E32" w:rsidRDefault="00F4321A" w:rsidP="000A7241">
            <w:pPr>
              <w:adjustRightInd w:val="0"/>
              <w:snapToGrid w:val="0"/>
              <w:jc w:val="center"/>
              <w:rPr>
                <w:rFonts w:eastAsia="仿宋_GB2312"/>
              </w:rPr>
            </w:pPr>
            <w:r w:rsidRPr="00E46E32">
              <w:rPr>
                <w:rFonts w:eastAsia="仿宋_GB2312"/>
              </w:rPr>
              <w:t>女更衣室</w:t>
            </w:r>
          </w:p>
        </w:tc>
        <w:tc>
          <w:tcPr>
            <w:tcW w:w="396" w:type="pct"/>
            <w:vAlign w:val="center"/>
          </w:tcPr>
          <w:p w14:paraId="662AE184" w14:textId="77777777" w:rsidR="00F4321A" w:rsidRPr="00E46E32" w:rsidRDefault="00F4321A" w:rsidP="000A7241">
            <w:pPr>
              <w:adjustRightInd w:val="0"/>
              <w:snapToGrid w:val="0"/>
              <w:jc w:val="center"/>
              <w:rPr>
                <w:rFonts w:eastAsia="仿宋_GB2312"/>
              </w:rPr>
            </w:pPr>
            <w:r>
              <w:rPr>
                <w:rFonts w:eastAsia="仿宋_GB2312" w:hint="eastAsia"/>
              </w:rPr>
              <w:t>1</w:t>
            </w:r>
            <w:r w:rsidRPr="00E46E32">
              <w:rPr>
                <w:rFonts w:eastAsia="仿宋_GB2312"/>
              </w:rPr>
              <w:t>间</w:t>
            </w:r>
          </w:p>
        </w:tc>
        <w:tc>
          <w:tcPr>
            <w:tcW w:w="633" w:type="pct"/>
            <w:vAlign w:val="center"/>
          </w:tcPr>
          <w:p w14:paraId="161A805D" w14:textId="77777777" w:rsidR="00F4321A" w:rsidRPr="00E46E32" w:rsidRDefault="00F4321A" w:rsidP="000A7241">
            <w:pPr>
              <w:adjustRightInd w:val="0"/>
              <w:snapToGrid w:val="0"/>
              <w:jc w:val="center"/>
              <w:rPr>
                <w:rFonts w:eastAsia="仿宋_GB2312"/>
              </w:rPr>
            </w:pPr>
            <w:r w:rsidRPr="00E46E32">
              <w:rPr>
                <w:rFonts w:eastAsia="仿宋_GB2312"/>
              </w:rPr>
              <w:t>更衣柜</w:t>
            </w:r>
          </w:p>
        </w:tc>
        <w:tc>
          <w:tcPr>
            <w:tcW w:w="741" w:type="pct"/>
            <w:vAlign w:val="center"/>
          </w:tcPr>
          <w:p w14:paraId="11BB297C" w14:textId="77777777" w:rsidR="00F4321A" w:rsidRPr="00E46E32" w:rsidRDefault="00F4321A" w:rsidP="000A7241">
            <w:pPr>
              <w:adjustRightInd w:val="0"/>
              <w:snapToGrid w:val="0"/>
              <w:jc w:val="center"/>
              <w:rPr>
                <w:rFonts w:eastAsia="仿宋_GB2312"/>
              </w:rPr>
            </w:pPr>
            <w:r w:rsidRPr="00E46E32">
              <w:rPr>
                <w:rFonts w:eastAsia="仿宋_GB2312"/>
              </w:rPr>
              <w:t>一人一柜</w:t>
            </w:r>
          </w:p>
        </w:tc>
        <w:tc>
          <w:tcPr>
            <w:tcW w:w="603" w:type="pct"/>
            <w:vMerge/>
            <w:vAlign w:val="center"/>
          </w:tcPr>
          <w:p w14:paraId="54332847" w14:textId="77777777" w:rsidR="00F4321A" w:rsidRPr="00E46E32" w:rsidRDefault="00F4321A" w:rsidP="000A7241">
            <w:pPr>
              <w:adjustRightInd w:val="0"/>
              <w:snapToGrid w:val="0"/>
              <w:jc w:val="center"/>
              <w:rPr>
                <w:rFonts w:eastAsia="仿宋_GB2312"/>
              </w:rPr>
            </w:pPr>
          </w:p>
        </w:tc>
      </w:tr>
    </w:tbl>
    <w:p w14:paraId="60DBA250" w14:textId="77777777" w:rsidR="00265BF5" w:rsidRPr="007C1D48" w:rsidRDefault="003B23B8">
      <w:pPr>
        <w:spacing w:line="490" w:lineRule="exact"/>
        <w:outlineLvl w:val="1"/>
        <w:rPr>
          <w:rFonts w:eastAsia="仿宋_GB2312"/>
          <w:b/>
          <w:sz w:val="28"/>
          <w:szCs w:val="28"/>
        </w:rPr>
      </w:pPr>
      <w:bookmarkStart w:id="111" w:name="_Toc65849071"/>
      <w:bookmarkEnd w:id="103"/>
      <w:bookmarkEnd w:id="104"/>
      <w:bookmarkEnd w:id="110"/>
      <w:r w:rsidRPr="007C1D48">
        <w:rPr>
          <w:rFonts w:eastAsia="仿宋_GB2312" w:hint="eastAsia"/>
          <w:b/>
          <w:sz w:val="28"/>
          <w:szCs w:val="28"/>
        </w:rPr>
        <w:t>附</w:t>
      </w:r>
      <w:r w:rsidRPr="007C1D48">
        <w:rPr>
          <w:rFonts w:eastAsia="仿宋_GB2312"/>
          <w:b/>
          <w:sz w:val="28"/>
          <w:szCs w:val="28"/>
        </w:rPr>
        <w:t>4.</w:t>
      </w:r>
      <w:r w:rsidRPr="007C1D48">
        <w:rPr>
          <w:rFonts w:eastAsia="仿宋_GB2312" w:hint="eastAsia"/>
          <w:b/>
          <w:sz w:val="28"/>
          <w:szCs w:val="28"/>
        </w:rPr>
        <w:t>4</w:t>
      </w:r>
      <w:r w:rsidRPr="007C1D48">
        <w:rPr>
          <w:rFonts w:eastAsia="仿宋_GB2312"/>
          <w:b/>
          <w:sz w:val="28"/>
          <w:szCs w:val="28"/>
        </w:rPr>
        <w:t>配置的个人防护用品</w:t>
      </w:r>
      <w:bookmarkEnd w:id="111"/>
    </w:p>
    <w:p w14:paraId="64EEB5B3" w14:textId="1D04C919" w:rsidR="00265BF5" w:rsidRPr="007C1D48" w:rsidRDefault="00F4321A" w:rsidP="002854AE">
      <w:pPr>
        <w:tabs>
          <w:tab w:val="left" w:pos="518"/>
        </w:tabs>
        <w:snapToGrid w:val="0"/>
        <w:spacing w:line="490" w:lineRule="exact"/>
        <w:ind w:firstLineChars="200" w:firstLine="560"/>
        <w:jc w:val="both"/>
        <w:rPr>
          <w:rFonts w:eastAsia="仿宋_GB2312"/>
          <w:sz w:val="28"/>
          <w:szCs w:val="28"/>
        </w:rPr>
      </w:pPr>
      <w:bookmarkStart w:id="112" w:name="_Hlk49587776"/>
      <w:r>
        <w:rPr>
          <w:rFonts w:eastAsia="仿宋_GB2312" w:hint="eastAsia"/>
          <w:sz w:val="28"/>
          <w:szCs w:val="28"/>
        </w:rPr>
        <w:lastRenderedPageBreak/>
        <w:t>企业已制定</w:t>
      </w:r>
      <w:r w:rsidRPr="007C1D48">
        <w:rPr>
          <w:rFonts w:eastAsia="仿宋_GB2312"/>
          <w:sz w:val="28"/>
          <w:szCs w:val="28"/>
        </w:rPr>
        <w:t>《劳动防护用品管理制度》</w:t>
      </w:r>
      <w:r>
        <w:rPr>
          <w:rFonts w:eastAsia="仿宋_GB2312" w:hint="eastAsia"/>
          <w:sz w:val="28"/>
          <w:szCs w:val="28"/>
        </w:rPr>
        <w:t>，本</w:t>
      </w:r>
      <w:r w:rsidRPr="00E46E32">
        <w:rPr>
          <w:rFonts w:eastAsia="仿宋_GB2312"/>
          <w:snapToGrid w:val="0"/>
          <w:sz w:val="28"/>
          <w:szCs w:val="28"/>
        </w:rPr>
        <w:t>项目运行后</w:t>
      </w:r>
      <w:r w:rsidRPr="00E46E32">
        <w:rPr>
          <w:rFonts w:eastAsia="仿宋_GB2312" w:hint="eastAsia"/>
          <w:snapToGrid w:val="0"/>
          <w:sz w:val="28"/>
          <w:szCs w:val="28"/>
        </w:rPr>
        <w:t>参照执行</w:t>
      </w:r>
      <w:r w:rsidRPr="00E46E32">
        <w:rPr>
          <w:rFonts w:eastAsia="仿宋_GB2312"/>
          <w:snapToGrid w:val="0"/>
          <w:sz w:val="28"/>
          <w:szCs w:val="28"/>
        </w:rPr>
        <w:t>现有</w:t>
      </w:r>
      <w:r w:rsidRPr="00E46E32">
        <w:rPr>
          <w:rFonts w:eastAsia="仿宋_GB2312" w:hint="eastAsia"/>
          <w:snapToGrid w:val="0"/>
          <w:sz w:val="28"/>
          <w:szCs w:val="28"/>
        </w:rPr>
        <w:t>的</w:t>
      </w:r>
      <w:r w:rsidRPr="00E46E32">
        <w:rPr>
          <w:rFonts w:eastAsia="仿宋_GB2312"/>
          <w:snapToGrid w:val="0"/>
          <w:sz w:val="28"/>
          <w:szCs w:val="28"/>
        </w:rPr>
        <w:t>《</w:t>
      </w:r>
      <w:r w:rsidRPr="00E46E32">
        <w:rPr>
          <w:rFonts w:eastAsia="仿宋_GB2312" w:hint="eastAsia"/>
          <w:snapToGrid w:val="0"/>
          <w:sz w:val="28"/>
          <w:szCs w:val="28"/>
        </w:rPr>
        <w:t>职业病防护用品管理制度</w:t>
      </w:r>
      <w:r w:rsidRPr="00E46E32">
        <w:rPr>
          <w:rFonts w:eastAsia="仿宋_GB2312"/>
          <w:snapToGrid w:val="0"/>
          <w:sz w:val="28"/>
          <w:szCs w:val="28"/>
        </w:rPr>
        <w:t>》</w:t>
      </w:r>
      <w:r w:rsidR="00265BF5" w:rsidRPr="007C1D48">
        <w:rPr>
          <w:rFonts w:eastAsia="仿宋_GB2312"/>
          <w:sz w:val="28"/>
          <w:szCs w:val="28"/>
        </w:rPr>
        <w:t>，</w:t>
      </w:r>
      <w:r w:rsidR="00DA3BF1" w:rsidRPr="007C1D48">
        <w:rPr>
          <w:rFonts w:eastAsia="仿宋_GB2312" w:hint="eastAsia"/>
          <w:sz w:val="28"/>
          <w:szCs w:val="28"/>
        </w:rPr>
        <w:t>制度中已</w:t>
      </w:r>
      <w:r w:rsidR="00265BF5" w:rsidRPr="007C1D48">
        <w:rPr>
          <w:rFonts w:eastAsia="仿宋_GB2312"/>
          <w:sz w:val="28"/>
          <w:szCs w:val="28"/>
        </w:rPr>
        <w:t>对防护用品使用作出相关规定，</w:t>
      </w:r>
      <w:r w:rsidR="00DA3BF1" w:rsidRPr="007C1D48">
        <w:rPr>
          <w:rFonts w:eastAsia="仿宋_GB2312" w:hint="eastAsia"/>
          <w:sz w:val="28"/>
          <w:szCs w:val="28"/>
        </w:rPr>
        <w:t>制度中规定</w:t>
      </w:r>
      <w:r w:rsidR="00265BF5" w:rsidRPr="007C1D48">
        <w:rPr>
          <w:rFonts w:eastAsia="仿宋_GB2312"/>
          <w:sz w:val="28"/>
          <w:szCs w:val="28"/>
        </w:rPr>
        <w:t>应为不同工作岗位员工提供必需的个人防护用品，确保作业人员按规定配戴，以保护作业人员安全和身体健康</w:t>
      </w:r>
      <w:bookmarkEnd w:id="112"/>
      <w:r w:rsidR="00265BF5" w:rsidRPr="007C1D48">
        <w:rPr>
          <w:rFonts w:eastAsia="仿宋_GB2312"/>
          <w:sz w:val="28"/>
          <w:szCs w:val="28"/>
        </w:rPr>
        <w:t>。</w:t>
      </w:r>
    </w:p>
    <w:p w14:paraId="5CAD49CF" w14:textId="7DA6EDCB" w:rsidR="00162F0E" w:rsidRDefault="00265BF5" w:rsidP="00EE4EA6">
      <w:pPr>
        <w:tabs>
          <w:tab w:val="left" w:pos="518"/>
        </w:tabs>
        <w:snapToGrid w:val="0"/>
        <w:spacing w:line="490" w:lineRule="exact"/>
        <w:ind w:firstLineChars="200" w:firstLine="560"/>
        <w:jc w:val="both"/>
        <w:rPr>
          <w:rFonts w:eastAsia="仿宋_GB2312"/>
          <w:sz w:val="28"/>
          <w:szCs w:val="28"/>
        </w:rPr>
      </w:pPr>
      <w:bookmarkStart w:id="113" w:name="_Hlk66027476"/>
      <w:r w:rsidRPr="007C1D48">
        <w:rPr>
          <w:rFonts w:eastAsia="仿宋_GB2312"/>
          <w:sz w:val="28"/>
          <w:szCs w:val="28"/>
        </w:rPr>
        <w:t>根据</w:t>
      </w:r>
      <w:r w:rsidR="00105B48">
        <w:rPr>
          <w:rFonts w:eastAsia="仿宋_GB2312" w:hint="eastAsia"/>
          <w:sz w:val="28"/>
          <w:szCs w:val="28"/>
        </w:rPr>
        <w:t>作业人员</w:t>
      </w:r>
      <w:r w:rsidRPr="007C1D48">
        <w:rPr>
          <w:rFonts w:eastAsia="仿宋_GB2312"/>
          <w:sz w:val="28"/>
          <w:szCs w:val="28"/>
        </w:rPr>
        <w:t>接触的职业病危害因素情况，</w:t>
      </w:r>
      <w:r w:rsidR="00105B48" w:rsidRPr="003305AB">
        <w:rPr>
          <w:rFonts w:eastAsia="仿宋_GB2312" w:hint="eastAsia"/>
          <w:sz w:val="28"/>
          <w:szCs w:val="28"/>
        </w:rPr>
        <w:t>一氧化碳、氮氧化物预期浓度低于职业接触限值，不配备防护口罩也可满足要求</w:t>
      </w:r>
      <w:r w:rsidR="00105B48">
        <w:rPr>
          <w:rFonts w:eastAsia="仿宋_GB2312" w:hint="eastAsia"/>
          <w:sz w:val="28"/>
          <w:szCs w:val="28"/>
        </w:rPr>
        <w:t>，</w:t>
      </w:r>
      <w:r w:rsidRPr="007C1D48">
        <w:rPr>
          <w:rFonts w:eastAsia="仿宋_GB2312"/>
          <w:sz w:val="28"/>
          <w:szCs w:val="28"/>
        </w:rPr>
        <w:t>防护用品配备</w:t>
      </w:r>
      <w:bookmarkEnd w:id="113"/>
      <w:r w:rsidRPr="007C1D48">
        <w:rPr>
          <w:rFonts w:eastAsia="仿宋_GB2312"/>
          <w:sz w:val="28"/>
          <w:szCs w:val="28"/>
        </w:rPr>
        <w:t>建议详见</w:t>
      </w:r>
      <w:r w:rsidR="00DA3BF1"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4-</w:t>
      </w:r>
      <w:r w:rsidR="00E20A3D">
        <w:rPr>
          <w:rFonts w:eastAsia="仿宋_GB2312"/>
          <w:sz w:val="28"/>
          <w:szCs w:val="28"/>
        </w:rPr>
        <w:t>9</w:t>
      </w:r>
      <w:r w:rsidRPr="007C1D48">
        <w:rPr>
          <w:rFonts w:eastAsia="仿宋_GB2312"/>
          <w:sz w:val="28"/>
          <w:szCs w:val="28"/>
        </w:rPr>
        <w:t>。</w:t>
      </w:r>
    </w:p>
    <w:p w14:paraId="07FD840E" w14:textId="77777777" w:rsidR="00162F0E" w:rsidRDefault="00162F0E">
      <w:pPr>
        <w:rPr>
          <w:rFonts w:eastAsia="仿宋_GB2312"/>
          <w:sz w:val="28"/>
          <w:szCs w:val="28"/>
        </w:rPr>
      </w:pPr>
      <w:r>
        <w:rPr>
          <w:rFonts w:eastAsia="仿宋_GB2312"/>
          <w:sz w:val="28"/>
          <w:szCs w:val="28"/>
        </w:rPr>
        <w:br w:type="page"/>
      </w:r>
    </w:p>
    <w:p w14:paraId="623DEE8B" w14:textId="0696A7BA" w:rsidR="00265BF5" w:rsidRDefault="005B4521" w:rsidP="00840596">
      <w:pPr>
        <w:tabs>
          <w:tab w:val="left" w:pos="518"/>
        </w:tabs>
        <w:snapToGrid w:val="0"/>
        <w:spacing w:line="490" w:lineRule="exact"/>
        <w:ind w:firstLineChars="200" w:firstLine="562"/>
        <w:jc w:val="center"/>
        <w:rPr>
          <w:rFonts w:eastAsia="仿宋_GB2312"/>
          <w:b/>
          <w:sz w:val="28"/>
          <w:szCs w:val="28"/>
        </w:rPr>
      </w:pPr>
      <w:r w:rsidRPr="007C1D48">
        <w:rPr>
          <w:rFonts w:eastAsia="仿宋_GB2312" w:hint="eastAsia"/>
          <w:b/>
          <w:bCs/>
          <w:sz w:val="28"/>
          <w:szCs w:val="28"/>
        </w:rPr>
        <w:lastRenderedPageBreak/>
        <w:t>附</w:t>
      </w:r>
      <w:r w:rsidR="00265BF5" w:rsidRPr="007C1D48">
        <w:rPr>
          <w:rFonts w:eastAsia="仿宋_GB2312"/>
          <w:b/>
          <w:sz w:val="28"/>
          <w:szCs w:val="28"/>
        </w:rPr>
        <w:t>表</w:t>
      </w:r>
      <w:r w:rsidR="00265BF5" w:rsidRPr="007C1D48">
        <w:rPr>
          <w:rFonts w:eastAsia="仿宋_GB2312"/>
          <w:b/>
          <w:sz w:val="28"/>
          <w:szCs w:val="28"/>
        </w:rPr>
        <w:t>4-</w:t>
      </w:r>
      <w:r w:rsidR="00E20A3D">
        <w:rPr>
          <w:rFonts w:eastAsia="仿宋_GB2312"/>
          <w:b/>
          <w:sz w:val="28"/>
          <w:szCs w:val="28"/>
        </w:rPr>
        <w:t>9</w:t>
      </w:r>
      <w:r w:rsidR="00E20A3D" w:rsidRPr="007C1D48">
        <w:rPr>
          <w:rFonts w:eastAsia="仿宋_GB2312"/>
          <w:b/>
          <w:sz w:val="28"/>
          <w:szCs w:val="28"/>
        </w:rPr>
        <w:t xml:space="preserve">  </w:t>
      </w:r>
      <w:r w:rsidR="00265BF5" w:rsidRPr="007C1D48">
        <w:rPr>
          <w:rFonts w:eastAsia="仿宋_GB2312"/>
          <w:b/>
          <w:sz w:val="28"/>
          <w:szCs w:val="28"/>
        </w:rPr>
        <w:t>个人防护用品配备建议表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2"/>
        <w:gridCol w:w="526"/>
        <w:gridCol w:w="1600"/>
        <w:gridCol w:w="1985"/>
        <w:gridCol w:w="1842"/>
        <w:gridCol w:w="1619"/>
        <w:gridCol w:w="702"/>
      </w:tblGrid>
      <w:tr w:rsidR="00DB5604" w:rsidRPr="007C1D48" w14:paraId="4C9D1382" w14:textId="77777777" w:rsidTr="00F77AB9">
        <w:trPr>
          <w:trHeight w:val="340"/>
          <w:tblHeader/>
          <w:jc w:val="center"/>
        </w:trPr>
        <w:tc>
          <w:tcPr>
            <w:tcW w:w="792" w:type="dxa"/>
            <w:vAlign w:val="center"/>
          </w:tcPr>
          <w:p w14:paraId="09ADDC8D" w14:textId="722E4195" w:rsidR="00DB5604" w:rsidRPr="007C1D48" w:rsidRDefault="00066412" w:rsidP="00DB5604">
            <w:pPr>
              <w:adjustRightInd w:val="0"/>
              <w:jc w:val="center"/>
              <w:rPr>
                <w:rFonts w:eastAsia="仿宋_GB2312"/>
                <w:b/>
                <w:kern w:val="24"/>
              </w:rPr>
            </w:pPr>
            <w:bookmarkStart w:id="114" w:name="_Hlk38382338"/>
            <w:r w:rsidRPr="007C1D48">
              <w:rPr>
                <w:rFonts w:eastAsia="仿宋_GB2312" w:hint="eastAsia"/>
                <w:b/>
                <w:kern w:val="24"/>
              </w:rPr>
              <w:t>设计</w:t>
            </w:r>
          </w:p>
          <w:p w14:paraId="6DF2C6C4" w14:textId="77777777" w:rsidR="00DB5604" w:rsidRPr="007C1D48" w:rsidRDefault="00DB5604" w:rsidP="00DB5604">
            <w:pPr>
              <w:adjustRightInd w:val="0"/>
              <w:jc w:val="center"/>
              <w:rPr>
                <w:rFonts w:eastAsia="仿宋_GB2312"/>
                <w:b/>
                <w:kern w:val="24"/>
              </w:rPr>
            </w:pPr>
            <w:r w:rsidRPr="007C1D48">
              <w:rPr>
                <w:rFonts w:eastAsia="仿宋_GB2312"/>
                <w:b/>
                <w:kern w:val="24"/>
              </w:rPr>
              <w:t>单元</w:t>
            </w:r>
          </w:p>
        </w:tc>
        <w:tc>
          <w:tcPr>
            <w:tcW w:w="526" w:type="dxa"/>
            <w:vAlign w:val="center"/>
          </w:tcPr>
          <w:p w14:paraId="15C03A3A" w14:textId="77777777" w:rsidR="00DB5604" w:rsidRPr="007C1D48" w:rsidRDefault="00DB5604" w:rsidP="00DB5604">
            <w:pPr>
              <w:adjustRightInd w:val="0"/>
              <w:jc w:val="center"/>
              <w:rPr>
                <w:rFonts w:eastAsia="仿宋_GB2312"/>
                <w:b/>
                <w:kern w:val="24"/>
              </w:rPr>
            </w:pPr>
            <w:r w:rsidRPr="007C1D48">
              <w:rPr>
                <w:rFonts w:eastAsia="仿宋_GB2312"/>
                <w:b/>
                <w:kern w:val="24"/>
              </w:rPr>
              <w:t>工种</w:t>
            </w:r>
          </w:p>
        </w:tc>
        <w:tc>
          <w:tcPr>
            <w:tcW w:w="1600" w:type="dxa"/>
            <w:vAlign w:val="center"/>
          </w:tcPr>
          <w:p w14:paraId="0A8681A4" w14:textId="77777777" w:rsidR="00DB5604" w:rsidRPr="007C1D48" w:rsidRDefault="00DB5604" w:rsidP="00DB5604">
            <w:pPr>
              <w:adjustRightInd w:val="0"/>
              <w:jc w:val="center"/>
              <w:rPr>
                <w:rFonts w:eastAsia="仿宋_GB2312"/>
                <w:b/>
                <w:kern w:val="24"/>
              </w:rPr>
            </w:pPr>
            <w:r w:rsidRPr="007C1D48">
              <w:rPr>
                <w:rFonts w:eastAsia="仿宋_GB2312" w:hint="eastAsia"/>
                <w:b/>
                <w:kern w:val="24"/>
              </w:rPr>
              <w:t>作业地点</w:t>
            </w:r>
          </w:p>
        </w:tc>
        <w:tc>
          <w:tcPr>
            <w:tcW w:w="1985" w:type="dxa"/>
            <w:vAlign w:val="center"/>
          </w:tcPr>
          <w:p w14:paraId="65281764" w14:textId="77777777" w:rsidR="00DB5604" w:rsidRPr="007C1D48" w:rsidRDefault="00DB5604" w:rsidP="00DB5604">
            <w:pPr>
              <w:adjustRightInd w:val="0"/>
              <w:jc w:val="center"/>
              <w:rPr>
                <w:rFonts w:eastAsia="仿宋_GB2312"/>
                <w:b/>
                <w:kern w:val="24"/>
              </w:rPr>
            </w:pPr>
            <w:r w:rsidRPr="007C1D48">
              <w:rPr>
                <w:rFonts w:eastAsia="仿宋_GB2312" w:hint="eastAsia"/>
                <w:b/>
                <w:kern w:val="24"/>
              </w:rPr>
              <w:t>可能存在的</w:t>
            </w:r>
            <w:r w:rsidRPr="007C1D48">
              <w:rPr>
                <w:rFonts w:eastAsia="仿宋_GB2312"/>
                <w:b/>
                <w:kern w:val="24"/>
              </w:rPr>
              <w:t>职</w:t>
            </w:r>
          </w:p>
          <w:p w14:paraId="4E16349D" w14:textId="77777777" w:rsidR="00DB5604" w:rsidRPr="007C1D48" w:rsidRDefault="00DB5604" w:rsidP="00DB5604">
            <w:pPr>
              <w:adjustRightInd w:val="0"/>
              <w:jc w:val="center"/>
              <w:rPr>
                <w:rFonts w:eastAsia="仿宋_GB2312"/>
                <w:b/>
                <w:kern w:val="24"/>
              </w:rPr>
            </w:pPr>
            <w:r w:rsidRPr="007C1D48">
              <w:rPr>
                <w:rFonts w:eastAsia="仿宋_GB2312"/>
                <w:b/>
                <w:kern w:val="24"/>
              </w:rPr>
              <w:t>业病危害因素</w:t>
            </w:r>
          </w:p>
        </w:tc>
        <w:tc>
          <w:tcPr>
            <w:tcW w:w="1842" w:type="dxa"/>
          </w:tcPr>
          <w:p w14:paraId="44ED4A58" w14:textId="552FE6E1" w:rsidR="00DB5604" w:rsidRPr="007C1D48" w:rsidRDefault="00DB5604" w:rsidP="00DB5604">
            <w:pPr>
              <w:adjustRightInd w:val="0"/>
              <w:jc w:val="center"/>
              <w:rPr>
                <w:rFonts w:eastAsia="仿宋_GB2312"/>
                <w:b/>
                <w:kern w:val="24"/>
              </w:rPr>
            </w:pPr>
            <w:r w:rsidRPr="007C1D48">
              <w:rPr>
                <w:rFonts w:eastAsia="仿宋_GB2312"/>
                <w:b/>
                <w:kern w:val="24"/>
              </w:rPr>
              <w:t>配备的</w:t>
            </w:r>
          </w:p>
          <w:p w14:paraId="5E49ED9B" w14:textId="77777777" w:rsidR="00DB5604" w:rsidRPr="007C1D48" w:rsidRDefault="00DB5604" w:rsidP="00DB5604">
            <w:pPr>
              <w:adjustRightInd w:val="0"/>
              <w:jc w:val="center"/>
              <w:rPr>
                <w:rFonts w:eastAsia="仿宋_GB2312"/>
                <w:b/>
                <w:kern w:val="24"/>
              </w:rPr>
            </w:pPr>
            <w:r w:rsidRPr="007C1D48">
              <w:rPr>
                <w:rFonts w:eastAsia="仿宋_GB2312"/>
                <w:b/>
                <w:kern w:val="24"/>
              </w:rPr>
              <w:t>防护用品</w:t>
            </w:r>
          </w:p>
        </w:tc>
        <w:tc>
          <w:tcPr>
            <w:tcW w:w="1619" w:type="dxa"/>
            <w:vAlign w:val="center"/>
          </w:tcPr>
          <w:p w14:paraId="552D32C4" w14:textId="6379DED8" w:rsidR="00DB5604" w:rsidRPr="007C1D48" w:rsidRDefault="00DB5604" w:rsidP="00DB5604">
            <w:pPr>
              <w:adjustRightInd w:val="0"/>
              <w:jc w:val="center"/>
              <w:rPr>
                <w:rFonts w:eastAsia="仿宋_GB2312"/>
                <w:b/>
                <w:kern w:val="24"/>
              </w:rPr>
            </w:pPr>
            <w:r w:rsidRPr="007C1D48">
              <w:rPr>
                <w:rFonts w:eastAsia="仿宋_GB2312" w:hint="eastAsia"/>
                <w:b/>
                <w:kern w:val="24"/>
              </w:rPr>
              <w:t>性能参数要求</w:t>
            </w:r>
          </w:p>
        </w:tc>
        <w:tc>
          <w:tcPr>
            <w:tcW w:w="702" w:type="dxa"/>
            <w:vAlign w:val="center"/>
          </w:tcPr>
          <w:p w14:paraId="420172C7" w14:textId="77777777" w:rsidR="00DB5604" w:rsidRPr="007C1D48" w:rsidRDefault="00DB5604" w:rsidP="00DB5604">
            <w:pPr>
              <w:adjustRightInd w:val="0"/>
              <w:jc w:val="center"/>
              <w:rPr>
                <w:rFonts w:eastAsia="仿宋_GB2312"/>
                <w:b/>
                <w:kern w:val="24"/>
              </w:rPr>
            </w:pPr>
            <w:r w:rsidRPr="007C1D48">
              <w:rPr>
                <w:rFonts w:eastAsia="仿宋_GB2312"/>
                <w:b/>
                <w:kern w:val="24"/>
              </w:rPr>
              <w:t>更换频次</w:t>
            </w:r>
          </w:p>
        </w:tc>
      </w:tr>
      <w:tr w:rsidR="00F4321A" w:rsidRPr="007C1D48" w14:paraId="10EA3EA6" w14:textId="77777777" w:rsidTr="00F77AB9">
        <w:trPr>
          <w:trHeight w:val="624"/>
          <w:jc w:val="center"/>
        </w:trPr>
        <w:tc>
          <w:tcPr>
            <w:tcW w:w="792" w:type="dxa"/>
            <w:vMerge w:val="restart"/>
            <w:vAlign w:val="center"/>
          </w:tcPr>
          <w:p w14:paraId="41024C8D" w14:textId="37C172EF" w:rsidR="00F4321A" w:rsidRPr="007C1D48" w:rsidRDefault="00F4321A" w:rsidP="005B3375">
            <w:pPr>
              <w:jc w:val="center"/>
              <w:rPr>
                <w:rFonts w:eastAsia="仿宋_GB2312"/>
                <w:kern w:val="2"/>
              </w:rPr>
            </w:pPr>
            <w:r>
              <w:rPr>
                <w:rFonts w:eastAsia="仿宋_GB2312" w:hint="eastAsia"/>
              </w:rPr>
              <w:t>天然气台架测试</w:t>
            </w:r>
            <w:r w:rsidRPr="00E46E32">
              <w:rPr>
                <w:rFonts w:eastAsia="仿宋_GB2312" w:hint="eastAsia"/>
              </w:rPr>
              <w:t>单元</w:t>
            </w:r>
          </w:p>
        </w:tc>
        <w:tc>
          <w:tcPr>
            <w:tcW w:w="526" w:type="dxa"/>
            <w:vMerge w:val="restart"/>
            <w:vAlign w:val="center"/>
          </w:tcPr>
          <w:p w14:paraId="103F8D66" w14:textId="2F5966AF" w:rsidR="00F4321A" w:rsidRPr="007C1D48" w:rsidRDefault="00F4321A" w:rsidP="005B3375">
            <w:pPr>
              <w:jc w:val="center"/>
              <w:rPr>
                <w:rFonts w:eastAsia="仿宋_GB2312"/>
                <w:kern w:val="2"/>
              </w:rPr>
            </w:pPr>
            <w:r>
              <w:rPr>
                <w:rFonts w:eastAsia="仿宋_GB2312" w:hint="eastAsia"/>
              </w:rPr>
              <w:t>测试工</w:t>
            </w:r>
          </w:p>
        </w:tc>
        <w:tc>
          <w:tcPr>
            <w:tcW w:w="1600" w:type="dxa"/>
            <w:vAlign w:val="center"/>
          </w:tcPr>
          <w:p w14:paraId="7120432A" w14:textId="0CB8E1C7" w:rsidR="00F4321A" w:rsidRPr="007C1D48" w:rsidRDefault="00F4321A" w:rsidP="005B3375">
            <w:pPr>
              <w:jc w:val="center"/>
              <w:rPr>
                <w:rFonts w:eastAsia="仿宋_GB2312"/>
                <w:kern w:val="2"/>
              </w:rPr>
            </w:pPr>
            <w:r w:rsidRPr="007342BA">
              <w:rPr>
                <w:rFonts w:eastAsia="仿宋_GB2312" w:hint="eastAsia"/>
                <w:color w:val="000000"/>
              </w:rPr>
              <w:t>天然气台架试验间</w:t>
            </w:r>
            <w:r>
              <w:rPr>
                <w:rFonts w:eastAsia="仿宋_GB2312" w:hint="eastAsia"/>
                <w:color w:val="000000"/>
              </w:rPr>
              <w:t>拆装工位</w:t>
            </w:r>
          </w:p>
        </w:tc>
        <w:tc>
          <w:tcPr>
            <w:tcW w:w="1985" w:type="dxa"/>
            <w:vAlign w:val="center"/>
          </w:tcPr>
          <w:p w14:paraId="7DBD9C8A" w14:textId="0CD31DAB" w:rsidR="00F4321A" w:rsidRPr="007C1D48" w:rsidRDefault="00F4321A" w:rsidP="005B3375">
            <w:pPr>
              <w:jc w:val="center"/>
              <w:rPr>
                <w:rFonts w:eastAsia="仿宋_GB2312"/>
                <w:kern w:val="2"/>
              </w:rPr>
            </w:pPr>
            <w:r>
              <w:rPr>
                <w:rFonts w:eastAsia="仿宋_GB2312" w:hint="eastAsia"/>
              </w:rPr>
              <w:t>一氧化碳、氮氧化物</w:t>
            </w:r>
          </w:p>
        </w:tc>
        <w:tc>
          <w:tcPr>
            <w:tcW w:w="1842" w:type="dxa"/>
            <w:vMerge w:val="restart"/>
            <w:vAlign w:val="center"/>
          </w:tcPr>
          <w:p w14:paraId="6E2B44C1" w14:textId="628C6F99" w:rsidR="00F4321A" w:rsidRPr="007C1D48" w:rsidRDefault="00F4321A" w:rsidP="00F4321A">
            <w:pPr>
              <w:adjustRightInd w:val="0"/>
              <w:jc w:val="center"/>
              <w:rPr>
                <w:rFonts w:eastAsia="仿宋_GB2312"/>
                <w:kern w:val="24"/>
              </w:rPr>
            </w:pPr>
            <w:r w:rsidRPr="00E46E32">
              <w:rPr>
                <w:rFonts w:eastAsia="仿宋_GB2312" w:hint="eastAsia"/>
              </w:rPr>
              <w:t>工作服、防护手套、防噪耳塞</w:t>
            </w:r>
          </w:p>
        </w:tc>
        <w:tc>
          <w:tcPr>
            <w:tcW w:w="1619" w:type="dxa"/>
            <w:vMerge w:val="restart"/>
            <w:vAlign w:val="center"/>
          </w:tcPr>
          <w:p w14:paraId="0CF98C3D" w14:textId="794B90DD" w:rsidR="00F4321A" w:rsidRPr="00F4321A" w:rsidRDefault="00F77AB9" w:rsidP="005B3375">
            <w:pPr>
              <w:adjustRightInd w:val="0"/>
              <w:jc w:val="center"/>
              <w:rPr>
                <w:rFonts w:eastAsia="仿宋_GB2312"/>
                <w:kern w:val="24"/>
              </w:rPr>
            </w:pPr>
            <w:r>
              <w:rPr>
                <w:rFonts w:eastAsia="仿宋_GB2312" w:hint="eastAsia"/>
                <w:kern w:val="24"/>
              </w:rPr>
              <w:t>—</w:t>
            </w:r>
          </w:p>
        </w:tc>
        <w:tc>
          <w:tcPr>
            <w:tcW w:w="702" w:type="dxa"/>
            <w:vMerge w:val="restart"/>
            <w:vAlign w:val="center"/>
          </w:tcPr>
          <w:p w14:paraId="5C85B7D5" w14:textId="75A3133C" w:rsidR="00F4321A" w:rsidRPr="007C1D48" w:rsidRDefault="00F4321A" w:rsidP="005B3375">
            <w:pPr>
              <w:adjustRightInd w:val="0"/>
              <w:jc w:val="center"/>
              <w:rPr>
                <w:rFonts w:eastAsia="仿宋_GB2312"/>
                <w:kern w:val="24"/>
              </w:rPr>
            </w:pPr>
            <w:r w:rsidRPr="007C1D48">
              <w:rPr>
                <w:rFonts w:eastAsia="仿宋_GB2312"/>
                <w:kern w:val="24"/>
              </w:rPr>
              <w:t>按需更换</w:t>
            </w:r>
          </w:p>
        </w:tc>
      </w:tr>
      <w:tr w:rsidR="00F4321A" w:rsidRPr="007C1D48" w14:paraId="7032F763" w14:textId="77777777" w:rsidTr="00F77AB9">
        <w:trPr>
          <w:trHeight w:val="624"/>
          <w:jc w:val="center"/>
        </w:trPr>
        <w:tc>
          <w:tcPr>
            <w:tcW w:w="792" w:type="dxa"/>
            <w:vMerge/>
            <w:vAlign w:val="center"/>
          </w:tcPr>
          <w:p w14:paraId="55D50172" w14:textId="31F4DF28" w:rsidR="00F4321A" w:rsidRDefault="00F4321A" w:rsidP="005B3375">
            <w:pPr>
              <w:jc w:val="center"/>
              <w:rPr>
                <w:rFonts w:eastAsia="仿宋_GB2312"/>
                <w:kern w:val="2"/>
              </w:rPr>
            </w:pPr>
          </w:p>
        </w:tc>
        <w:tc>
          <w:tcPr>
            <w:tcW w:w="526" w:type="dxa"/>
            <w:vMerge/>
            <w:vAlign w:val="center"/>
          </w:tcPr>
          <w:p w14:paraId="67A561FB" w14:textId="2AB9B8D7" w:rsidR="00F4321A" w:rsidRDefault="00F4321A" w:rsidP="005B3375">
            <w:pPr>
              <w:jc w:val="center"/>
              <w:rPr>
                <w:rFonts w:eastAsia="仿宋_GB2312"/>
                <w:kern w:val="2"/>
              </w:rPr>
            </w:pPr>
          </w:p>
        </w:tc>
        <w:tc>
          <w:tcPr>
            <w:tcW w:w="1600" w:type="dxa"/>
            <w:vAlign w:val="center"/>
          </w:tcPr>
          <w:p w14:paraId="4EACC5C8" w14:textId="2BBA543B" w:rsidR="00F4321A" w:rsidRDefault="00F4321A" w:rsidP="005B3375">
            <w:pPr>
              <w:jc w:val="center"/>
              <w:rPr>
                <w:rFonts w:eastAsia="仿宋_GB2312"/>
                <w:color w:val="000000"/>
              </w:rPr>
            </w:pPr>
            <w:r>
              <w:rPr>
                <w:rFonts w:eastAsia="仿宋_GB2312" w:hint="eastAsia"/>
                <w:color w:val="000000"/>
              </w:rPr>
              <w:t>控制室工位</w:t>
            </w:r>
          </w:p>
        </w:tc>
        <w:tc>
          <w:tcPr>
            <w:tcW w:w="1985" w:type="dxa"/>
            <w:vAlign w:val="center"/>
          </w:tcPr>
          <w:p w14:paraId="552C5D33" w14:textId="1A25DE3F" w:rsidR="00F4321A" w:rsidRDefault="00F4321A" w:rsidP="005B3375">
            <w:pPr>
              <w:jc w:val="center"/>
              <w:rPr>
                <w:rFonts w:eastAsia="仿宋_GB2312"/>
                <w:color w:val="000000"/>
              </w:rPr>
            </w:pPr>
            <w:r w:rsidRPr="00E46E32">
              <w:rPr>
                <w:rFonts w:eastAsia="仿宋_GB2312" w:hint="eastAsia"/>
              </w:rPr>
              <w:t>噪声</w:t>
            </w:r>
          </w:p>
        </w:tc>
        <w:tc>
          <w:tcPr>
            <w:tcW w:w="1842" w:type="dxa"/>
            <w:vMerge/>
            <w:vAlign w:val="center"/>
          </w:tcPr>
          <w:p w14:paraId="22005BAD" w14:textId="18076696" w:rsidR="00F4321A" w:rsidRDefault="00F4321A" w:rsidP="00BA7640">
            <w:pPr>
              <w:adjustRightInd w:val="0"/>
              <w:jc w:val="center"/>
              <w:rPr>
                <w:rFonts w:eastAsia="仿宋_GB2312"/>
                <w:kern w:val="24"/>
              </w:rPr>
            </w:pPr>
          </w:p>
        </w:tc>
        <w:tc>
          <w:tcPr>
            <w:tcW w:w="1619" w:type="dxa"/>
            <w:vMerge/>
            <w:vAlign w:val="center"/>
          </w:tcPr>
          <w:p w14:paraId="02C9AFC7" w14:textId="6C3F652D" w:rsidR="00F4321A" w:rsidRDefault="00F4321A" w:rsidP="005B3375">
            <w:pPr>
              <w:adjustRightInd w:val="0"/>
              <w:jc w:val="center"/>
              <w:rPr>
                <w:rFonts w:eastAsia="仿宋_GB2312"/>
                <w:kern w:val="24"/>
              </w:rPr>
            </w:pPr>
          </w:p>
        </w:tc>
        <w:tc>
          <w:tcPr>
            <w:tcW w:w="702" w:type="dxa"/>
            <w:vMerge/>
            <w:vAlign w:val="center"/>
          </w:tcPr>
          <w:p w14:paraId="0E69140D" w14:textId="6A1409CE" w:rsidR="00F4321A" w:rsidRPr="007C1D48" w:rsidRDefault="00F4321A" w:rsidP="005B3375">
            <w:pPr>
              <w:adjustRightInd w:val="0"/>
              <w:jc w:val="center"/>
              <w:rPr>
                <w:rFonts w:eastAsia="仿宋_GB2312"/>
                <w:kern w:val="24"/>
              </w:rPr>
            </w:pPr>
          </w:p>
        </w:tc>
      </w:tr>
    </w:tbl>
    <w:p w14:paraId="6C3F551E" w14:textId="7EF56FB9" w:rsidR="00265BF5" w:rsidRPr="007C1D48" w:rsidRDefault="003F014D">
      <w:pPr>
        <w:spacing w:line="490" w:lineRule="exact"/>
        <w:outlineLvl w:val="1"/>
        <w:rPr>
          <w:rFonts w:eastAsia="仿宋_GB2312"/>
          <w:b/>
          <w:sz w:val="28"/>
          <w:szCs w:val="28"/>
        </w:rPr>
      </w:pPr>
      <w:bookmarkStart w:id="115" w:name="_Toc502782779"/>
      <w:bookmarkStart w:id="116" w:name="_Toc65849072"/>
      <w:bookmarkEnd w:id="114"/>
      <w:r w:rsidRPr="007C1D48">
        <w:rPr>
          <w:rFonts w:eastAsia="仿宋_GB2312" w:hint="eastAsia"/>
          <w:b/>
          <w:sz w:val="28"/>
          <w:szCs w:val="28"/>
        </w:rPr>
        <w:t>附</w:t>
      </w:r>
      <w:r w:rsidRPr="007C1D48">
        <w:rPr>
          <w:rFonts w:eastAsia="仿宋_GB2312"/>
          <w:b/>
          <w:sz w:val="28"/>
          <w:szCs w:val="28"/>
        </w:rPr>
        <w:t>4.</w:t>
      </w:r>
      <w:r w:rsidRPr="007C1D48">
        <w:rPr>
          <w:rFonts w:eastAsia="仿宋_GB2312" w:hint="eastAsia"/>
          <w:b/>
          <w:sz w:val="28"/>
          <w:szCs w:val="28"/>
        </w:rPr>
        <w:t>5</w:t>
      </w:r>
      <w:r w:rsidRPr="007C1D48">
        <w:rPr>
          <w:rFonts w:eastAsia="仿宋_GB2312"/>
          <w:b/>
          <w:sz w:val="28"/>
          <w:szCs w:val="28"/>
        </w:rPr>
        <w:t>职业病防护设施专项</w:t>
      </w:r>
      <w:bookmarkEnd w:id="115"/>
      <w:r w:rsidRPr="007C1D48">
        <w:rPr>
          <w:rFonts w:eastAsia="仿宋_GB2312"/>
          <w:b/>
          <w:sz w:val="28"/>
          <w:szCs w:val="28"/>
        </w:rPr>
        <w:t>投资</w:t>
      </w:r>
      <w:bookmarkEnd w:id="116"/>
    </w:p>
    <w:p w14:paraId="54B14C52" w14:textId="5CE5B05E"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该项目运行后，应根据每年实际需要制定职业病危害防治经费计划，用以满足购置和维护职业病危害防护设施、应急救援设施等职业病危害防治工作的需要。</w:t>
      </w:r>
    </w:p>
    <w:p w14:paraId="30C9B956" w14:textId="52602981"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该项目职业病危害防护设施投资预算见</w:t>
      </w:r>
      <w:r w:rsidR="005B4521"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4-</w:t>
      </w:r>
      <w:r w:rsidR="00E20A3D">
        <w:rPr>
          <w:rFonts w:eastAsia="仿宋_GB2312"/>
          <w:sz w:val="28"/>
          <w:szCs w:val="28"/>
        </w:rPr>
        <w:t>10</w:t>
      </w:r>
      <w:r w:rsidRPr="007C1D48">
        <w:rPr>
          <w:rFonts w:eastAsia="仿宋_GB2312"/>
          <w:sz w:val="28"/>
          <w:szCs w:val="28"/>
        </w:rPr>
        <w:t>。</w:t>
      </w:r>
    </w:p>
    <w:p w14:paraId="45D7E006" w14:textId="4E2513ED" w:rsidR="00265BF5" w:rsidRPr="007C1D48" w:rsidRDefault="005B4521">
      <w:pPr>
        <w:tabs>
          <w:tab w:val="left" w:pos="518"/>
        </w:tabs>
        <w:snapToGrid w:val="0"/>
        <w:spacing w:line="490" w:lineRule="exact"/>
        <w:ind w:firstLineChars="200" w:firstLine="562"/>
        <w:jc w:val="center"/>
        <w:rPr>
          <w:rFonts w:eastAsia="仿宋_GB2312"/>
          <w:b/>
          <w:sz w:val="28"/>
          <w:szCs w:val="28"/>
        </w:rPr>
      </w:pPr>
      <w:r w:rsidRPr="00105B48">
        <w:rPr>
          <w:rFonts w:eastAsia="仿宋_GB2312" w:hint="eastAsia"/>
          <w:b/>
          <w:sz w:val="28"/>
          <w:szCs w:val="28"/>
        </w:rPr>
        <w:t>附</w:t>
      </w:r>
      <w:r w:rsidR="00265BF5" w:rsidRPr="00105B48">
        <w:rPr>
          <w:rFonts w:eastAsia="仿宋_GB2312"/>
          <w:b/>
          <w:sz w:val="28"/>
          <w:szCs w:val="28"/>
        </w:rPr>
        <w:t>表</w:t>
      </w:r>
      <w:r w:rsidR="00265BF5" w:rsidRPr="00105B48">
        <w:rPr>
          <w:rFonts w:eastAsia="仿宋_GB2312"/>
          <w:b/>
          <w:sz w:val="28"/>
          <w:szCs w:val="28"/>
        </w:rPr>
        <w:t>4-</w:t>
      </w:r>
      <w:r w:rsidR="00E20A3D" w:rsidRPr="00105B48">
        <w:rPr>
          <w:rFonts w:eastAsia="仿宋_GB2312"/>
          <w:b/>
          <w:sz w:val="28"/>
          <w:szCs w:val="28"/>
        </w:rPr>
        <w:t xml:space="preserve">10  </w:t>
      </w:r>
      <w:r w:rsidR="00265BF5" w:rsidRPr="00105B48">
        <w:rPr>
          <w:rFonts w:eastAsia="仿宋_GB2312"/>
          <w:b/>
          <w:sz w:val="28"/>
          <w:szCs w:val="28"/>
        </w:rPr>
        <w:t>项目职业病防护设施投资预算</w:t>
      </w:r>
    </w:p>
    <w:tbl>
      <w:tblPr>
        <w:tblW w:w="9240"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2"/>
        <w:gridCol w:w="2045"/>
        <w:gridCol w:w="4876"/>
        <w:gridCol w:w="1557"/>
      </w:tblGrid>
      <w:tr w:rsidR="00265BF5" w:rsidRPr="007C1D48" w14:paraId="530F81FE" w14:textId="77777777" w:rsidTr="00105B48">
        <w:trPr>
          <w:cantSplit/>
          <w:trHeight w:val="340"/>
          <w:tblHeader/>
          <w:jc w:val="center"/>
        </w:trPr>
        <w:tc>
          <w:tcPr>
            <w:tcW w:w="762" w:type="dxa"/>
            <w:tcMar>
              <w:top w:w="0" w:type="dxa"/>
              <w:left w:w="28" w:type="dxa"/>
              <w:bottom w:w="0" w:type="dxa"/>
              <w:right w:w="28" w:type="dxa"/>
            </w:tcMar>
            <w:vAlign w:val="center"/>
          </w:tcPr>
          <w:p w14:paraId="05BA2079" w14:textId="77777777" w:rsidR="00265BF5" w:rsidRPr="007C1D48" w:rsidRDefault="00265BF5">
            <w:pPr>
              <w:jc w:val="center"/>
              <w:rPr>
                <w:rFonts w:eastAsia="仿宋_GB2312"/>
                <w:b/>
              </w:rPr>
            </w:pPr>
            <w:bookmarkStart w:id="117" w:name="_Hlk13086159"/>
            <w:r w:rsidRPr="007C1D48">
              <w:rPr>
                <w:rFonts w:eastAsia="仿宋_GB2312"/>
                <w:b/>
              </w:rPr>
              <w:t>序号</w:t>
            </w:r>
          </w:p>
        </w:tc>
        <w:tc>
          <w:tcPr>
            <w:tcW w:w="2045" w:type="dxa"/>
            <w:tcMar>
              <w:top w:w="0" w:type="dxa"/>
              <w:left w:w="28" w:type="dxa"/>
              <w:bottom w:w="0" w:type="dxa"/>
              <w:right w:w="28" w:type="dxa"/>
            </w:tcMar>
            <w:vAlign w:val="center"/>
          </w:tcPr>
          <w:p w14:paraId="507C70B6" w14:textId="77777777" w:rsidR="00265BF5" w:rsidRPr="007C1D48" w:rsidRDefault="00265BF5">
            <w:pPr>
              <w:jc w:val="center"/>
              <w:rPr>
                <w:rFonts w:eastAsia="仿宋_GB2312"/>
                <w:b/>
              </w:rPr>
            </w:pPr>
            <w:r w:rsidRPr="007C1D48">
              <w:rPr>
                <w:rFonts w:eastAsia="仿宋_GB2312"/>
                <w:b/>
              </w:rPr>
              <w:t>名称</w:t>
            </w:r>
          </w:p>
        </w:tc>
        <w:tc>
          <w:tcPr>
            <w:tcW w:w="4876" w:type="dxa"/>
            <w:tcMar>
              <w:top w:w="0" w:type="dxa"/>
              <w:left w:w="28" w:type="dxa"/>
              <w:bottom w:w="0" w:type="dxa"/>
              <w:right w:w="28" w:type="dxa"/>
            </w:tcMar>
            <w:vAlign w:val="center"/>
          </w:tcPr>
          <w:p w14:paraId="50FCDD25" w14:textId="77777777" w:rsidR="00265BF5" w:rsidRPr="007C1D48" w:rsidRDefault="00265BF5">
            <w:pPr>
              <w:jc w:val="center"/>
              <w:rPr>
                <w:rFonts w:eastAsia="仿宋_GB2312"/>
                <w:b/>
              </w:rPr>
            </w:pPr>
            <w:r w:rsidRPr="007C1D48">
              <w:rPr>
                <w:rFonts w:eastAsia="仿宋_GB2312"/>
                <w:b/>
              </w:rPr>
              <w:t>经费投入项目</w:t>
            </w:r>
          </w:p>
        </w:tc>
        <w:tc>
          <w:tcPr>
            <w:tcW w:w="1557" w:type="dxa"/>
            <w:tcMar>
              <w:top w:w="0" w:type="dxa"/>
              <w:left w:w="28" w:type="dxa"/>
              <w:bottom w:w="0" w:type="dxa"/>
              <w:right w:w="28" w:type="dxa"/>
            </w:tcMar>
            <w:vAlign w:val="center"/>
          </w:tcPr>
          <w:p w14:paraId="0FBCA4EB" w14:textId="77777777" w:rsidR="00265BF5" w:rsidRPr="007C1D48" w:rsidRDefault="00265BF5">
            <w:pPr>
              <w:jc w:val="center"/>
              <w:rPr>
                <w:rFonts w:eastAsia="仿宋_GB2312"/>
                <w:b/>
              </w:rPr>
            </w:pPr>
            <w:r w:rsidRPr="007C1D48">
              <w:rPr>
                <w:rFonts w:eastAsia="仿宋_GB2312"/>
                <w:b/>
              </w:rPr>
              <w:t>计划投入金额（万元）</w:t>
            </w:r>
          </w:p>
        </w:tc>
      </w:tr>
      <w:tr w:rsidR="00265BF5" w:rsidRPr="007C1D48" w14:paraId="552679B6" w14:textId="77777777" w:rsidTr="00105B48">
        <w:trPr>
          <w:cantSplit/>
          <w:trHeight w:val="340"/>
          <w:jc w:val="center"/>
        </w:trPr>
        <w:tc>
          <w:tcPr>
            <w:tcW w:w="762" w:type="dxa"/>
            <w:tcMar>
              <w:top w:w="0" w:type="dxa"/>
              <w:left w:w="28" w:type="dxa"/>
              <w:bottom w:w="0" w:type="dxa"/>
              <w:right w:w="28" w:type="dxa"/>
            </w:tcMar>
            <w:vAlign w:val="center"/>
          </w:tcPr>
          <w:p w14:paraId="14FAD713" w14:textId="77777777" w:rsidR="00265BF5" w:rsidRPr="007C1D48" w:rsidRDefault="00265BF5">
            <w:pPr>
              <w:jc w:val="center"/>
              <w:rPr>
                <w:rFonts w:eastAsia="仿宋_GB2312"/>
              </w:rPr>
            </w:pPr>
            <w:r w:rsidRPr="007C1D48">
              <w:rPr>
                <w:rFonts w:eastAsia="仿宋_GB2312"/>
              </w:rPr>
              <w:t>1</w:t>
            </w:r>
          </w:p>
        </w:tc>
        <w:tc>
          <w:tcPr>
            <w:tcW w:w="2045" w:type="dxa"/>
            <w:tcMar>
              <w:top w:w="0" w:type="dxa"/>
              <w:left w:w="28" w:type="dxa"/>
              <w:bottom w:w="0" w:type="dxa"/>
              <w:right w:w="28" w:type="dxa"/>
            </w:tcMar>
            <w:vAlign w:val="center"/>
          </w:tcPr>
          <w:p w14:paraId="7619B9A8" w14:textId="77777777" w:rsidR="00265BF5" w:rsidRPr="007C1D48" w:rsidRDefault="00265BF5">
            <w:pPr>
              <w:snapToGrid w:val="0"/>
              <w:rPr>
                <w:rFonts w:eastAsia="仿宋_GB2312"/>
              </w:rPr>
            </w:pPr>
            <w:r w:rsidRPr="007C1D48">
              <w:rPr>
                <w:rFonts w:eastAsia="仿宋_GB2312" w:hint="eastAsia"/>
              </w:rPr>
              <w:t>职业病防护</w:t>
            </w:r>
            <w:r w:rsidRPr="007C1D48">
              <w:rPr>
                <w:rFonts w:eastAsia="仿宋_GB2312"/>
              </w:rPr>
              <w:t>设施</w:t>
            </w:r>
          </w:p>
        </w:tc>
        <w:tc>
          <w:tcPr>
            <w:tcW w:w="4876" w:type="dxa"/>
            <w:vAlign w:val="center"/>
          </w:tcPr>
          <w:p w14:paraId="53F4665B" w14:textId="27C9657C" w:rsidR="00265BF5" w:rsidRPr="007C1D48" w:rsidRDefault="005B4521">
            <w:pPr>
              <w:snapToGrid w:val="0"/>
              <w:rPr>
                <w:rFonts w:eastAsia="仿宋_GB2312"/>
              </w:rPr>
            </w:pPr>
            <w:r w:rsidRPr="007C1D48">
              <w:rPr>
                <w:rFonts w:eastAsia="仿宋_GB2312" w:hint="eastAsia"/>
              </w:rPr>
              <w:t>废气</w:t>
            </w:r>
            <w:r w:rsidR="005A2487" w:rsidRPr="007C1D48">
              <w:rPr>
                <w:rFonts w:eastAsia="仿宋_GB2312" w:hint="eastAsia"/>
              </w:rPr>
              <w:t>净化装置</w:t>
            </w:r>
            <w:r w:rsidR="00265BF5" w:rsidRPr="007C1D48">
              <w:rPr>
                <w:rFonts w:eastAsia="仿宋_GB2312"/>
              </w:rPr>
              <w:t>、风机</w:t>
            </w:r>
            <w:r w:rsidR="00265BF5" w:rsidRPr="007C1D48">
              <w:rPr>
                <w:rFonts w:eastAsia="仿宋_GB2312" w:hint="eastAsia"/>
              </w:rPr>
              <w:t>等</w:t>
            </w:r>
          </w:p>
        </w:tc>
        <w:tc>
          <w:tcPr>
            <w:tcW w:w="1557" w:type="dxa"/>
            <w:vAlign w:val="center"/>
          </w:tcPr>
          <w:p w14:paraId="62078281" w14:textId="209371B2" w:rsidR="00265BF5" w:rsidRPr="005455FC" w:rsidRDefault="00105B48">
            <w:pPr>
              <w:snapToGrid w:val="0"/>
              <w:jc w:val="center"/>
              <w:rPr>
                <w:rFonts w:eastAsia="仿宋_GB2312"/>
              </w:rPr>
            </w:pPr>
            <w:r>
              <w:rPr>
                <w:rFonts w:eastAsia="仿宋_GB2312" w:hint="eastAsia"/>
              </w:rPr>
              <w:t>5</w:t>
            </w:r>
            <w:r w:rsidR="00BA7640">
              <w:rPr>
                <w:rFonts w:eastAsia="仿宋_GB2312" w:hint="eastAsia"/>
              </w:rPr>
              <w:t>.0</w:t>
            </w:r>
          </w:p>
        </w:tc>
      </w:tr>
      <w:tr w:rsidR="00265BF5" w:rsidRPr="007C1D48" w14:paraId="77D74746" w14:textId="77777777" w:rsidTr="00105B48">
        <w:trPr>
          <w:cantSplit/>
          <w:trHeight w:val="340"/>
          <w:jc w:val="center"/>
        </w:trPr>
        <w:tc>
          <w:tcPr>
            <w:tcW w:w="762" w:type="dxa"/>
            <w:tcMar>
              <w:top w:w="0" w:type="dxa"/>
              <w:left w:w="28" w:type="dxa"/>
              <w:bottom w:w="0" w:type="dxa"/>
              <w:right w:w="28" w:type="dxa"/>
            </w:tcMar>
            <w:vAlign w:val="center"/>
          </w:tcPr>
          <w:p w14:paraId="401815B5" w14:textId="77777777" w:rsidR="00265BF5" w:rsidRPr="007C1D48" w:rsidRDefault="00265BF5">
            <w:pPr>
              <w:jc w:val="center"/>
              <w:rPr>
                <w:rFonts w:eastAsia="仿宋_GB2312"/>
              </w:rPr>
            </w:pPr>
            <w:r w:rsidRPr="007C1D48">
              <w:rPr>
                <w:rFonts w:eastAsia="仿宋_GB2312" w:hint="eastAsia"/>
              </w:rPr>
              <w:t>1.1</w:t>
            </w:r>
          </w:p>
        </w:tc>
        <w:tc>
          <w:tcPr>
            <w:tcW w:w="2045" w:type="dxa"/>
            <w:tcMar>
              <w:top w:w="0" w:type="dxa"/>
              <w:left w:w="28" w:type="dxa"/>
              <w:bottom w:w="0" w:type="dxa"/>
              <w:right w:w="28" w:type="dxa"/>
            </w:tcMar>
            <w:vAlign w:val="center"/>
          </w:tcPr>
          <w:p w14:paraId="77058B61" w14:textId="22942133" w:rsidR="00265BF5" w:rsidRPr="007C1D48" w:rsidRDefault="00265BF5">
            <w:pPr>
              <w:snapToGrid w:val="0"/>
              <w:rPr>
                <w:rFonts w:eastAsia="仿宋_GB2312"/>
              </w:rPr>
            </w:pPr>
            <w:r w:rsidRPr="007C1D48">
              <w:rPr>
                <w:rFonts w:eastAsia="仿宋_GB2312" w:hint="eastAsia"/>
              </w:rPr>
              <w:t>防毒设施</w:t>
            </w:r>
          </w:p>
        </w:tc>
        <w:tc>
          <w:tcPr>
            <w:tcW w:w="4876" w:type="dxa"/>
            <w:vAlign w:val="center"/>
          </w:tcPr>
          <w:p w14:paraId="2AC10525" w14:textId="77777777" w:rsidR="00265BF5" w:rsidRPr="007C1D48" w:rsidRDefault="005B4521">
            <w:pPr>
              <w:snapToGrid w:val="0"/>
              <w:rPr>
                <w:rFonts w:eastAsia="仿宋_GB2312"/>
              </w:rPr>
            </w:pPr>
            <w:r w:rsidRPr="007C1D48">
              <w:rPr>
                <w:rFonts w:eastAsia="仿宋_GB2312" w:hint="eastAsia"/>
              </w:rPr>
              <w:t>通风及净化设施</w:t>
            </w:r>
            <w:r w:rsidR="005A2487" w:rsidRPr="007C1D48">
              <w:rPr>
                <w:rFonts w:eastAsia="仿宋_GB2312" w:hint="eastAsia"/>
              </w:rPr>
              <w:t>等</w:t>
            </w:r>
          </w:p>
        </w:tc>
        <w:tc>
          <w:tcPr>
            <w:tcW w:w="1557" w:type="dxa"/>
            <w:vAlign w:val="center"/>
          </w:tcPr>
          <w:p w14:paraId="49EF2E7D" w14:textId="4BC46815" w:rsidR="00265BF5" w:rsidRPr="005455FC" w:rsidRDefault="00105B48">
            <w:pPr>
              <w:snapToGrid w:val="0"/>
              <w:jc w:val="center"/>
              <w:rPr>
                <w:rFonts w:eastAsia="仿宋_GB2312"/>
              </w:rPr>
            </w:pPr>
            <w:r>
              <w:rPr>
                <w:rFonts w:eastAsia="仿宋_GB2312" w:hint="eastAsia"/>
              </w:rPr>
              <w:t>3.0</w:t>
            </w:r>
          </w:p>
        </w:tc>
      </w:tr>
      <w:tr w:rsidR="00265BF5" w:rsidRPr="007C1D48" w14:paraId="5690156A" w14:textId="77777777" w:rsidTr="00105B48">
        <w:trPr>
          <w:cantSplit/>
          <w:trHeight w:val="340"/>
          <w:jc w:val="center"/>
        </w:trPr>
        <w:tc>
          <w:tcPr>
            <w:tcW w:w="762" w:type="dxa"/>
            <w:tcMar>
              <w:top w:w="0" w:type="dxa"/>
              <w:left w:w="28" w:type="dxa"/>
              <w:bottom w:w="0" w:type="dxa"/>
              <w:right w:w="28" w:type="dxa"/>
            </w:tcMar>
            <w:vAlign w:val="center"/>
          </w:tcPr>
          <w:p w14:paraId="18D64EC7" w14:textId="77777777" w:rsidR="00265BF5" w:rsidRPr="007C1D48" w:rsidRDefault="00265BF5">
            <w:pPr>
              <w:jc w:val="center"/>
              <w:rPr>
                <w:rFonts w:eastAsia="仿宋_GB2312"/>
              </w:rPr>
            </w:pPr>
            <w:r w:rsidRPr="007C1D48">
              <w:rPr>
                <w:rFonts w:eastAsia="仿宋_GB2312" w:hint="eastAsia"/>
              </w:rPr>
              <w:t>1.2</w:t>
            </w:r>
          </w:p>
        </w:tc>
        <w:tc>
          <w:tcPr>
            <w:tcW w:w="2045" w:type="dxa"/>
            <w:tcMar>
              <w:top w:w="0" w:type="dxa"/>
              <w:left w:w="28" w:type="dxa"/>
              <w:bottom w:w="0" w:type="dxa"/>
              <w:right w:w="28" w:type="dxa"/>
            </w:tcMar>
            <w:vAlign w:val="center"/>
          </w:tcPr>
          <w:p w14:paraId="7098F5FE" w14:textId="77777777" w:rsidR="00265BF5" w:rsidRPr="007C1D48" w:rsidRDefault="00265BF5">
            <w:pPr>
              <w:snapToGrid w:val="0"/>
              <w:rPr>
                <w:rFonts w:eastAsia="仿宋_GB2312"/>
              </w:rPr>
            </w:pPr>
            <w:r w:rsidRPr="007C1D48">
              <w:rPr>
                <w:rFonts w:eastAsia="仿宋_GB2312" w:hint="eastAsia"/>
              </w:rPr>
              <w:t>防噪声设施</w:t>
            </w:r>
          </w:p>
        </w:tc>
        <w:tc>
          <w:tcPr>
            <w:tcW w:w="4876" w:type="dxa"/>
            <w:vAlign w:val="center"/>
          </w:tcPr>
          <w:p w14:paraId="3721F8FA" w14:textId="1BF7CC24" w:rsidR="00265BF5" w:rsidRPr="007C1D48" w:rsidRDefault="00265BF5">
            <w:pPr>
              <w:snapToGrid w:val="0"/>
              <w:rPr>
                <w:rFonts w:eastAsia="仿宋_GB2312"/>
              </w:rPr>
            </w:pPr>
            <w:r w:rsidRPr="007C1D48">
              <w:rPr>
                <w:rFonts w:eastAsia="仿宋_GB2312" w:hint="eastAsia"/>
              </w:rPr>
              <w:t>减振底座</w:t>
            </w:r>
            <w:r w:rsidR="007415A6">
              <w:rPr>
                <w:rFonts w:eastAsia="仿宋_GB2312" w:hint="eastAsia"/>
              </w:rPr>
              <w:t>、吸声墙面</w:t>
            </w:r>
            <w:r w:rsidRPr="007C1D48">
              <w:rPr>
                <w:rFonts w:eastAsia="仿宋_GB2312" w:hint="eastAsia"/>
              </w:rPr>
              <w:t>等</w:t>
            </w:r>
          </w:p>
        </w:tc>
        <w:tc>
          <w:tcPr>
            <w:tcW w:w="1557" w:type="dxa"/>
            <w:vAlign w:val="center"/>
          </w:tcPr>
          <w:p w14:paraId="2D595148" w14:textId="48D9C84B" w:rsidR="00265BF5" w:rsidRPr="005455FC" w:rsidRDefault="00105B48">
            <w:pPr>
              <w:snapToGrid w:val="0"/>
              <w:jc w:val="center"/>
              <w:rPr>
                <w:rFonts w:eastAsia="仿宋_GB2312"/>
              </w:rPr>
            </w:pPr>
            <w:r>
              <w:rPr>
                <w:rFonts w:eastAsia="仿宋_GB2312" w:hint="eastAsia"/>
              </w:rPr>
              <w:t>2.0</w:t>
            </w:r>
          </w:p>
        </w:tc>
      </w:tr>
      <w:tr w:rsidR="002854AE" w:rsidRPr="007C1D48" w14:paraId="793B38FD" w14:textId="77777777" w:rsidTr="00105B48">
        <w:trPr>
          <w:cantSplit/>
          <w:trHeight w:val="340"/>
          <w:jc w:val="center"/>
        </w:trPr>
        <w:tc>
          <w:tcPr>
            <w:tcW w:w="762" w:type="dxa"/>
            <w:tcMar>
              <w:top w:w="0" w:type="dxa"/>
              <w:left w:w="28" w:type="dxa"/>
              <w:bottom w:w="0" w:type="dxa"/>
              <w:right w:w="28" w:type="dxa"/>
            </w:tcMar>
            <w:vAlign w:val="center"/>
          </w:tcPr>
          <w:p w14:paraId="61B22B5D" w14:textId="38273F58" w:rsidR="002854AE" w:rsidRPr="007C1D48" w:rsidRDefault="002854AE" w:rsidP="002854AE">
            <w:pPr>
              <w:jc w:val="center"/>
              <w:rPr>
                <w:rFonts w:eastAsia="仿宋_GB2312"/>
              </w:rPr>
            </w:pPr>
            <w:r w:rsidRPr="007C1D48">
              <w:rPr>
                <w:rFonts w:eastAsia="仿宋_GB2312"/>
              </w:rPr>
              <w:t>2</w:t>
            </w:r>
          </w:p>
        </w:tc>
        <w:tc>
          <w:tcPr>
            <w:tcW w:w="2045" w:type="dxa"/>
            <w:tcMar>
              <w:top w:w="0" w:type="dxa"/>
              <w:left w:w="28" w:type="dxa"/>
              <w:bottom w:w="0" w:type="dxa"/>
              <w:right w:w="28" w:type="dxa"/>
            </w:tcMar>
            <w:vAlign w:val="center"/>
          </w:tcPr>
          <w:p w14:paraId="0B36754A" w14:textId="7CBD27FE" w:rsidR="002854AE" w:rsidRPr="007C1D48" w:rsidRDefault="002854AE" w:rsidP="002854AE">
            <w:pPr>
              <w:snapToGrid w:val="0"/>
              <w:rPr>
                <w:rFonts w:eastAsia="仿宋_GB2312"/>
              </w:rPr>
            </w:pPr>
            <w:r>
              <w:rPr>
                <w:rFonts w:eastAsia="仿宋_GB2312" w:hint="eastAsia"/>
              </w:rPr>
              <w:t>应急救援设施</w:t>
            </w:r>
          </w:p>
        </w:tc>
        <w:tc>
          <w:tcPr>
            <w:tcW w:w="4876" w:type="dxa"/>
            <w:vAlign w:val="center"/>
          </w:tcPr>
          <w:p w14:paraId="433E5DF1" w14:textId="36CEC759" w:rsidR="002854AE" w:rsidRPr="007C1D48" w:rsidRDefault="002854AE" w:rsidP="002854AE">
            <w:pPr>
              <w:snapToGrid w:val="0"/>
              <w:rPr>
                <w:rFonts w:eastAsia="仿宋_GB2312"/>
              </w:rPr>
            </w:pPr>
            <w:r>
              <w:rPr>
                <w:rFonts w:eastAsia="仿宋_GB2312" w:hint="eastAsia"/>
              </w:rPr>
              <w:t>洗眼器、急救箱等</w:t>
            </w:r>
          </w:p>
        </w:tc>
        <w:tc>
          <w:tcPr>
            <w:tcW w:w="1557" w:type="dxa"/>
            <w:vAlign w:val="center"/>
          </w:tcPr>
          <w:p w14:paraId="4AA6BA05" w14:textId="4B735A7C" w:rsidR="002854AE" w:rsidRPr="005455FC" w:rsidRDefault="00105B48" w:rsidP="002854AE">
            <w:pPr>
              <w:snapToGrid w:val="0"/>
              <w:jc w:val="center"/>
              <w:rPr>
                <w:rFonts w:eastAsia="仿宋_GB2312"/>
              </w:rPr>
            </w:pPr>
            <w:r>
              <w:rPr>
                <w:rFonts w:eastAsia="仿宋_GB2312" w:hint="eastAsia"/>
              </w:rPr>
              <w:t>0.5</w:t>
            </w:r>
          </w:p>
        </w:tc>
      </w:tr>
      <w:tr w:rsidR="002854AE" w:rsidRPr="007C1D48" w14:paraId="491A608F" w14:textId="77777777" w:rsidTr="00105B48">
        <w:trPr>
          <w:cantSplit/>
          <w:trHeight w:val="340"/>
          <w:jc w:val="center"/>
        </w:trPr>
        <w:tc>
          <w:tcPr>
            <w:tcW w:w="762" w:type="dxa"/>
            <w:tcMar>
              <w:top w:w="0" w:type="dxa"/>
              <w:left w:w="28" w:type="dxa"/>
              <w:bottom w:w="0" w:type="dxa"/>
              <w:right w:w="28" w:type="dxa"/>
            </w:tcMar>
            <w:vAlign w:val="center"/>
          </w:tcPr>
          <w:p w14:paraId="709270AD" w14:textId="54B5E77D" w:rsidR="002854AE" w:rsidRPr="007C1D48" w:rsidRDefault="002854AE" w:rsidP="002854AE">
            <w:pPr>
              <w:jc w:val="center"/>
              <w:rPr>
                <w:rFonts w:eastAsia="仿宋_GB2312"/>
              </w:rPr>
            </w:pPr>
            <w:r w:rsidRPr="007C1D48">
              <w:rPr>
                <w:rFonts w:eastAsia="仿宋_GB2312"/>
              </w:rPr>
              <w:t>3</w:t>
            </w:r>
          </w:p>
        </w:tc>
        <w:tc>
          <w:tcPr>
            <w:tcW w:w="2045" w:type="dxa"/>
            <w:tcMar>
              <w:top w:w="0" w:type="dxa"/>
              <w:left w:w="28" w:type="dxa"/>
              <w:bottom w:w="0" w:type="dxa"/>
              <w:right w:w="28" w:type="dxa"/>
            </w:tcMar>
            <w:vAlign w:val="center"/>
          </w:tcPr>
          <w:p w14:paraId="3CF98FA3" w14:textId="77777777" w:rsidR="002854AE" w:rsidRPr="007C1D48" w:rsidRDefault="002854AE" w:rsidP="002854AE">
            <w:pPr>
              <w:snapToGrid w:val="0"/>
              <w:rPr>
                <w:rFonts w:eastAsia="仿宋_GB2312"/>
              </w:rPr>
            </w:pPr>
            <w:r w:rsidRPr="007C1D48">
              <w:rPr>
                <w:rFonts w:eastAsia="仿宋_GB2312" w:hint="eastAsia"/>
              </w:rPr>
              <w:t>个人防护用品</w:t>
            </w:r>
          </w:p>
        </w:tc>
        <w:tc>
          <w:tcPr>
            <w:tcW w:w="4876" w:type="dxa"/>
            <w:vAlign w:val="center"/>
          </w:tcPr>
          <w:p w14:paraId="4D08448B" w14:textId="77777777" w:rsidR="002854AE" w:rsidRPr="007C1D48" w:rsidRDefault="002854AE" w:rsidP="002854AE">
            <w:pPr>
              <w:snapToGrid w:val="0"/>
              <w:rPr>
                <w:rFonts w:eastAsia="仿宋_GB2312"/>
              </w:rPr>
            </w:pPr>
            <w:r w:rsidRPr="007C1D48">
              <w:rPr>
                <w:rFonts w:eastAsia="仿宋_GB2312" w:hint="eastAsia"/>
                <w:color w:val="000000"/>
              </w:rPr>
              <w:t>劳保鞋、工作服、防护手套、护目镜、耳塞、防尘口罩、防毒面具等</w:t>
            </w:r>
          </w:p>
        </w:tc>
        <w:tc>
          <w:tcPr>
            <w:tcW w:w="1557" w:type="dxa"/>
            <w:vAlign w:val="center"/>
          </w:tcPr>
          <w:p w14:paraId="513A6AA7" w14:textId="090622D7" w:rsidR="002854AE" w:rsidRPr="005455FC" w:rsidRDefault="00105B48" w:rsidP="002854AE">
            <w:pPr>
              <w:snapToGrid w:val="0"/>
              <w:jc w:val="center"/>
              <w:rPr>
                <w:rFonts w:eastAsia="仿宋_GB2312"/>
              </w:rPr>
            </w:pPr>
            <w:r>
              <w:rPr>
                <w:rFonts w:eastAsia="仿宋_GB2312" w:hint="eastAsia"/>
              </w:rPr>
              <w:t>0.5</w:t>
            </w:r>
          </w:p>
        </w:tc>
      </w:tr>
      <w:tr w:rsidR="002854AE" w:rsidRPr="007C1D48" w14:paraId="0719D3CB" w14:textId="77777777" w:rsidTr="00105B48">
        <w:trPr>
          <w:cantSplit/>
          <w:trHeight w:val="340"/>
          <w:jc w:val="center"/>
        </w:trPr>
        <w:tc>
          <w:tcPr>
            <w:tcW w:w="762" w:type="dxa"/>
            <w:tcMar>
              <w:top w:w="0" w:type="dxa"/>
              <w:left w:w="28" w:type="dxa"/>
              <w:bottom w:w="0" w:type="dxa"/>
              <w:right w:w="28" w:type="dxa"/>
            </w:tcMar>
            <w:vAlign w:val="center"/>
          </w:tcPr>
          <w:p w14:paraId="13F72A44" w14:textId="617E7C0D" w:rsidR="002854AE" w:rsidRPr="007C1D48" w:rsidRDefault="002854AE" w:rsidP="002854AE">
            <w:pPr>
              <w:jc w:val="center"/>
              <w:rPr>
                <w:rFonts w:eastAsia="仿宋_GB2312"/>
              </w:rPr>
            </w:pPr>
            <w:r w:rsidRPr="007C1D48">
              <w:rPr>
                <w:rFonts w:eastAsia="仿宋_GB2312"/>
              </w:rPr>
              <w:t>4</w:t>
            </w:r>
          </w:p>
        </w:tc>
        <w:tc>
          <w:tcPr>
            <w:tcW w:w="2045" w:type="dxa"/>
            <w:tcMar>
              <w:top w:w="0" w:type="dxa"/>
              <w:left w:w="28" w:type="dxa"/>
              <w:bottom w:w="0" w:type="dxa"/>
              <w:right w:w="28" w:type="dxa"/>
            </w:tcMar>
            <w:vAlign w:val="center"/>
          </w:tcPr>
          <w:p w14:paraId="0C1D1DCA" w14:textId="77777777" w:rsidR="002854AE" w:rsidRPr="007C1D48" w:rsidRDefault="002854AE" w:rsidP="002854AE">
            <w:pPr>
              <w:snapToGrid w:val="0"/>
              <w:rPr>
                <w:rFonts w:eastAsia="仿宋_GB2312"/>
              </w:rPr>
            </w:pPr>
            <w:r w:rsidRPr="007C1D48">
              <w:rPr>
                <w:rFonts w:eastAsia="仿宋_GB2312" w:hint="eastAsia"/>
              </w:rPr>
              <w:t>警示标识设置</w:t>
            </w:r>
          </w:p>
        </w:tc>
        <w:tc>
          <w:tcPr>
            <w:tcW w:w="4876" w:type="dxa"/>
            <w:vAlign w:val="center"/>
          </w:tcPr>
          <w:p w14:paraId="540C92DE" w14:textId="77777777" w:rsidR="002854AE" w:rsidRPr="007C1D48" w:rsidRDefault="002854AE" w:rsidP="002854AE">
            <w:pPr>
              <w:snapToGrid w:val="0"/>
              <w:rPr>
                <w:rFonts w:eastAsia="仿宋_GB2312"/>
              </w:rPr>
            </w:pPr>
            <w:r w:rsidRPr="007C1D48">
              <w:rPr>
                <w:rFonts w:eastAsia="仿宋_GB2312" w:hint="eastAsia"/>
              </w:rPr>
              <w:t>警示牌、公告栏、职业病危害告知卡等</w:t>
            </w:r>
          </w:p>
        </w:tc>
        <w:tc>
          <w:tcPr>
            <w:tcW w:w="1557" w:type="dxa"/>
            <w:vAlign w:val="center"/>
          </w:tcPr>
          <w:p w14:paraId="016B293E" w14:textId="4875C3E3" w:rsidR="002854AE" w:rsidRPr="005455FC" w:rsidRDefault="002854AE" w:rsidP="002854AE">
            <w:pPr>
              <w:snapToGrid w:val="0"/>
              <w:jc w:val="center"/>
              <w:rPr>
                <w:rFonts w:eastAsia="仿宋_GB2312"/>
              </w:rPr>
            </w:pPr>
            <w:r w:rsidRPr="005455FC">
              <w:rPr>
                <w:rFonts w:eastAsia="仿宋_GB2312" w:hint="eastAsia"/>
              </w:rPr>
              <w:t>0</w:t>
            </w:r>
            <w:r w:rsidRPr="005455FC">
              <w:rPr>
                <w:rFonts w:eastAsia="仿宋_GB2312"/>
              </w:rPr>
              <w:t>.5</w:t>
            </w:r>
          </w:p>
        </w:tc>
      </w:tr>
      <w:tr w:rsidR="002854AE" w:rsidRPr="007C1D48" w14:paraId="0E3674EE" w14:textId="77777777" w:rsidTr="00105B48">
        <w:trPr>
          <w:cantSplit/>
          <w:trHeight w:val="340"/>
          <w:jc w:val="center"/>
        </w:trPr>
        <w:tc>
          <w:tcPr>
            <w:tcW w:w="762" w:type="dxa"/>
            <w:tcMar>
              <w:top w:w="0" w:type="dxa"/>
              <w:left w:w="28" w:type="dxa"/>
              <w:bottom w:w="0" w:type="dxa"/>
              <w:right w:w="28" w:type="dxa"/>
            </w:tcMar>
            <w:vAlign w:val="center"/>
          </w:tcPr>
          <w:p w14:paraId="04DEC2EE" w14:textId="4C69F02A" w:rsidR="002854AE" w:rsidRPr="007C1D48" w:rsidRDefault="002854AE" w:rsidP="002854AE">
            <w:pPr>
              <w:jc w:val="center"/>
              <w:rPr>
                <w:rFonts w:eastAsia="仿宋_GB2312"/>
              </w:rPr>
            </w:pPr>
            <w:r w:rsidRPr="007C1D48">
              <w:rPr>
                <w:rFonts w:eastAsia="仿宋_GB2312"/>
              </w:rPr>
              <w:t>5</w:t>
            </w:r>
          </w:p>
        </w:tc>
        <w:tc>
          <w:tcPr>
            <w:tcW w:w="2045" w:type="dxa"/>
            <w:tcMar>
              <w:top w:w="0" w:type="dxa"/>
              <w:left w:w="28" w:type="dxa"/>
              <w:bottom w:w="0" w:type="dxa"/>
              <w:right w:w="28" w:type="dxa"/>
            </w:tcMar>
            <w:vAlign w:val="center"/>
          </w:tcPr>
          <w:p w14:paraId="70E8DB91" w14:textId="77777777" w:rsidR="002854AE" w:rsidRPr="007C1D48" w:rsidRDefault="002854AE" w:rsidP="002854AE">
            <w:pPr>
              <w:snapToGrid w:val="0"/>
              <w:rPr>
                <w:rFonts w:eastAsia="仿宋_GB2312"/>
              </w:rPr>
            </w:pPr>
            <w:r w:rsidRPr="007C1D48">
              <w:rPr>
                <w:rFonts w:eastAsia="仿宋_GB2312" w:hint="eastAsia"/>
              </w:rPr>
              <w:t>职业卫生宣传、教育、培训</w:t>
            </w:r>
          </w:p>
        </w:tc>
        <w:tc>
          <w:tcPr>
            <w:tcW w:w="4876" w:type="dxa"/>
            <w:vAlign w:val="center"/>
          </w:tcPr>
          <w:p w14:paraId="303C4D97" w14:textId="77777777" w:rsidR="002854AE" w:rsidRPr="007C1D48" w:rsidRDefault="002854AE" w:rsidP="002854AE">
            <w:pPr>
              <w:snapToGrid w:val="0"/>
              <w:rPr>
                <w:rFonts w:eastAsia="仿宋_GB2312"/>
              </w:rPr>
            </w:pPr>
            <w:r w:rsidRPr="007C1D48">
              <w:rPr>
                <w:rFonts w:eastAsia="仿宋_GB2312" w:hint="eastAsia"/>
              </w:rPr>
              <w:t>职业卫生宣传、教育、培训</w:t>
            </w:r>
          </w:p>
        </w:tc>
        <w:tc>
          <w:tcPr>
            <w:tcW w:w="1557" w:type="dxa"/>
            <w:vAlign w:val="center"/>
          </w:tcPr>
          <w:p w14:paraId="14795820" w14:textId="30056D6B" w:rsidR="002854AE" w:rsidRPr="005455FC" w:rsidRDefault="002854AE" w:rsidP="002854AE">
            <w:pPr>
              <w:snapToGrid w:val="0"/>
              <w:jc w:val="center"/>
              <w:rPr>
                <w:rFonts w:eastAsia="仿宋_GB2312"/>
              </w:rPr>
            </w:pPr>
            <w:r w:rsidRPr="005455FC">
              <w:rPr>
                <w:rFonts w:eastAsia="仿宋_GB2312" w:hint="eastAsia"/>
              </w:rPr>
              <w:t>0</w:t>
            </w:r>
            <w:r w:rsidRPr="005455FC">
              <w:rPr>
                <w:rFonts w:eastAsia="仿宋_GB2312"/>
              </w:rPr>
              <w:t>.5</w:t>
            </w:r>
          </w:p>
        </w:tc>
      </w:tr>
      <w:tr w:rsidR="002854AE" w:rsidRPr="007C1D48" w14:paraId="5F55BBC9" w14:textId="77777777" w:rsidTr="00105B48">
        <w:trPr>
          <w:cantSplit/>
          <w:trHeight w:val="340"/>
          <w:jc w:val="center"/>
        </w:trPr>
        <w:tc>
          <w:tcPr>
            <w:tcW w:w="762" w:type="dxa"/>
            <w:tcMar>
              <w:top w:w="0" w:type="dxa"/>
              <w:left w:w="28" w:type="dxa"/>
              <w:bottom w:w="0" w:type="dxa"/>
              <w:right w:w="28" w:type="dxa"/>
            </w:tcMar>
            <w:vAlign w:val="center"/>
          </w:tcPr>
          <w:p w14:paraId="5A3095DE" w14:textId="2E1785D9" w:rsidR="002854AE" w:rsidRPr="007C1D48" w:rsidRDefault="002854AE" w:rsidP="002854AE">
            <w:pPr>
              <w:jc w:val="center"/>
              <w:rPr>
                <w:rFonts w:eastAsia="仿宋_GB2312"/>
              </w:rPr>
            </w:pPr>
            <w:r>
              <w:rPr>
                <w:rFonts w:eastAsia="仿宋_GB2312" w:hint="eastAsia"/>
              </w:rPr>
              <w:t>6</w:t>
            </w:r>
          </w:p>
        </w:tc>
        <w:tc>
          <w:tcPr>
            <w:tcW w:w="2045" w:type="dxa"/>
            <w:tcMar>
              <w:top w:w="0" w:type="dxa"/>
              <w:left w:w="28" w:type="dxa"/>
              <w:bottom w:w="0" w:type="dxa"/>
              <w:right w:w="28" w:type="dxa"/>
            </w:tcMar>
            <w:vAlign w:val="center"/>
          </w:tcPr>
          <w:p w14:paraId="14F24376" w14:textId="77777777" w:rsidR="002854AE" w:rsidRPr="007C1D48" w:rsidRDefault="002854AE" w:rsidP="002854AE">
            <w:pPr>
              <w:snapToGrid w:val="0"/>
              <w:rPr>
                <w:rFonts w:eastAsia="仿宋_GB2312"/>
              </w:rPr>
            </w:pPr>
            <w:r w:rsidRPr="007C1D48">
              <w:rPr>
                <w:rFonts w:eastAsia="仿宋_GB2312" w:hint="eastAsia"/>
              </w:rPr>
              <w:t>其他职业卫生投资</w:t>
            </w:r>
          </w:p>
        </w:tc>
        <w:tc>
          <w:tcPr>
            <w:tcW w:w="4876" w:type="dxa"/>
            <w:vAlign w:val="center"/>
          </w:tcPr>
          <w:p w14:paraId="2D12C93B" w14:textId="3987DCFA" w:rsidR="002854AE" w:rsidRPr="007C1D48" w:rsidRDefault="002B1082" w:rsidP="002854AE">
            <w:pPr>
              <w:snapToGrid w:val="0"/>
              <w:rPr>
                <w:rFonts w:eastAsia="仿宋_GB2312"/>
              </w:rPr>
            </w:pPr>
            <w:r>
              <w:rPr>
                <w:rFonts w:eastAsia="仿宋_GB2312" w:hint="eastAsia"/>
              </w:rPr>
              <w:t>职业健康检查、工伤保险</w:t>
            </w:r>
            <w:r w:rsidR="002854AE" w:rsidRPr="007C1D48">
              <w:rPr>
                <w:rFonts w:eastAsia="仿宋_GB2312" w:hint="eastAsia"/>
              </w:rPr>
              <w:t>、辅助用室、技术咨询</w:t>
            </w:r>
            <w:r>
              <w:rPr>
                <w:rFonts w:eastAsia="仿宋_GB2312" w:hint="eastAsia"/>
              </w:rPr>
              <w:t>与技术服务</w:t>
            </w:r>
            <w:r w:rsidR="002854AE" w:rsidRPr="007C1D48">
              <w:rPr>
                <w:rFonts w:eastAsia="仿宋_GB2312" w:hint="eastAsia"/>
              </w:rPr>
              <w:t>等</w:t>
            </w:r>
          </w:p>
        </w:tc>
        <w:tc>
          <w:tcPr>
            <w:tcW w:w="1557" w:type="dxa"/>
            <w:vAlign w:val="center"/>
          </w:tcPr>
          <w:p w14:paraId="44BE9B39" w14:textId="1447293F" w:rsidR="002854AE" w:rsidRPr="005455FC" w:rsidRDefault="002854AE" w:rsidP="00BA7640">
            <w:pPr>
              <w:snapToGrid w:val="0"/>
              <w:jc w:val="center"/>
              <w:rPr>
                <w:rFonts w:eastAsia="仿宋_GB2312"/>
              </w:rPr>
            </w:pPr>
            <w:r w:rsidRPr="005455FC">
              <w:rPr>
                <w:rFonts w:eastAsia="仿宋_GB2312" w:hint="eastAsia"/>
              </w:rPr>
              <w:t>1</w:t>
            </w:r>
            <w:r w:rsidR="00BA7640">
              <w:rPr>
                <w:rFonts w:eastAsia="仿宋_GB2312" w:hint="eastAsia"/>
              </w:rPr>
              <w:t>2</w:t>
            </w:r>
          </w:p>
        </w:tc>
      </w:tr>
      <w:tr w:rsidR="002854AE" w:rsidRPr="007C1D48" w14:paraId="1E4D93B7" w14:textId="77777777" w:rsidTr="00105B48">
        <w:trPr>
          <w:cantSplit/>
          <w:trHeight w:val="340"/>
          <w:jc w:val="center"/>
        </w:trPr>
        <w:tc>
          <w:tcPr>
            <w:tcW w:w="7683" w:type="dxa"/>
            <w:gridSpan w:val="3"/>
            <w:tcMar>
              <w:top w:w="0" w:type="dxa"/>
              <w:left w:w="28" w:type="dxa"/>
              <w:bottom w:w="0" w:type="dxa"/>
              <w:right w:w="28" w:type="dxa"/>
            </w:tcMar>
            <w:vAlign w:val="center"/>
          </w:tcPr>
          <w:p w14:paraId="7712054D" w14:textId="77777777" w:rsidR="002854AE" w:rsidRPr="007C1D48" w:rsidRDefault="002854AE" w:rsidP="002854AE">
            <w:pPr>
              <w:snapToGrid w:val="0"/>
              <w:jc w:val="center"/>
              <w:rPr>
                <w:rFonts w:eastAsia="仿宋_GB2312"/>
              </w:rPr>
            </w:pPr>
            <w:r w:rsidRPr="007C1D48">
              <w:rPr>
                <w:rFonts w:eastAsia="仿宋_GB2312"/>
              </w:rPr>
              <w:t>合计</w:t>
            </w:r>
          </w:p>
        </w:tc>
        <w:tc>
          <w:tcPr>
            <w:tcW w:w="1557" w:type="dxa"/>
            <w:vAlign w:val="center"/>
          </w:tcPr>
          <w:p w14:paraId="096261C6" w14:textId="38A44EE4" w:rsidR="002854AE" w:rsidRPr="007415A6" w:rsidRDefault="00BA7640" w:rsidP="00105B48">
            <w:pPr>
              <w:snapToGrid w:val="0"/>
              <w:jc w:val="center"/>
              <w:rPr>
                <w:rFonts w:eastAsia="仿宋_GB2312"/>
                <w:highlight w:val="yellow"/>
              </w:rPr>
            </w:pPr>
            <w:r>
              <w:rPr>
                <w:rFonts w:eastAsia="仿宋_GB2312" w:hint="eastAsia"/>
              </w:rPr>
              <w:t>1</w:t>
            </w:r>
            <w:r w:rsidR="00105B48">
              <w:rPr>
                <w:rFonts w:eastAsia="仿宋_GB2312" w:hint="eastAsia"/>
              </w:rPr>
              <w:t>9</w:t>
            </w:r>
            <w:r>
              <w:rPr>
                <w:rFonts w:eastAsia="仿宋_GB2312" w:hint="eastAsia"/>
              </w:rPr>
              <w:t>.0</w:t>
            </w:r>
          </w:p>
        </w:tc>
      </w:tr>
    </w:tbl>
    <w:p w14:paraId="2128A275" w14:textId="046D70EC" w:rsidR="00265BF5" w:rsidRPr="007C1D48" w:rsidRDefault="00913E33">
      <w:pPr>
        <w:spacing w:line="490" w:lineRule="exact"/>
        <w:outlineLvl w:val="1"/>
        <w:rPr>
          <w:rFonts w:eastAsia="仿宋_GB2312"/>
          <w:b/>
          <w:sz w:val="28"/>
          <w:szCs w:val="28"/>
        </w:rPr>
      </w:pPr>
      <w:bookmarkStart w:id="118" w:name="_Toc65849073"/>
      <w:bookmarkEnd w:id="117"/>
      <w:r w:rsidRPr="007C1D48">
        <w:rPr>
          <w:rFonts w:eastAsia="仿宋_GB2312" w:hint="eastAsia"/>
          <w:b/>
          <w:sz w:val="28"/>
          <w:szCs w:val="28"/>
        </w:rPr>
        <w:t>附</w:t>
      </w:r>
      <w:r w:rsidRPr="007C1D48">
        <w:rPr>
          <w:rFonts w:eastAsia="仿宋_GB2312"/>
          <w:b/>
          <w:sz w:val="28"/>
          <w:szCs w:val="28"/>
        </w:rPr>
        <w:t>4.</w:t>
      </w:r>
      <w:r w:rsidRPr="007C1D48">
        <w:rPr>
          <w:rFonts w:eastAsia="仿宋_GB2312" w:hint="eastAsia"/>
          <w:b/>
          <w:sz w:val="28"/>
          <w:szCs w:val="28"/>
        </w:rPr>
        <w:t>6</w:t>
      </w:r>
      <w:r w:rsidRPr="007C1D48">
        <w:rPr>
          <w:rFonts w:eastAsia="仿宋_GB2312"/>
          <w:b/>
          <w:sz w:val="28"/>
          <w:szCs w:val="28"/>
        </w:rPr>
        <w:t>应急救援设施设计</w:t>
      </w:r>
      <w:bookmarkEnd w:id="118"/>
    </w:p>
    <w:p w14:paraId="4411B8C8" w14:textId="6FC3536B" w:rsidR="00601813" w:rsidRDefault="000E0026" w:rsidP="00F77AB9">
      <w:pPr>
        <w:widowControl w:val="0"/>
        <w:tabs>
          <w:tab w:val="left" w:pos="518"/>
        </w:tabs>
        <w:snapToGrid w:val="0"/>
        <w:spacing w:line="490" w:lineRule="exact"/>
        <w:ind w:firstLineChars="200" w:firstLine="560"/>
        <w:jc w:val="both"/>
        <w:rPr>
          <w:rFonts w:eastAsia="仿宋_GB2312"/>
          <w:sz w:val="28"/>
          <w:szCs w:val="28"/>
        </w:rPr>
      </w:pPr>
      <w:bookmarkStart w:id="119" w:name="_Hlk35338643"/>
      <w:bookmarkStart w:id="120" w:name="_Hlk66027539"/>
      <w:r>
        <w:rPr>
          <w:rFonts w:eastAsia="仿宋_GB2312" w:hint="eastAsia"/>
          <w:sz w:val="28"/>
          <w:szCs w:val="28"/>
        </w:rPr>
        <w:t>建设</w:t>
      </w:r>
      <w:r w:rsidR="00F77AB9" w:rsidRPr="00E46E32">
        <w:rPr>
          <w:rFonts w:eastAsia="仿宋_GB2312" w:hint="eastAsia"/>
          <w:sz w:val="28"/>
          <w:szCs w:val="28"/>
        </w:rPr>
        <w:t>项目</w:t>
      </w:r>
      <w:r w:rsidR="00F77AB9">
        <w:rPr>
          <w:rFonts w:eastAsia="仿宋_GB2312" w:hint="eastAsia"/>
          <w:sz w:val="28"/>
          <w:szCs w:val="28"/>
        </w:rPr>
        <w:t>发动机台架测试</w:t>
      </w:r>
      <w:r w:rsidR="00F77AB9" w:rsidRPr="00E46E32">
        <w:rPr>
          <w:rFonts w:eastAsia="仿宋_GB2312" w:hint="eastAsia"/>
          <w:sz w:val="28"/>
          <w:szCs w:val="28"/>
        </w:rPr>
        <w:t>作业时会产生</w:t>
      </w:r>
      <w:r w:rsidR="00F77AB9">
        <w:rPr>
          <w:rFonts w:eastAsia="仿宋_GB2312" w:hint="eastAsia"/>
          <w:sz w:val="28"/>
          <w:szCs w:val="28"/>
        </w:rPr>
        <w:t>一氧化碳、氮氧化物</w:t>
      </w:r>
      <w:r w:rsidR="00F77AB9" w:rsidRPr="00E46E32">
        <w:rPr>
          <w:rFonts w:eastAsia="仿宋_GB2312" w:hint="eastAsia"/>
          <w:sz w:val="28"/>
          <w:szCs w:val="28"/>
        </w:rPr>
        <w:t>和</w:t>
      </w:r>
      <w:r w:rsidR="00F77AB9">
        <w:rPr>
          <w:rFonts w:eastAsia="仿宋_GB2312" w:hint="eastAsia"/>
          <w:sz w:val="28"/>
          <w:szCs w:val="28"/>
        </w:rPr>
        <w:t>噪声</w:t>
      </w:r>
      <w:r w:rsidR="00F77AB9" w:rsidRPr="00E46E32">
        <w:rPr>
          <w:rFonts w:eastAsia="仿宋_GB2312" w:hint="eastAsia"/>
          <w:sz w:val="28"/>
          <w:szCs w:val="28"/>
        </w:rPr>
        <w:t>，</w:t>
      </w:r>
      <w:r w:rsidR="00F77AB9">
        <w:rPr>
          <w:rFonts w:eastAsia="仿宋_GB2312" w:hint="eastAsia"/>
          <w:sz w:val="28"/>
          <w:szCs w:val="28"/>
        </w:rPr>
        <w:t>因测试过程中发动机尾气直接经尾气收集装置收集处理后外排，不在试验间内排放，仅在拆装过程中管道内残存的少量有害气体会进入试验间内，且试验间设置有排风设施，将残存的有害气体及时外排</w:t>
      </w:r>
      <w:r w:rsidR="00F77AB9" w:rsidRPr="00E46E32">
        <w:rPr>
          <w:rFonts w:eastAsia="仿宋_GB2312" w:hint="eastAsia"/>
          <w:sz w:val="28"/>
          <w:szCs w:val="28"/>
        </w:rPr>
        <w:t>，故</w:t>
      </w:r>
      <w:r w:rsidR="00F77AB9">
        <w:rPr>
          <w:rFonts w:eastAsia="仿宋_GB2312" w:hint="eastAsia"/>
          <w:sz w:val="28"/>
          <w:szCs w:val="28"/>
        </w:rPr>
        <w:t>发动机台架测试</w:t>
      </w:r>
      <w:r w:rsidR="00F77AB9" w:rsidRPr="00E46E32">
        <w:rPr>
          <w:rFonts w:eastAsia="仿宋_GB2312" w:hint="eastAsia"/>
          <w:sz w:val="28"/>
          <w:szCs w:val="28"/>
        </w:rPr>
        <w:t>作业过程产生的</w:t>
      </w:r>
      <w:r w:rsidR="00F77AB9">
        <w:rPr>
          <w:rFonts w:eastAsia="仿宋_GB2312" w:hint="eastAsia"/>
          <w:sz w:val="28"/>
          <w:szCs w:val="28"/>
        </w:rPr>
        <w:t>一氧化碳</w:t>
      </w:r>
      <w:r w:rsidR="00105B48">
        <w:rPr>
          <w:rFonts w:eastAsia="仿宋_GB2312" w:hint="eastAsia"/>
          <w:sz w:val="28"/>
          <w:szCs w:val="28"/>
        </w:rPr>
        <w:t>、氮氧化物</w:t>
      </w:r>
      <w:r w:rsidR="00F77AB9">
        <w:rPr>
          <w:rFonts w:eastAsia="仿宋_GB2312" w:hint="eastAsia"/>
          <w:sz w:val="28"/>
          <w:szCs w:val="28"/>
        </w:rPr>
        <w:t>不会造成急性职业中毒</w:t>
      </w:r>
      <w:r w:rsidR="006A7689">
        <w:rPr>
          <w:rFonts w:eastAsia="仿宋_GB2312" w:hint="eastAsia"/>
          <w:sz w:val="28"/>
          <w:szCs w:val="28"/>
        </w:rPr>
        <w:t>。</w:t>
      </w:r>
      <w:bookmarkEnd w:id="119"/>
    </w:p>
    <w:p w14:paraId="60A2F8E9" w14:textId="085CAB38" w:rsidR="00105B48" w:rsidRPr="00105B48" w:rsidRDefault="00105B48" w:rsidP="00105B48">
      <w:pPr>
        <w:widowControl w:val="0"/>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建设项目</w:t>
      </w:r>
      <w:r w:rsidR="006356F6">
        <w:rPr>
          <w:rFonts w:eastAsia="仿宋_GB2312" w:hint="eastAsia"/>
          <w:sz w:val="28"/>
          <w:szCs w:val="28"/>
        </w:rPr>
        <w:t>主要原料为天然气，属易燃易爆气体。试验间设置燃气扫气装置和可燃气体报警装置，换气次数设计为</w:t>
      </w:r>
      <w:r w:rsidR="006356F6">
        <w:rPr>
          <w:rFonts w:eastAsia="仿宋_GB2312" w:hint="eastAsia"/>
          <w:sz w:val="28"/>
          <w:szCs w:val="28"/>
        </w:rPr>
        <w:t>12</w:t>
      </w:r>
      <w:r w:rsidR="006356F6">
        <w:rPr>
          <w:rFonts w:eastAsia="仿宋_GB2312" w:hint="eastAsia"/>
          <w:sz w:val="28"/>
          <w:szCs w:val="28"/>
        </w:rPr>
        <w:t>次</w:t>
      </w:r>
      <w:r w:rsidR="006356F6">
        <w:rPr>
          <w:rFonts w:eastAsia="仿宋_GB2312" w:hint="eastAsia"/>
          <w:sz w:val="28"/>
          <w:szCs w:val="28"/>
        </w:rPr>
        <w:t>/h</w:t>
      </w:r>
      <w:r w:rsidR="006356F6">
        <w:rPr>
          <w:rFonts w:eastAsia="仿宋_GB2312" w:hint="eastAsia"/>
          <w:sz w:val="28"/>
          <w:szCs w:val="28"/>
        </w:rPr>
        <w:t>，室内吸风口设空气流量开</w:t>
      </w:r>
      <w:r w:rsidR="006356F6">
        <w:rPr>
          <w:rFonts w:eastAsia="仿宋_GB2312" w:hint="eastAsia"/>
          <w:sz w:val="28"/>
          <w:szCs w:val="28"/>
        </w:rPr>
        <w:lastRenderedPageBreak/>
        <w:t>关，输出信号与燃气供应系统连锁，保证扫风系统启动方可供应天然气，排风通过屋顶风机直排室外，风机均选用防爆风机，风机与可燃气体探测装置联锁，室内外设置开关。燃气计量间设置事故通风系统和可燃气体报警装置，换气次数</w:t>
      </w:r>
      <w:r w:rsidR="006356F6">
        <w:rPr>
          <w:rFonts w:eastAsia="仿宋_GB2312" w:hint="eastAsia"/>
          <w:sz w:val="28"/>
          <w:szCs w:val="28"/>
        </w:rPr>
        <w:t>12</w:t>
      </w:r>
      <w:r w:rsidR="006356F6">
        <w:rPr>
          <w:rFonts w:eastAsia="仿宋_GB2312" w:hint="eastAsia"/>
          <w:sz w:val="28"/>
          <w:szCs w:val="28"/>
        </w:rPr>
        <w:t>次</w:t>
      </w:r>
      <w:r w:rsidR="006356F6">
        <w:rPr>
          <w:rFonts w:eastAsia="仿宋_GB2312" w:hint="eastAsia"/>
          <w:sz w:val="28"/>
          <w:szCs w:val="28"/>
        </w:rPr>
        <w:t>/h</w:t>
      </w:r>
      <w:r w:rsidR="006356F6">
        <w:rPr>
          <w:rFonts w:eastAsia="仿宋_GB2312" w:hint="eastAsia"/>
          <w:sz w:val="28"/>
          <w:szCs w:val="28"/>
        </w:rPr>
        <w:t>，排风通过屋顶风机直排室外，风机均选用防爆风机，风机与可燃气体探测装置联锁，室内外设置开关</w:t>
      </w:r>
      <w:r>
        <w:rPr>
          <w:rFonts w:eastAsia="仿宋_GB2312" w:hint="eastAsia"/>
          <w:sz w:val="28"/>
          <w:szCs w:val="28"/>
        </w:rPr>
        <w:t>。</w:t>
      </w:r>
      <w:bookmarkEnd w:id="120"/>
    </w:p>
    <w:p w14:paraId="17BD40CE" w14:textId="77777777" w:rsidR="00265BF5" w:rsidRPr="007C1D48" w:rsidRDefault="00913E33">
      <w:pPr>
        <w:spacing w:line="490" w:lineRule="exact"/>
        <w:outlineLvl w:val="1"/>
        <w:rPr>
          <w:rFonts w:eastAsia="仿宋_GB2312"/>
          <w:b/>
          <w:sz w:val="28"/>
          <w:szCs w:val="28"/>
        </w:rPr>
      </w:pPr>
      <w:bookmarkStart w:id="121" w:name="_Toc65849074"/>
      <w:bookmarkStart w:id="122" w:name="_Toc174782740"/>
      <w:bookmarkStart w:id="123" w:name="_Toc208919367"/>
      <w:r w:rsidRPr="007C1D48">
        <w:rPr>
          <w:rFonts w:eastAsia="仿宋_GB2312" w:hint="eastAsia"/>
          <w:b/>
          <w:sz w:val="28"/>
          <w:szCs w:val="28"/>
        </w:rPr>
        <w:t>附</w:t>
      </w:r>
      <w:r w:rsidR="00265BF5" w:rsidRPr="007C1D48">
        <w:rPr>
          <w:rFonts w:eastAsia="仿宋_GB2312"/>
          <w:b/>
          <w:sz w:val="28"/>
          <w:szCs w:val="28"/>
        </w:rPr>
        <w:t>4.</w:t>
      </w:r>
      <w:r w:rsidR="00265BF5" w:rsidRPr="007C1D48">
        <w:rPr>
          <w:rFonts w:eastAsia="仿宋_GB2312" w:hint="eastAsia"/>
          <w:b/>
          <w:sz w:val="28"/>
          <w:szCs w:val="28"/>
        </w:rPr>
        <w:t>7</w:t>
      </w:r>
      <w:r w:rsidR="00265BF5" w:rsidRPr="007C1D48">
        <w:rPr>
          <w:rFonts w:eastAsia="仿宋_GB2312" w:hint="eastAsia"/>
          <w:b/>
          <w:sz w:val="28"/>
          <w:szCs w:val="28"/>
        </w:rPr>
        <w:t>职业病防治管理措施</w:t>
      </w:r>
      <w:bookmarkEnd w:id="121"/>
    </w:p>
    <w:p w14:paraId="526BD023" w14:textId="77777777" w:rsidR="00265BF5" w:rsidRPr="007C1D48" w:rsidRDefault="00913E33"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4.7.1</w:t>
      </w:r>
      <w:r w:rsidR="00265BF5" w:rsidRPr="007C1D48">
        <w:rPr>
          <w:rFonts w:eastAsia="仿宋_GB2312" w:hint="eastAsia"/>
          <w:b/>
          <w:bCs/>
          <w:sz w:val="28"/>
          <w:szCs w:val="28"/>
        </w:rPr>
        <w:t>职业卫生管理机构</w:t>
      </w:r>
    </w:p>
    <w:p w14:paraId="0D1CBC7D" w14:textId="77777777" w:rsidR="00265BF5"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根据《工作场所职业卫生监督管理规定》（国家安监总局令第</w:t>
      </w:r>
      <w:r w:rsidRPr="007C1D48">
        <w:rPr>
          <w:rFonts w:eastAsia="仿宋_GB2312" w:hint="eastAsia"/>
          <w:sz w:val="28"/>
          <w:szCs w:val="28"/>
        </w:rPr>
        <w:t>47</w:t>
      </w:r>
      <w:r w:rsidRPr="007C1D48">
        <w:rPr>
          <w:rFonts w:eastAsia="仿宋_GB2312" w:hint="eastAsia"/>
          <w:sz w:val="28"/>
          <w:szCs w:val="28"/>
        </w:rPr>
        <w:t>号）第二章第八条“职业病危害严重的用人单位，应当设置或指定职业卫生管理机构或者组织，配备专职职业卫生管理人员。其他存在职业病危害的用人单位，劳动者超过</w:t>
      </w:r>
      <w:r w:rsidRPr="007C1D48">
        <w:rPr>
          <w:rFonts w:eastAsia="仿宋_GB2312" w:hint="eastAsia"/>
          <w:sz w:val="28"/>
          <w:szCs w:val="28"/>
        </w:rPr>
        <w:t>100</w:t>
      </w:r>
      <w:r w:rsidRPr="007C1D48">
        <w:rPr>
          <w:rFonts w:eastAsia="仿宋_GB2312" w:hint="eastAsia"/>
          <w:sz w:val="28"/>
          <w:szCs w:val="28"/>
        </w:rPr>
        <w:t>人的，应当设置或者指定职业卫生管理机构或者组织，配备专职职业卫生管理人员；劳动者在</w:t>
      </w:r>
      <w:r w:rsidRPr="007C1D48">
        <w:rPr>
          <w:rFonts w:eastAsia="仿宋_GB2312" w:hint="eastAsia"/>
          <w:sz w:val="28"/>
          <w:szCs w:val="28"/>
        </w:rPr>
        <w:t>100</w:t>
      </w:r>
      <w:r w:rsidRPr="007C1D48">
        <w:rPr>
          <w:rFonts w:eastAsia="仿宋_GB2312" w:hint="eastAsia"/>
          <w:sz w:val="28"/>
          <w:szCs w:val="28"/>
        </w:rPr>
        <w:t>人以下的，应当配备专职或者兼职的职业卫生管理人员，负责本单位的职业病防治工作”。</w:t>
      </w:r>
    </w:p>
    <w:p w14:paraId="5FDA7B4F" w14:textId="315E9713" w:rsidR="00F77AB9" w:rsidRPr="007C1D48" w:rsidRDefault="00F77AB9" w:rsidP="00F77AB9">
      <w:pPr>
        <w:tabs>
          <w:tab w:val="left" w:pos="518"/>
        </w:tabs>
        <w:snapToGrid w:val="0"/>
        <w:spacing w:line="490" w:lineRule="exact"/>
        <w:ind w:firstLineChars="200" w:firstLine="560"/>
        <w:jc w:val="both"/>
        <w:rPr>
          <w:rFonts w:eastAsia="仿宋_GB2312"/>
          <w:sz w:val="28"/>
          <w:szCs w:val="28"/>
        </w:rPr>
      </w:pPr>
      <w:r w:rsidRPr="00F77AB9">
        <w:rPr>
          <w:rFonts w:eastAsia="仿宋_GB2312" w:hint="eastAsia"/>
          <w:sz w:val="28"/>
          <w:szCs w:val="28"/>
        </w:rPr>
        <w:t>企业目前设有职业卫生管理机构，归口管理部门为</w:t>
      </w:r>
      <w:r w:rsidRPr="00F77AB9">
        <w:rPr>
          <w:rFonts w:eastAsia="仿宋_GB2312" w:hint="eastAsia"/>
          <w:sz w:val="28"/>
          <w:szCs w:val="28"/>
        </w:rPr>
        <w:t>HSE</w:t>
      </w:r>
      <w:r w:rsidRPr="00F77AB9">
        <w:rPr>
          <w:rFonts w:eastAsia="仿宋_GB2312" w:hint="eastAsia"/>
          <w:sz w:val="28"/>
          <w:szCs w:val="28"/>
        </w:rPr>
        <w:t>部门，设立有职业卫生工作领导小组负责公司职业卫生管理工作，设置</w:t>
      </w:r>
      <w:r w:rsidRPr="00F77AB9">
        <w:rPr>
          <w:rFonts w:eastAsia="仿宋_GB2312" w:hint="eastAsia"/>
          <w:sz w:val="28"/>
          <w:szCs w:val="28"/>
        </w:rPr>
        <w:t>1</w:t>
      </w:r>
      <w:r w:rsidRPr="00F77AB9">
        <w:rPr>
          <w:rFonts w:eastAsia="仿宋_GB2312" w:hint="eastAsia"/>
          <w:sz w:val="28"/>
          <w:szCs w:val="28"/>
        </w:rPr>
        <w:t>名职业卫生管理人员，各职能部门负责人负责本部门的职业卫生工作。</w:t>
      </w:r>
      <w:r>
        <w:rPr>
          <w:rFonts w:eastAsia="仿宋_GB2312" w:hint="eastAsia"/>
          <w:sz w:val="28"/>
          <w:szCs w:val="28"/>
        </w:rPr>
        <w:t>建设项目运行后纳入管理范围，一并进行管理。</w:t>
      </w:r>
    </w:p>
    <w:p w14:paraId="66E1C148" w14:textId="77777777"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4.7.2</w:t>
      </w:r>
      <w:r w:rsidR="00265BF5" w:rsidRPr="007C1D48">
        <w:rPr>
          <w:rFonts w:eastAsia="仿宋_GB2312"/>
          <w:b/>
          <w:bCs/>
          <w:sz w:val="28"/>
          <w:szCs w:val="28"/>
        </w:rPr>
        <w:t>职业病防治</w:t>
      </w:r>
      <w:r w:rsidR="00265BF5" w:rsidRPr="007C1D48">
        <w:rPr>
          <w:rFonts w:eastAsia="仿宋_GB2312" w:hint="eastAsia"/>
          <w:b/>
          <w:bCs/>
          <w:sz w:val="28"/>
          <w:szCs w:val="28"/>
        </w:rPr>
        <w:t>计划和</w:t>
      </w:r>
      <w:r w:rsidR="00265BF5" w:rsidRPr="007C1D48">
        <w:rPr>
          <w:rFonts w:eastAsia="仿宋_GB2312"/>
          <w:b/>
          <w:bCs/>
          <w:sz w:val="28"/>
          <w:szCs w:val="28"/>
        </w:rPr>
        <w:t>实施方案</w:t>
      </w:r>
    </w:p>
    <w:p w14:paraId="7DC0CC4E" w14:textId="29D10D7F" w:rsidR="00265BF5" w:rsidRPr="007C1D48" w:rsidRDefault="00F77AB9" w:rsidP="002854AE">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企业目前制定有职业病防治计划和实施方案，</w:t>
      </w:r>
      <w:r w:rsidRPr="007C1D48">
        <w:rPr>
          <w:rFonts w:eastAsia="仿宋_GB2312" w:hint="eastAsia"/>
          <w:sz w:val="28"/>
          <w:szCs w:val="28"/>
        </w:rPr>
        <w:t>具体内容包括开展职业健康培训、强化职业卫生现场管理、做好职业卫生“三同时”，控制危害源头、加强职业健康监护，做好职业病人的诊治和管理、职业病危害因素定期检测与评价、职业病防治设施定期检查、个人劳动保护用品的选型和发放、应急救援演练等，设置专人负责计划的执行和监督。</w:t>
      </w:r>
      <w:r>
        <w:rPr>
          <w:rFonts w:eastAsia="仿宋_GB2312" w:hint="eastAsia"/>
          <w:sz w:val="28"/>
          <w:szCs w:val="28"/>
        </w:rPr>
        <w:t>建设项目运行后纳入管理范围，一并进行管理。</w:t>
      </w:r>
    </w:p>
    <w:p w14:paraId="283D6638" w14:textId="77777777" w:rsidR="0089363C" w:rsidRDefault="0089363C">
      <w:pPr>
        <w:rPr>
          <w:rFonts w:eastAsia="仿宋_GB2312"/>
          <w:b/>
          <w:bCs/>
          <w:sz w:val="28"/>
          <w:szCs w:val="28"/>
        </w:rPr>
      </w:pPr>
      <w:r>
        <w:rPr>
          <w:rFonts w:eastAsia="仿宋_GB2312"/>
          <w:b/>
          <w:bCs/>
          <w:sz w:val="28"/>
          <w:szCs w:val="28"/>
        </w:rPr>
        <w:br w:type="page"/>
      </w:r>
    </w:p>
    <w:p w14:paraId="686AD4C7" w14:textId="7C1762FC"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lastRenderedPageBreak/>
        <w:t>附</w:t>
      </w:r>
      <w:r w:rsidR="00265BF5" w:rsidRPr="007C1D48">
        <w:rPr>
          <w:rFonts w:eastAsia="仿宋_GB2312" w:hint="eastAsia"/>
          <w:b/>
          <w:bCs/>
          <w:sz w:val="28"/>
          <w:szCs w:val="28"/>
        </w:rPr>
        <w:t>4.7.3</w:t>
      </w:r>
      <w:r w:rsidR="00265BF5" w:rsidRPr="007C1D48">
        <w:rPr>
          <w:rFonts w:eastAsia="仿宋_GB2312" w:hint="eastAsia"/>
          <w:b/>
          <w:bCs/>
          <w:sz w:val="28"/>
          <w:szCs w:val="28"/>
        </w:rPr>
        <w:t>职业卫生管理制度和操作规程</w:t>
      </w:r>
    </w:p>
    <w:p w14:paraId="6571CDA7" w14:textId="6157BE52" w:rsidR="00265BF5" w:rsidRPr="007C1D48" w:rsidRDefault="00F77AB9" w:rsidP="002854AE">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企业</w:t>
      </w:r>
      <w:r w:rsidR="00A6372C">
        <w:rPr>
          <w:rFonts w:eastAsia="仿宋_GB2312" w:hint="eastAsia"/>
          <w:sz w:val="28"/>
          <w:szCs w:val="28"/>
        </w:rPr>
        <w:t>已制定各项</w:t>
      </w:r>
      <w:r w:rsidR="00773E52" w:rsidRPr="007C1D48">
        <w:rPr>
          <w:rFonts w:eastAsia="仿宋_GB2312" w:hint="eastAsia"/>
          <w:sz w:val="28"/>
          <w:szCs w:val="28"/>
        </w:rPr>
        <w:t>职业卫生管理制度和操作规程</w:t>
      </w:r>
      <w:r w:rsidR="00A6372C">
        <w:rPr>
          <w:rFonts w:eastAsia="仿宋_GB2312" w:hint="eastAsia"/>
          <w:sz w:val="28"/>
          <w:szCs w:val="28"/>
        </w:rPr>
        <w:t>，包括：</w:t>
      </w:r>
    </w:p>
    <w:p w14:paraId="59EB6711"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（一）职业病危害防治责任制度；</w:t>
      </w:r>
    </w:p>
    <w:p w14:paraId="36DDEA7E"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（二）职业病危害警示与告知制度；</w:t>
      </w:r>
    </w:p>
    <w:p w14:paraId="7A79AC27"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（三）职业病危害项目申报制度；</w:t>
      </w:r>
    </w:p>
    <w:p w14:paraId="28CE3FD7"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（四）职业病防治宣传教育培训制度；</w:t>
      </w:r>
    </w:p>
    <w:p w14:paraId="0B73F5B3"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（五）职业病防护设施维护检修制度；</w:t>
      </w:r>
    </w:p>
    <w:p w14:paraId="7AA5784A"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（六）职业病防护用品管理制度；</w:t>
      </w:r>
    </w:p>
    <w:p w14:paraId="3904ABCA"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（七）职业病危害监测及评价管理制度；</w:t>
      </w:r>
    </w:p>
    <w:p w14:paraId="033F366F"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（八）建设项目职业卫生“三同时”管理制度；</w:t>
      </w:r>
    </w:p>
    <w:p w14:paraId="2B17EFD5"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（九）劳动者职业健康监护及其档案管理制度；</w:t>
      </w:r>
    </w:p>
    <w:p w14:paraId="50587800"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（十）职业病危害事故处置与报告制度；</w:t>
      </w:r>
    </w:p>
    <w:p w14:paraId="6D007CA0"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（十一）职业病危害应急救援与管理制度；</w:t>
      </w:r>
    </w:p>
    <w:p w14:paraId="46BA0428"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（十二）岗位职业卫生操作规程；</w:t>
      </w:r>
    </w:p>
    <w:p w14:paraId="693E3A16"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（十三）职业病危害事故应急救援预案。</w:t>
      </w:r>
    </w:p>
    <w:p w14:paraId="134749BE" w14:textId="77777777" w:rsidR="00472006" w:rsidRDefault="00472006"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其中《职业病危害监测及评价管理制度》中已明确规定：存在职业病危害的用人单位，应当委托具有相应资质的职业卫生技术服务机构，每年至少进行一次职业病危害因素检测。并于一定周期内进行职业病危害现状评价。</w:t>
      </w:r>
      <w:r w:rsidR="00FD3FD7" w:rsidRPr="007C1D48">
        <w:rPr>
          <w:rFonts w:eastAsia="仿宋_GB2312" w:hint="eastAsia"/>
          <w:sz w:val="28"/>
          <w:szCs w:val="28"/>
        </w:rPr>
        <w:t>建设项目</w:t>
      </w:r>
      <w:r w:rsidRPr="007C1D48">
        <w:rPr>
          <w:rFonts w:eastAsia="仿宋_GB2312" w:hint="eastAsia"/>
          <w:sz w:val="28"/>
          <w:szCs w:val="28"/>
        </w:rPr>
        <w:t>正式投产后，应按照该项规定的要求定期进行职业病危害因素检测和职业病危害现状评价。</w:t>
      </w:r>
    </w:p>
    <w:p w14:paraId="7E2D47AC" w14:textId="359258EC" w:rsidR="00F77AB9" w:rsidRPr="007C1D48" w:rsidRDefault="00F77AB9" w:rsidP="002854AE">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建设项目运行后，执行公司现有管理制度和操作规程，纳入管理范围一并进行管理。</w:t>
      </w:r>
    </w:p>
    <w:p w14:paraId="30E4B925" w14:textId="77777777"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4.7.4</w:t>
      </w:r>
      <w:r w:rsidR="00265BF5" w:rsidRPr="007C1D48">
        <w:rPr>
          <w:rFonts w:eastAsia="仿宋_GB2312" w:hint="eastAsia"/>
          <w:b/>
          <w:bCs/>
          <w:sz w:val="28"/>
          <w:szCs w:val="28"/>
        </w:rPr>
        <w:t>职业卫生档案和劳动者职业健康监护及其档案管理制度</w:t>
      </w:r>
    </w:p>
    <w:p w14:paraId="0A9B7F09" w14:textId="0A9DD3CF" w:rsidR="00F77AB9" w:rsidRDefault="00F77AB9" w:rsidP="00F77AB9">
      <w:pPr>
        <w:tabs>
          <w:tab w:val="left" w:pos="518"/>
        </w:tabs>
        <w:snapToGrid w:val="0"/>
        <w:spacing w:line="490" w:lineRule="exact"/>
        <w:ind w:firstLineChars="200" w:firstLine="560"/>
        <w:jc w:val="both"/>
        <w:rPr>
          <w:rFonts w:eastAsia="仿宋_GB2312"/>
          <w:sz w:val="28"/>
          <w:szCs w:val="28"/>
        </w:rPr>
      </w:pPr>
      <w:r w:rsidRPr="00E46E32">
        <w:rPr>
          <w:rFonts w:eastAsia="仿宋_GB2312"/>
          <w:sz w:val="28"/>
          <w:szCs w:val="28"/>
        </w:rPr>
        <w:t>企业制定了《劳动者职业健康监护及其档案管理制度》，规定行政部负责职业健康监护管理工作，包括上岗前职业健康检查、在岗期间职业健康检查、离岗时职业健康检查，建立了劳动者个人职业健康监护档案和公司职业健康监护管理档案，并按规定妥善保存</w:t>
      </w:r>
      <w:r>
        <w:rPr>
          <w:rFonts w:eastAsia="仿宋_GB2312" w:hint="eastAsia"/>
          <w:sz w:val="28"/>
          <w:szCs w:val="28"/>
        </w:rPr>
        <w:t>。</w:t>
      </w:r>
    </w:p>
    <w:p w14:paraId="63D368AA" w14:textId="4FF446AD" w:rsidR="00F77AB9" w:rsidRPr="00F77AB9" w:rsidRDefault="00F77AB9" w:rsidP="00F77AB9">
      <w:pPr>
        <w:adjustRightInd w:val="0"/>
        <w:snapToGrid w:val="0"/>
        <w:spacing w:line="490" w:lineRule="exact"/>
        <w:ind w:firstLineChars="200" w:firstLine="560"/>
        <w:rPr>
          <w:rFonts w:eastAsia="仿宋_GB2312"/>
          <w:sz w:val="28"/>
          <w:szCs w:val="28"/>
        </w:rPr>
      </w:pPr>
      <w:r w:rsidRPr="00E46E32">
        <w:rPr>
          <w:rFonts w:eastAsia="仿宋_GB2312"/>
          <w:sz w:val="28"/>
          <w:szCs w:val="28"/>
        </w:rPr>
        <w:lastRenderedPageBreak/>
        <w:t>企业</w:t>
      </w:r>
      <w:r>
        <w:rPr>
          <w:rFonts w:eastAsia="仿宋_GB2312" w:hint="eastAsia"/>
          <w:sz w:val="28"/>
          <w:szCs w:val="28"/>
        </w:rPr>
        <w:t>制度了</w:t>
      </w:r>
      <w:r>
        <w:rPr>
          <w:rFonts w:eastAsia="仿宋_GB2312"/>
          <w:sz w:val="28"/>
          <w:szCs w:val="28"/>
        </w:rPr>
        <w:t>《职业卫生档案管理规范》</w:t>
      </w:r>
      <w:r w:rsidRPr="00E46E32">
        <w:rPr>
          <w:rFonts w:eastAsia="仿宋_GB2312"/>
          <w:sz w:val="28"/>
          <w:szCs w:val="28"/>
        </w:rPr>
        <w:t>，</w:t>
      </w:r>
      <w:r>
        <w:rPr>
          <w:rFonts w:eastAsia="仿宋_GB2312" w:hint="eastAsia"/>
          <w:sz w:val="28"/>
          <w:szCs w:val="28"/>
        </w:rPr>
        <w:t>规范中要求</w:t>
      </w:r>
      <w:r w:rsidRPr="00E46E32">
        <w:rPr>
          <w:rFonts w:eastAsia="仿宋_GB2312"/>
          <w:sz w:val="28"/>
          <w:szCs w:val="28"/>
        </w:rPr>
        <w:t>对职业卫生管理档案进行分类整理归档，建立了建设项目职业卫生</w:t>
      </w:r>
      <w:r w:rsidRPr="00E46E32">
        <w:rPr>
          <w:rFonts w:eastAsia="仿宋_GB2312"/>
          <w:sz w:val="28"/>
          <w:szCs w:val="28"/>
        </w:rPr>
        <w:t>“</w:t>
      </w:r>
      <w:r w:rsidRPr="00E46E32">
        <w:rPr>
          <w:rFonts w:eastAsia="仿宋_GB2312"/>
          <w:sz w:val="28"/>
          <w:szCs w:val="28"/>
        </w:rPr>
        <w:t>三同时</w:t>
      </w:r>
      <w:r w:rsidRPr="00E46E32">
        <w:rPr>
          <w:rFonts w:eastAsia="仿宋_GB2312"/>
          <w:sz w:val="28"/>
          <w:szCs w:val="28"/>
        </w:rPr>
        <w:t>”</w:t>
      </w:r>
      <w:r w:rsidRPr="00E46E32">
        <w:rPr>
          <w:rFonts w:eastAsia="仿宋_GB2312"/>
          <w:sz w:val="28"/>
          <w:szCs w:val="28"/>
        </w:rPr>
        <w:t>档案、职业卫生管理档案、职业卫生宣传培训档案、职业病危害因素监测与检测评价档案、用人单位职业健康监护管理档案、劳动者个人职业健康监护档案。</w:t>
      </w:r>
    </w:p>
    <w:p w14:paraId="40043B22" w14:textId="694829D2" w:rsidR="00802FB4" w:rsidRPr="007C1D48" w:rsidRDefault="00F77AB9" w:rsidP="00F77AB9">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建设项目运行后执行公司现有规定，纳入管理范围一并进行管理。</w:t>
      </w:r>
    </w:p>
    <w:p w14:paraId="7D5D64EF" w14:textId="77777777" w:rsidR="00265BF5" w:rsidRPr="007C1D48" w:rsidRDefault="00F84E86" w:rsidP="00B2060F">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4.7.5</w:t>
      </w:r>
      <w:r w:rsidR="00265BF5" w:rsidRPr="007C1D48">
        <w:rPr>
          <w:rFonts w:eastAsia="仿宋_GB2312" w:hint="eastAsia"/>
          <w:b/>
          <w:bCs/>
          <w:sz w:val="28"/>
          <w:szCs w:val="28"/>
        </w:rPr>
        <w:t>职业病危害告知</w:t>
      </w:r>
    </w:p>
    <w:p w14:paraId="02F62003"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w:t>
      </w:r>
      <w:r w:rsidRPr="007C1D48">
        <w:rPr>
          <w:rFonts w:eastAsia="仿宋_GB2312" w:hint="eastAsia"/>
          <w:sz w:val="28"/>
          <w:szCs w:val="28"/>
        </w:rPr>
        <w:t>1</w:t>
      </w:r>
      <w:r w:rsidRPr="007C1D48">
        <w:rPr>
          <w:rFonts w:eastAsia="仿宋_GB2312" w:hint="eastAsia"/>
          <w:sz w:val="28"/>
          <w:szCs w:val="28"/>
        </w:rPr>
        <w:t>）警示标识</w:t>
      </w:r>
    </w:p>
    <w:p w14:paraId="3736B7E1"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依据《工作场所职业病危害警示标识》（</w:t>
      </w:r>
      <w:r w:rsidRPr="007C1D48">
        <w:rPr>
          <w:rFonts w:eastAsia="仿宋_GB2312"/>
          <w:sz w:val="28"/>
          <w:szCs w:val="28"/>
        </w:rPr>
        <w:t>GBZ 158-2003</w:t>
      </w:r>
      <w:r w:rsidRPr="007C1D48">
        <w:rPr>
          <w:rFonts w:eastAsia="仿宋_GB2312"/>
          <w:sz w:val="28"/>
          <w:szCs w:val="28"/>
        </w:rPr>
        <w:t>）</w:t>
      </w:r>
      <w:r w:rsidRPr="007C1D48">
        <w:rPr>
          <w:rFonts w:eastAsia="仿宋_GB2312" w:hint="eastAsia"/>
          <w:sz w:val="28"/>
          <w:szCs w:val="28"/>
        </w:rPr>
        <w:t>和《用人单位职业病危害告知与警示标识管理规范》（安监总厅安健</w:t>
      </w:r>
      <w:r w:rsidRPr="007C1D48">
        <w:rPr>
          <w:rFonts w:eastAsia="仿宋_GB2312" w:hint="eastAsia"/>
          <w:sz w:val="28"/>
          <w:szCs w:val="28"/>
        </w:rPr>
        <w:t>[2014]111</w:t>
      </w:r>
      <w:r w:rsidRPr="007C1D48">
        <w:rPr>
          <w:rFonts w:eastAsia="仿宋_GB2312" w:hint="eastAsia"/>
          <w:sz w:val="28"/>
          <w:szCs w:val="28"/>
        </w:rPr>
        <w:t>号）</w:t>
      </w:r>
      <w:r w:rsidRPr="007C1D48">
        <w:rPr>
          <w:rFonts w:eastAsia="仿宋_GB2312"/>
          <w:sz w:val="28"/>
          <w:szCs w:val="28"/>
        </w:rPr>
        <w:t>的要求，</w:t>
      </w:r>
      <w:r w:rsidRPr="007C1D48">
        <w:rPr>
          <w:rFonts w:eastAsia="仿宋_GB2312" w:hint="eastAsia"/>
          <w:sz w:val="28"/>
          <w:szCs w:val="28"/>
        </w:rPr>
        <w:t>本设计要求建设单位在产生职业病危害的工作场所，应当在工作场所入口处及产生职业病危害的作业岗位或设备附近的醒目位置设置警示标识。</w:t>
      </w:r>
    </w:p>
    <w:p w14:paraId="493913B3"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有毒物品作业岗位职业病危害告知卡是设置在使用有毒物品作业岗位醒目位置上的一种警示，它以简洁的图形和文字，将作业岗位上所接触到的有毒物品的危害性告知劳动者，并提醒劳动者采取相应的预防和处理措施。告知卡应当标明职业病危害因素名称、理化特性、健康危害、接触限值、防护措施、应急处理及急救电话、职业病危害因素检测结果及检测时间等内容。</w:t>
      </w:r>
    </w:p>
    <w:p w14:paraId="2DB58628"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警示标识设置高度尽量与人眼视线高度一致，不设在门、窗等可移动物体上。悬挂式和柱式警示标识下缘距地面高度不宜小于</w:t>
      </w:r>
      <w:r w:rsidRPr="007C1D48">
        <w:rPr>
          <w:rFonts w:eastAsia="仿宋_GB2312"/>
          <w:sz w:val="28"/>
          <w:szCs w:val="28"/>
        </w:rPr>
        <w:t>2m</w:t>
      </w:r>
      <w:r w:rsidRPr="007C1D48">
        <w:rPr>
          <w:rFonts w:eastAsia="仿宋_GB2312"/>
          <w:sz w:val="28"/>
          <w:szCs w:val="28"/>
        </w:rPr>
        <w:t>，局部设置高度视具体情况确定</w:t>
      </w:r>
      <w:r w:rsidRPr="007C1D48">
        <w:rPr>
          <w:rFonts w:eastAsia="仿宋_GB2312" w:hint="eastAsia"/>
          <w:sz w:val="28"/>
          <w:szCs w:val="28"/>
        </w:rPr>
        <w:t>，警示标识或告知卡的</w:t>
      </w:r>
      <w:r w:rsidRPr="007C1D48">
        <w:rPr>
          <w:rFonts w:eastAsia="仿宋_GB2312"/>
          <w:sz w:val="28"/>
          <w:szCs w:val="28"/>
        </w:rPr>
        <w:t>前</w:t>
      </w:r>
      <w:r w:rsidRPr="007C1D48">
        <w:rPr>
          <w:rFonts w:eastAsia="仿宋_GB2312" w:hint="eastAsia"/>
          <w:sz w:val="28"/>
          <w:szCs w:val="28"/>
        </w:rPr>
        <w:t>面</w:t>
      </w:r>
      <w:r w:rsidRPr="007C1D48">
        <w:rPr>
          <w:rFonts w:eastAsia="仿宋_GB2312"/>
          <w:sz w:val="28"/>
          <w:szCs w:val="28"/>
        </w:rPr>
        <w:t>不得放置妨碍认读的障碍物。</w:t>
      </w:r>
    </w:p>
    <w:p w14:paraId="27E874FD" w14:textId="189BB76B"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对该项目具体工作场所，</w:t>
      </w:r>
      <w:r w:rsidR="00610C87" w:rsidRPr="007C1D48">
        <w:rPr>
          <w:rFonts w:eastAsia="仿宋_GB2312" w:hint="eastAsia"/>
          <w:sz w:val="28"/>
          <w:szCs w:val="28"/>
        </w:rPr>
        <w:t>建议设置的</w:t>
      </w:r>
      <w:r w:rsidRPr="007C1D48">
        <w:rPr>
          <w:rFonts w:eastAsia="仿宋_GB2312" w:hint="eastAsia"/>
          <w:sz w:val="28"/>
          <w:szCs w:val="28"/>
        </w:rPr>
        <w:t>警示标识及告知卡情况见下</w:t>
      </w:r>
      <w:r w:rsidR="008A3AC0" w:rsidRPr="007C1D48">
        <w:rPr>
          <w:rFonts w:eastAsia="仿宋_GB2312" w:hint="eastAsia"/>
          <w:sz w:val="28"/>
          <w:szCs w:val="28"/>
        </w:rPr>
        <w:t>附</w:t>
      </w:r>
      <w:r w:rsidRPr="007C1D48">
        <w:rPr>
          <w:rFonts w:eastAsia="仿宋_GB2312" w:hint="eastAsia"/>
          <w:sz w:val="28"/>
          <w:szCs w:val="28"/>
        </w:rPr>
        <w:t>表</w:t>
      </w:r>
      <w:r w:rsidRPr="007C1D48">
        <w:rPr>
          <w:rFonts w:eastAsia="仿宋_GB2312" w:hint="eastAsia"/>
          <w:sz w:val="28"/>
          <w:szCs w:val="28"/>
        </w:rPr>
        <w:t>4-</w:t>
      </w:r>
      <w:r w:rsidR="005B1BD5" w:rsidRPr="007C1D48">
        <w:rPr>
          <w:rFonts w:eastAsia="仿宋_GB2312" w:hint="eastAsia"/>
          <w:sz w:val="28"/>
          <w:szCs w:val="28"/>
        </w:rPr>
        <w:t>1</w:t>
      </w:r>
      <w:r w:rsidR="00162F0E">
        <w:rPr>
          <w:rFonts w:eastAsia="仿宋_GB2312" w:hint="eastAsia"/>
          <w:sz w:val="28"/>
          <w:szCs w:val="28"/>
        </w:rPr>
        <w:t>1</w:t>
      </w:r>
      <w:r w:rsidRPr="007C1D48">
        <w:rPr>
          <w:rFonts w:eastAsia="仿宋_GB2312" w:hint="eastAsia"/>
          <w:sz w:val="28"/>
          <w:szCs w:val="28"/>
        </w:rPr>
        <w:t>；警示标识样式见下</w:t>
      </w:r>
      <w:r w:rsidR="008A3AC0" w:rsidRPr="007C1D48">
        <w:rPr>
          <w:rFonts w:eastAsia="仿宋_GB2312" w:hint="eastAsia"/>
          <w:sz w:val="28"/>
          <w:szCs w:val="28"/>
        </w:rPr>
        <w:t>附</w:t>
      </w:r>
      <w:r w:rsidRPr="007C1D48">
        <w:rPr>
          <w:rFonts w:eastAsia="仿宋_GB2312" w:hint="eastAsia"/>
          <w:sz w:val="28"/>
          <w:szCs w:val="28"/>
        </w:rPr>
        <w:t>表</w:t>
      </w:r>
      <w:r w:rsidRPr="007C1D48">
        <w:rPr>
          <w:rFonts w:eastAsia="仿宋_GB2312" w:hint="eastAsia"/>
          <w:sz w:val="28"/>
          <w:szCs w:val="28"/>
        </w:rPr>
        <w:t>4-</w:t>
      </w:r>
      <w:r w:rsidR="005B1BD5" w:rsidRPr="007C1D48">
        <w:rPr>
          <w:rFonts w:eastAsia="仿宋_GB2312" w:hint="eastAsia"/>
          <w:sz w:val="28"/>
          <w:szCs w:val="28"/>
        </w:rPr>
        <w:t>1</w:t>
      </w:r>
      <w:r w:rsidR="00162F0E">
        <w:rPr>
          <w:rFonts w:eastAsia="仿宋_GB2312" w:hint="eastAsia"/>
          <w:sz w:val="28"/>
          <w:szCs w:val="28"/>
        </w:rPr>
        <w:t>2</w:t>
      </w:r>
      <w:r w:rsidRPr="007C1D48">
        <w:rPr>
          <w:rFonts w:eastAsia="仿宋_GB2312" w:hint="eastAsia"/>
          <w:sz w:val="28"/>
          <w:szCs w:val="28"/>
        </w:rPr>
        <w:t>。</w:t>
      </w:r>
    </w:p>
    <w:p w14:paraId="1BDCDA31" w14:textId="0D98D76D" w:rsidR="00265BF5" w:rsidRPr="007C1D48" w:rsidRDefault="008A3AC0">
      <w:pPr>
        <w:spacing w:line="460" w:lineRule="exact"/>
        <w:ind w:firstLineChars="200" w:firstLine="562"/>
        <w:jc w:val="center"/>
        <w:rPr>
          <w:rFonts w:eastAsia="仿宋_GB2312"/>
          <w:b/>
          <w:sz w:val="28"/>
          <w:szCs w:val="28"/>
        </w:rPr>
      </w:pPr>
      <w:r w:rsidRPr="007C1D48">
        <w:rPr>
          <w:rFonts w:eastAsia="仿宋_GB2312" w:hint="eastAsia"/>
          <w:b/>
          <w:sz w:val="28"/>
          <w:szCs w:val="28"/>
        </w:rPr>
        <w:t>附</w:t>
      </w:r>
      <w:r w:rsidR="00265BF5" w:rsidRPr="007C1D48">
        <w:rPr>
          <w:rFonts w:eastAsia="仿宋_GB2312"/>
          <w:b/>
          <w:sz w:val="28"/>
          <w:szCs w:val="28"/>
        </w:rPr>
        <w:t>表</w:t>
      </w:r>
      <w:r w:rsidR="00265BF5" w:rsidRPr="007C1D48">
        <w:rPr>
          <w:rFonts w:eastAsia="仿宋_GB2312"/>
          <w:b/>
          <w:sz w:val="28"/>
          <w:szCs w:val="28"/>
        </w:rPr>
        <w:t>4-</w:t>
      </w:r>
      <w:r w:rsidR="00265BF5" w:rsidRPr="007C1D48">
        <w:rPr>
          <w:rFonts w:eastAsia="仿宋_GB2312" w:hint="eastAsia"/>
          <w:b/>
          <w:sz w:val="28"/>
          <w:szCs w:val="28"/>
        </w:rPr>
        <w:t>1</w:t>
      </w:r>
      <w:r w:rsidR="00162F0E">
        <w:rPr>
          <w:rFonts w:eastAsia="仿宋_GB2312" w:hint="eastAsia"/>
          <w:b/>
          <w:sz w:val="28"/>
          <w:szCs w:val="28"/>
        </w:rPr>
        <w:t>1</w:t>
      </w:r>
      <w:r w:rsidR="00265BF5" w:rsidRPr="007C1D48">
        <w:rPr>
          <w:rFonts w:eastAsia="仿宋_GB2312"/>
          <w:b/>
          <w:sz w:val="28"/>
          <w:szCs w:val="28"/>
        </w:rPr>
        <w:t xml:space="preserve">  </w:t>
      </w:r>
      <w:r w:rsidR="00265BF5" w:rsidRPr="007C1D48">
        <w:rPr>
          <w:rFonts w:eastAsia="仿宋_GB2312"/>
          <w:b/>
          <w:sz w:val="28"/>
          <w:szCs w:val="28"/>
        </w:rPr>
        <w:t>警示标识及告知卡设置情况</w:t>
      </w:r>
    </w:p>
    <w:tbl>
      <w:tblPr>
        <w:tblW w:w="935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18"/>
        <w:gridCol w:w="1447"/>
        <w:gridCol w:w="2013"/>
        <w:gridCol w:w="2063"/>
        <w:gridCol w:w="1879"/>
        <w:gridCol w:w="732"/>
      </w:tblGrid>
      <w:tr w:rsidR="00580E28" w:rsidRPr="007C1D48" w14:paraId="627930EB" w14:textId="77777777" w:rsidTr="00F77AB9">
        <w:trPr>
          <w:trHeight w:val="340"/>
          <w:tblHeader/>
          <w:jc w:val="center"/>
        </w:trPr>
        <w:tc>
          <w:tcPr>
            <w:tcW w:w="1218" w:type="dxa"/>
            <w:vAlign w:val="center"/>
          </w:tcPr>
          <w:p w14:paraId="02AB39D5" w14:textId="77777777" w:rsidR="00580E28" w:rsidRPr="007C1D48" w:rsidRDefault="00580E28" w:rsidP="00580E28">
            <w:pPr>
              <w:autoSpaceDE w:val="0"/>
              <w:autoSpaceDN w:val="0"/>
              <w:adjustRightInd w:val="0"/>
              <w:jc w:val="center"/>
              <w:rPr>
                <w:rFonts w:eastAsia="仿宋_GB2312"/>
                <w:b/>
                <w:szCs w:val="22"/>
              </w:rPr>
            </w:pPr>
            <w:bookmarkStart w:id="124" w:name="_Hlk19022296"/>
            <w:r w:rsidRPr="007C1D48">
              <w:rPr>
                <w:rFonts w:eastAsia="仿宋_GB2312"/>
                <w:b/>
                <w:szCs w:val="22"/>
              </w:rPr>
              <w:t>车间</w:t>
            </w:r>
            <w:r w:rsidRPr="007C1D48">
              <w:rPr>
                <w:rFonts w:eastAsia="仿宋_GB2312"/>
                <w:b/>
                <w:szCs w:val="22"/>
              </w:rPr>
              <w:t>/</w:t>
            </w:r>
            <w:r w:rsidRPr="007C1D48">
              <w:rPr>
                <w:rFonts w:eastAsia="仿宋_GB2312"/>
                <w:b/>
                <w:szCs w:val="22"/>
              </w:rPr>
              <w:t>区域</w:t>
            </w:r>
          </w:p>
        </w:tc>
        <w:tc>
          <w:tcPr>
            <w:tcW w:w="1447" w:type="dxa"/>
            <w:vAlign w:val="center"/>
          </w:tcPr>
          <w:p w14:paraId="7DD66469"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hint="eastAsia"/>
                <w:b/>
                <w:szCs w:val="22"/>
              </w:rPr>
              <w:t>设置位置</w:t>
            </w:r>
          </w:p>
        </w:tc>
        <w:tc>
          <w:tcPr>
            <w:tcW w:w="2013" w:type="dxa"/>
            <w:vAlign w:val="center"/>
          </w:tcPr>
          <w:p w14:paraId="24D70DA7"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b/>
                <w:szCs w:val="22"/>
              </w:rPr>
              <w:t>接触的职业</w:t>
            </w:r>
          </w:p>
          <w:p w14:paraId="693393A9"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b/>
                <w:szCs w:val="22"/>
              </w:rPr>
              <w:t>病危害因素</w:t>
            </w:r>
          </w:p>
        </w:tc>
        <w:tc>
          <w:tcPr>
            <w:tcW w:w="2063" w:type="dxa"/>
            <w:vAlign w:val="center"/>
          </w:tcPr>
          <w:p w14:paraId="7AB4ABFC"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b/>
                <w:szCs w:val="22"/>
              </w:rPr>
              <w:t>警示标识</w:t>
            </w:r>
          </w:p>
        </w:tc>
        <w:tc>
          <w:tcPr>
            <w:tcW w:w="1879" w:type="dxa"/>
            <w:vAlign w:val="center"/>
          </w:tcPr>
          <w:p w14:paraId="0036CA7A"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b/>
                <w:szCs w:val="22"/>
              </w:rPr>
              <w:t>告知卡</w:t>
            </w:r>
          </w:p>
        </w:tc>
        <w:tc>
          <w:tcPr>
            <w:tcW w:w="732" w:type="dxa"/>
            <w:vAlign w:val="center"/>
          </w:tcPr>
          <w:p w14:paraId="51025B66" w14:textId="77777777" w:rsidR="00580E28" w:rsidRPr="007C1D48" w:rsidRDefault="00580E28" w:rsidP="00580E28">
            <w:pPr>
              <w:autoSpaceDE w:val="0"/>
              <w:autoSpaceDN w:val="0"/>
              <w:adjustRightInd w:val="0"/>
              <w:jc w:val="center"/>
              <w:rPr>
                <w:rFonts w:eastAsia="仿宋_GB2312"/>
                <w:b/>
                <w:szCs w:val="22"/>
              </w:rPr>
            </w:pPr>
            <w:r w:rsidRPr="007C1D48">
              <w:rPr>
                <w:rFonts w:eastAsia="仿宋_GB2312"/>
                <w:b/>
                <w:szCs w:val="22"/>
              </w:rPr>
              <w:t>数量</w:t>
            </w:r>
          </w:p>
        </w:tc>
      </w:tr>
      <w:tr w:rsidR="00F77AB9" w:rsidRPr="007C1D48" w14:paraId="20AD5C5F" w14:textId="77777777" w:rsidTr="00F77AB9">
        <w:trPr>
          <w:trHeight w:val="510"/>
          <w:jc w:val="center"/>
        </w:trPr>
        <w:tc>
          <w:tcPr>
            <w:tcW w:w="1218" w:type="dxa"/>
            <w:vMerge w:val="restart"/>
            <w:vAlign w:val="center"/>
          </w:tcPr>
          <w:p w14:paraId="4103634F" w14:textId="4C0524D3" w:rsidR="00F77AB9" w:rsidRPr="007C1D48" w:rsidRDefault="00F77AB9" w:rsidP="00774ADE">
            <w:pPr>
              <w:autoSpaceDE w:val="0"/>
              <w:autoSpaceDN w:val="0"/>
              <w:adjustRightInd w:val="0"/>
              <w:jc w:val="center"/>
              <w:rPr>
                <w:rFonts w:eastAsia="仿宋_GB2312"/>
                <w:szCs w:val="22"/>
              </w:rPr>
            </w:pPr>
            <w:r>
              <w:rPr>
                <w:rFonts w:eastAsia="仿宋_GB2312" w:hint="eastAsia"/>
              </w:rPr>
              <w:t>天然气台架测试间</w:t>
            </w:r>
          </w:p>
        </w:tc>
        <w:tc>
          <w:tcPr>
            <w:tcW w:w="1447" w:type="dxa"/>
            <w:vAlign w:val="center"/>
          </w:tcPr>
          <w:p w14:paraId="3A05A0A5" w14:textId="356019A1" w:rsidR="00F77AB9" w:rsidRPr="007C1D48" w:rsidRDefault="00F77AB9" w:rsidP="00F95217">
            <w:pPr>
              <w:autoSpaceDE w:val="0"/>
              <w:autoSpaceDN w:val="0"/>
              <w:adjustRightInd w:val="0"/>
              <w:jc w:val="center"/>
              <w:rPr>
                <w:rFonts w:eastAsia="仿宋_GB2312"/>
                <w:szCs w:val="22"/>
              </w:rPr>
            </w:pPr>
            <w:r w:rsidRPr="007342BA">
              <w:rPr>
                <w:rFonts w:eastAsia="仿宋_GB2312" w:hint="eastAsia"/>
                <w:color w:val="000000"/>
              </w:rPr>
              <w:t>天然气台架试验间</w:t>
            </w:r>
            <w:r>
              <w:rPr>
                <w:rFonts w:eastAsia="仿宋_GB2312" w:hint="eastAsia"/>
                <w:color w:val="000000"/>
              </w:rPr>
              <w:t>拆装工位</w:t>
            </w:r>
          </w:p>
        </w:tc>
        <w:tc>
          <w:tcPr>
            <w:tcW w:w="2013" w:type="dxa"/>
            <w:vAlign w:val="center"/>
          </w:tcPr>
          <w:p w14:paraId="04F0B6B5" w14:textId="79F6EEDF" w:rsidR="00F77AB9" w:rsidRPr="00774ADE" w:rsidRDefault="00F77AB9" w:rsidP="00774ADE">
            <w:pPr>
              <w:autoSpaceDE w:val="0"/>
              <w:autoSpaceDN w:val="0"/>
              <w:adjustRightInd w:val="0"/>
              <w:jc w:val="center"/>
              <w:rPr>
                <w:rFonts w:eastAsia="仿宋_GB2312"/>
                <w:szCs w:val="22"/>
              </w:rPr>
            </w:pPr>
            <w:r>
              <w:rPr>
                <w:rFonts w:eastAsia="仿宋_GB2312" w:hint="eastAsia"/>
                <w:szCs w:val="22"/>
              </w:rPr>
              <w:t>一氧化碳、氮氧化物</w:t>
            </w:r>
          </w:p>
        </w:tc>
        <w:tc>
          <w:tcPr>
            <w:tcW w:w="2063" w:type="dxa"/>
            <w:vAlign w:val="center"/>
          </w:tcPr>
          <w:p w14:paraId="219DEC49" w14:textId="58732348" w:rsidR="00F77AB9" w:rsidRPr="007C1D48" w:rsidRDefault="00F77AB9" w:rsidP="00F77AB9">
            <w:pPr>
              <w:jc w:val="center"/>
              <w:rPr>
                <w:rFonts w:eastAsia="仿宋_GB2312"/>
                <w:snapToGrid w:val="0"/>
                <w:szCs w:val="22"/>
              </w:rPr>
            </w:pPr>
            <w:r>
              <w:rPr>
                <w:rFonts w:eastAsia="仿宋_GB2312" w:hint="eastAsia"/>
                <w:snapToGrid w:val="0"/>
                <w:szCs w:val="22"/>
              </w:rPr>
              <w:t>当心有毒气体、戴防护口罩、</w:t>
            </w:r>
            <w:r w:rsidRPr="007C1D48">
              <w:rPr>
                <w:rFonts w:eastAsia="仿宋_GB2312" w:hint="eastAsia"/>
                <w:snapToGrid w:val="0"/>
                <w:szCs w:val="22"/>
              </w:rPr>
              <w:t>注意通风</w:t>
            </w:r>
          </w:p>
        </w:tc>
        <w:tc>
          <w:tcPr>
            <w:tcW w:w="1879" w:type="dxa"/>
            <w:vAlign w:val="center"/>
          </w:tcPr>
          <w:p w14:paraId="427E7EA4" w14:textId="0A9096DA" w:rsidR="00F77AB9" w:rsidRPr="007C1D48" w:rsidRDefault="00F77AB9" w:rsidP="00774ADE">
            <w:pPr>
              <w:autoSpaceDE w:val="0"/>
              <w:autoSpaceDN w:val="0"/>
              <w:adjustRightInd w:val="0"/>
              <w:jc w:val="center"/>
              <w:rPr>
                <w:rFonts w:eastAsia="仿宋_GB2312"/>
                <w:szCs w:val="22"/>
              </w:rPr>
            </w:pPr>
            <w:r>
              <w:rPr>
                <w:rFonts w:eastAsia="仿宋_GB2312" w:hint="eastAsia"/>
                <w:szCs w:val="22"/>
              </w:rPr>
              <w:t>一氧化碳、氮氧化物告知卡</w:t>
            </w:r>
          </w:p>
        </w:tc>
        <w:tc>
          <w:tcPr>
            <w:tcW w:w="732" w:type="dxa"/>
            <w:vAlign w:val="center"/>
          </w:tcPr>
          <w:p w14:paraId="09CD366B" w14:textId="0D4CA9BA" w:rsidR="00F77AB9" w:rsidRPr="007C1D48" w:rsidRDefault="00F77AB9" w:rsidP="00774ADE">
            <w:pPr>
              <w:jc w:val="center"/>
              <w:rPr>
                <w:rFonts w:eastAsia="仿宋_GB2312"/>
              </w:rPr>
            </w:pPr>
            <w:r w:rsidRPr="007C1D48">
              <w:rPr>
                <w:rFonts w:eastAsia="仿宋_GB2312"/>
              </w:rPr>
              <w:t>各</w:t>
            </w:r>
            <w:r w:rsidRPr="007C1D48">
              <w:rPr>
                <w:rFonts w:eastAsia="仿宋_GB2312"/>
              </w:rPr>
              <w:t>1</w:t>
            </w:r>
            <w:r w:rsidRPr="007C1D48">
              <w:rPr>
                <w:rFonts w:eastAsia="仿宋_GB2312"/>
              </w:rPr>
              <w:t>个</w:t>
            </w:r>
          </w:p>
        </w:tc>
      </w:tr>
      <w:tr w:rsidR="00F77AB9" w:rsidRPr="007C1D48" w14:paraId="37486C66" w14:textId="77777777" w:rsidTr="00F77AB9">
        <w:trPr>
          <w:trHeight w:val="510"/>
          <w:jc w:val="center"/>
        </w:trPr>
        <w:tc>
          <w:tcPr>
            <w:tcW w:w="1218" w:type="dxa"/>
            <w:vMerge/>
            <w:vAlign w:val="center"/>
          </w:tcPr>
          <w:p w14:paraId="0929EF19" w14:textId="77777777" w:rsidR="00F77AB9" w:rsidRDefault="00F77AB9" w:rsidP="00774ADE">
            <w:pPr>
              <w:autoSpaceDE w:val="0"/>
              <w:autoSpaceDN w:val="0"/>
              <w:adjustRightInd w:val="0"/>
              <w:jc w:val="center"/>
              <w:rPr>
                <w:rFonts w:eastAsia="仿宋_GB2312"/>
              </w:rPr>
            </w:pPr>
          </w:p>
        </w:tc>
        <w:tc>
          <w:tcPr>
            <w:tcW w:w="1447" w:type="dxa"/>
            <w:vAlign w:val="center"/>
          </w:tcPr>
          <w:p w14:paraId="28C654C5" w14:textId="42C3FB8C" w:rsidR="00F77AB9" w:rsidRDefault="00F77AB9" w:rsidP="00F95217">
            <w:pPr>
              <w:autoSpaceDE w:val="0"/>
              <w:autoSpaceDN w:val="0"/>
              <w:adjustRightInd w:val="0"/>
              <w:jc w:val="center"/>
              <w:rPr>
                <w:rFonts w:eastAsia="仿宋_GB2312"/>
                <w:szCs w:val="22"/>
              </w:rPr>
            </w:pPr>
            <w:r>
              <w:rPr>
                <w:rFonts w:eastAsia="仿宋_GB2312" w:hint="eastAsia"/>
                <w:color w:val="000000"/>
              </w:rPr>
              <w:t>控制室工位</w:t>
            </w:r>
          </w:p>
        </w:tc>
        <w:tc>
          <w:tcPr>
            <w:tcW w:w="2013" w:type="dxa"/>
            <w:vAlign w:val="center"/>
          </w:tcPr>
          <w:p w14:paraId="5BAED65E" w14:textId="1136DEF8" w:rsidR="00F77AB9" w:rsidRDefault="00F77AB9" w:rsidP="00774ADE">
            <w:pPr>
              <w:autoSpaceDE w:val="0"/>
              <w:autoSpaceDN w:val="0"/>
              <w:adjustRightInd w:val="0"/>
              <w:jc w:val="center"/>
              <w:rPr>
                <w:rFonts w:eastAsia="仿宋_GB2312"/>
                <w:szCs w:val="22"/>
              </w:rPr>
            </w:pPr>
            <w:r>
              <w:rPr>
                <w:rFonts w:eastAsia="仿宋_GB2312" w:hint="eastAsia"/>
                <w:szCs w:val="22"/>
              </w:rPr>
              <w:t>噪声</w:t>
            </w:r>
          </w:p>
        </w:tc>
        <w:tc>
          <w:tcPr>
            <w:tcW w:w="2063" w:type="dxa"/>
            <w:vAlign w:val="center"/>
          </w:tcPr>
          <w:p w14:paraId="5D62B4F4" w14:textId="2A546E7E" w:rsidR="00F77AB9" w:rsidRPr="007C1D48" w:rsidRDefault="00F77AB9" w:rsidP="00774ADE">
            <w:pPr>
              <w:jc w:val="center"/>
              <w:rPr>
                <w:rFonts w:eastAsia="仿宋_GB2312"/>
                <w:snapToGrid w:val="0"/>
                <w:szCs w:val="22"/>
              </w:rPr>
            </w:pPr>
            <w:r>
              <w:rPr>
                <w:rFonts w:eastAsia="仿宋_GB2312" w:hint="eastAsia"/>
                <w:snapToGrid w:val="0"/>
                <w:szCs w:val="22"/>
              </w:rPr>
              <w:t>噪声有害、戴护耳器</w:t>
            </w:r>
          </w:p>
        </w:tc>
        <w:tc>
          <w:tcPr>
            <w:tcW w:w="1879" w:type="dxa"/>
            <w:vAlign w:val="center"/>
          </w:tcPr>
          <w:p w14:paraId="2EC4E88E" w14:textId="6D6B16AE" w:rsidR="00F77AB9" w:rsidRDefault="0089363C" w:rsidP="00774ADE">
            <w:pPr>
              <w:autoSpaceDE w:val="0"/>
              <w:autoSpaceDN w:val="0"/>
              <w:adjustRightInd w:val="0"/>
              <w:jc w:val="center"/>
              <w:rPr>
                <w:rFonts w:eastAsia="仿宋_GB2312"/>
                <w:szCs w:val="22"/>
              </w:rPr>
            </w:pPr>
            <w:r>
              <w:rPr>
                <w:rFonts w:eastAsia="仿宋_GB2312" w:hint="eastAsia"/>
                <w:szCs w:val="22"/>
              </w:rPr>
              <w:t>—</w:t>
            </w:r>
          </w:p>
        </w:tc>
        <w:tc>
          <w:tcPr>
            <w:tcW w:w="732" w:type="dxa"/>
            <w:vAlign w:val="center"/>
          </w:tcPr>
          <w:p w14:paraId="531A6959" w14:textId="3DCEAC00" w:rsidR="00F77AB9" w:rsidRPr="007C1D48" w:rsidRDefault="00F77AB9" w:rsidP="00F77AB9">
            <w:pPr>
              <w:jc w:val="center"/>
              <w:rPr>
                <w:rFonts w:eastAsia="仿宋_GB2312"/>
              </w:rPr>
            </w:pPr>
            <w:r>
              <w:rPr>
                <w:rFonts w:eastAsia="仿宋_GB2312" w:hint="eastAsia"/>
              </w:rPr>
              <w:t>各</w:t>
            </w:r>
            <w:r>
              <w:rPr>
                <w:rFonts w:eastAsia="仿宋_GB2312" w:hint="eastAsia"/>
              </w:rPr>
              <w:t>1</w:t>
            </w:r>
            <w:r>
              <w:rPr>
                <w:rFonts w:eastAsia="仿宋_GB2312" w:hint="eastAsia"/>
              </w:rPr>
              <w:t>个</w:t>
            </w:r>
          </w:p>
        </w:tc>
      </w:tr>
      <w:bookmarkEnd w:id="124"/>
    </w:tbl>
    <w:p w14:paraId="7EE60172" w14:textId="77777777" w:rsidR="0089363C" w:rsidRDefault="0089363C">
      <w:pPr>
        <w:tabs>
          <w:tab w:val="left" w:pos="518"/>
        </w:tabs>
        <w:snapToGrid w:val="0"/>
        <w:spacing w:line="490" w:lineRule="exact"/>
        <w:ind w:firstLineChars="200" w:firstLine="562"/>
        <w:jc w:val="center"/>
        <w:rPr>
          <w:rFonts w:eastAsia="仿宋_GB2312"/>
          <w:b/>
          <w:sz w:val="28"/>
          <w:szCs w:val="28"/>
        </w:rPr>
      </w:pPr>
    </w:p>
    <w:p w14:paraId="1C7E2968" w14:textId="77777777" w:rsidR="0089363C" w:rsidRDefault="0089363C">
      <w:pPr>
        <w:rPr>
          <w:rFonts w:eastAsia="仿宋_GB2312"/>
          <w:b/>
          <w:sz w:val="28"/>
          <w:szCs w:val="28"/>
        </w:rPr>
      </w:pPr>
      <w:r>
        <w:rPr>
          <w:rFonts w:eastAsia="仿宋_GB2312"/>
          <w:b/>
          <w:sz w:val="28"/>
          <w:szCs w:val="28"/>
        </w:rPr>
        <w:br w:type="page"/>
      </w:r>
    </w:p>
    <w:p w14:paraId="1FCE269B" w14:textId="2F746CAC" w:rsidR="00265BF5" w:rsidRPr="007C1D48" w:rsidRDefault="008A3AC0">
      <w:pPr>
        <w:tabs>
          <w:tab w:val="left" w:pos="518"/>
        </w:tabs>
        <w:snapToGrid w:val="0"/>
        <w:spacing w:line="490" w:lineRule="exact"/>
        <w:ind w:firstLineChars="200" w:firstLine="562"/>
        <w:jc w:val="center"/>
        <w:rPr>
          <w:rFonts w:eastAsia="仿宋_GB2312"/>
          <w:b/>
          <w:sz w:val="28"/>
          <w:szCs w:val="28"/>
        </w:rPr>
      </w:pPr>
      <w:r w:rsidRPr="007C1D48">
        <w:rPr>
          <w:rFonts w:eastAsia="仿宋_GB2312" w:hint="eastAsia"/>
          <w:b/>
          <w:sz w:val="28"/>
          <w:szCs w:val="28"/>
        </w:rPr>
        <w:lastRenderedPageBreak/>
        <w:t>附</w:t>
      </w:r>
      <w:r w:rsidR="00265BF5" w:rsidRPr="007C1D48">
        <w:rPr>
          <w:rFonts w:eastAsia="仿宋_GB2312"/>
          <w:b/>
          <w:sz w:val="28"/>
          <w:szCs w:val="28"/>
        </w:rPr>
        <w:t>表</w:t>
      </w:r>
      <w:r w:rsidR="00265BF5" w:rsidRPr="007C1D48">
        <w:rPr>
          <w:rFonts w:eastAsia="仿宋_GB2312"/>
          <w:b/>
          <w:sz w:val="28"/>
          <w:szCs w:val="28"/>
        </w:rPr>
        <w:t>4-</w:t>
      </w:r>
      <w:r w:rsidR="005B1BD5" w:rsidRPr="007C1D48">
        <w:rPr>
          <w:rFonts w:eastAsia="仿宋_GB2312" w:hint="eastAsia"/>
          <w:b/>
          <w:sz w:val="28"/>
          <w:szCs w:val="28"/>
        </w:rPr>
        <w:t>1</w:t>
      </w:r>
      <w:r w:rsidR="00162F0E">
        <w:rPr>
          <w:rFonts w:eastAsia="仿宋_GB2312" w:hint="eastAsia"/>
          <w:b/>
          <w:sz w:val="28"/>
          <w:szCs w:val="28"/>
        </w:rPr>
        <w:t>2</w:t>
      </w:r>
      <w:r w:rsidR="005B1BD5" w:rsidRPr="007C1D48">
        <w:rPr>
          <w:rFonts w:eastAsia="仿宋_GB2312"/>
          <w:b/>
          <w:sz w:val="28"/>
          <w:szCs w:val="28"/>
        </w:rPr>
        <w:t xml:space="preserve">  </w:t>
      </w:r>
      <w:r w:rsidR="00265BF5" w:rsidRPr="007C1D48">
        <w:rPr>
          <w:rFonts w:eastAsia="仿宋_GB2312"/>
          <w:b/>
          <w:sz w:val="28"/>
          <w:szCs w:val="28"/>
        </w:rPr>
        <w:t>警示标识</w:t>
      </w:r>
      <w:r w:rsidR="00265BF5" w:rsidRPr="007C1D48">
        <w:rPr>
          <w:rFonts w:eastAsia="仿宋_GB2312" w:hint="eastAsia"/>
          <w:b/>
          <w:sz w:val="28"/>
          <w:szCs w:val="28"/>
        </w:rPr>
        <w:t>样式一览表</w:t>
      </w:r>
    </w:p>
    <w:tbl>
      <w:tblPr>
        <w:tblW w:w="9215" w:type="dxa"/>
        <w:jc w:val="center"/>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844"/>
        <w:gridCol w:w="1497"/>
        <w:gridCol w:w="2127"/>
        <w:gridCol w:w="1559"/>
        <w:gridCol w:w="2188"/>
      </w:tblGrid>
      <w:tr w:rsidR="00265BF5" w:rsidRPr="007C1D48" w14:paraId="4E9DC403" w14:textId="77777777" w:rsidTr="00774ADE">
        <w:trPr>
          <w:trHeight w:val="20"/>
          <w:tblHeader/>
          <w:jc w:val="center"/>
        </w:trPr>
        <w:tc>
          <w:tcPr>
            <w:tcW w:w="1844" w:type="dxa"/>
            <w:vAlign w:val="center"/>
          </w:tcPr>
          <w:p w14:paraId="42ABC30D" w14:textId="77777777" w:rsidR="00265BF5" w:rsidRPr="007C1D48" w:rsidRDefault="00265BF5">
            <w:pPr>
              <w:adjustRightInd w:val="0"/>
              <w:snapToGrid w:val="0"/>
              <w:jc w:val="center"/>
              <w:rPr>
                <w:rFonts w:eastAsia="仿宋_GB2312"/>
                <w:b/>
              </w:rPr>
            </w:pPr>
            <w:r w:rsidRPr="007C1D48">
              <w:rPr>
                <w:rFonts w:eastAsia="仿宋_GB2312"/>
                <w:b/>
              </w:rPr>
              <w:t>工作场所</w:t>
            </w:r>
          </w:p>
        </w:tc>
        <w:tc>
          <w:tcPr>
            <w:tcW w:w="1497" w:type="dxa"/>
            <w:vAlign w:val="center"/>
          </w:tcPr>
          <w:p w14:paraId="5266B325" w14:textId="77777777" w:rsidR="00265BF5" w:rsidRPr="007C1D48" w:rsidRDefault="00265BF5">
            <w:pPr>
              <w:adjustRightInd w:val="0"/>
              <w:snapToGrid w:val="0"/>
              <w:jc w:val="center"/>
              <w:rPr>
                <w:rFonts w:eastAsia="仿宋_GB2312"/>
                <w:b/>
              </w:rPr>
            </w:pPr>
            <w:r w:rsidRPr="007C1D48">
              <w:rPr>
                <w:rFonts w:eastAsia="仿宋_GB2312"/>
                <w:b/>
                <w:bCs/>
              </w:rPr>
              <w:t>警示标识名称</w:t>
            </w:r>
          </w:p>
        </w:tc>
        <w:tc>
          <w:tcPr>
            <w:tcW w:w="2127" w:type="dxa"/>
            <w:vAlign w:val="center"/>
          </w:tcPr>
          <w:p w14:paraId="48F38216" w14:textId="77777777" w:rsidR="00265BF5" w:rsidRPr="007C1D48" w:rsidRDefault="00265BF5">
            <w:pPr>
              <w:adjustRightInd w:val="0"/>
              <w:snapToGrid w:val="0"/>
              <w:jc w:val="center"/>
              <w:rPr>
                <w:rFonts w:eastAsia="仿宋_GB2312"/>
                <w:b/>
                <w:bCs/>
              </w:rPr>
            </w:pPr>
            <w:r w:rsidRPr="007C1D48">
              <w:rPr>
                <w:rFonts w:eastAsia="仿宋_GB2312"/>
                <w:b/>
                <w:bCs/>
              </w:rPr>
              <w:t>警示标识</w:t>
            </w:r>
            <w:r w:rsidRPr="007C1D48">
              <w:rPr>
                <w:rFonts w:eastAsia="仿宋_GB2312" w:hint="eastAsia"/>
                <w:b/>
                <w:bCs/>
              </w:rPr>
              <w:t>样式</w:t>
            </w:r>
          </w:p>
        </w:tc>
        <w:tc>
          <w:tcPr>
            <w:tcW w:w="1559" w:type="dxa"/>
            <w:vAlign w:val="center"/>
          </w:tcPr>
          <w:p w14:paraId="40D25232" w14:textId="77777777" w:rsidR="00265BF5" w:rsidRPr="007C1D48" w:rsidRDefault="00265BF5">
            <w:pPr>
              <w:adjustRightInd w:val="0"/>
              <w:snapToGrid w:val="0"/>
              <w:jc w:val="center"/>
              <w:rPr>
                <w:rFonts w:eastAsia="仿宋_GB2312"/>
                <w:b/>
              </w:rPr>
            </w:pPr>
            <w:r w:rsidRPr="007C1D48">
              <w:rPr>
                <w:rFonts w:eastAsia="仿宋_GB2312"/>
                <w:b/>
                <w:bCs/>
              </w:rPr>
              <w:t>警示标识名称</w:t>
            </w:r>
          </w:p>
        </w:tc>
        <w:tc>
          <w:tcPr>
            <w:tcW w:w="2188" w:type="dxa"/>
            <w:vAlign w:val="center"/>
          </w:tcPr>
          <w:p w14:paraId="5FA81796" w14:textId="77777777" w:rsidR="00265BF5" w:rsidRPr="007C1D48" w:rsidRDefault="00265BF5">
            <w:pPr>
              <w:adjustRightInd w:val="0"/>
              <w:snapToGrid w:val="0"/>
              <w:jc w:val="center"/>
              <w:rPr>
                <w:rFonts w:eastAsia="仿宋_GB2312"/>
                <w:b/>
                <w:bCs/>
              </w:rPr>
            </w:pPr>
            <w:r w:rsidRPr="007C1D48">
              <w:rPr>
                <w:rFonts w:eastAsia="仿宋_GB2312"/>
                <w:b/>
                <w:bCs/>
              </w:rPr>
              <w:t>警示标识</w:t>
            </w:r>
            <w:r w:rsidRPr="007C1D48">
              <w:rPr>
                <w:rFonts w:eastAsia="仿宋_GB2312" w:hint="eastAsia"/>
                <w:b/>
                <w:bCs/>
              </w:rPr>
              <w:t>样式</w:t>
            </w:r>
          </w:p>
        </w:tc>
      </w:tr>
      <w:tr w:rsidR="00D41D85" w:rsidRPr="007C1D48" w14:paraId="176428CA" w14:textId="77777777" w:rsidTr="00774ADE">
        <w:trPr>
          <w:trHeight w:val="20"/>
          <w:jc w:val="center"/>
        </w:trPr>
        <w:tc>
          <w:tcPr>
            <w:tcW w:w="1844" w:type="dxa"/>
            <w:vMerge w:val="restart"/>
            <w:vAlign w:val="center"/>
          </w:tcPr>
          <w:p w14:paraId="2A66F8E6" w14:textId="77777777" w:rsidR="00D41D85" w:rsidRPr="007C1D48" w:rsidRDefault="00D41D85" w:rsidP="00D41D85">
            <w:pPr>
              <w:adjustRightInd w:val="0"/>
              <w:snapToGrid w:val="0"/>
              <w:jc w:val="center"/>
              <w:rPr>
                <w:rFonts w:eastAsia="仿宋_GB2312"/>
              </w:rPr>
            </w:pPr>
            <w:r w:rsidRPr="007C1D48">
              <w:rPr>
                <w:rFonts w:eastAsia="仿宋_GB2312"/>
              </w:rPr>
              <w:t>产生有毒气体的作业场所</w:t>
            </w:r>
          </w:p>
        </w:tc>
        <w:tc>
          <w:tcPr>
            <w:tcW w:w="1497" w:type="dxa"/>
            <w:vAlign w:val="center"/>
          </w:tcPr>
          <w:p w14:paraId="4B675503" w14:textId="77777777" w:rsidR="00D41D85" w:rsidRPr="007C1D48" w:rsidRDefault="00D41D85" w:rsidP="00D41D85">
            <w:pPr>
              <w:adjustRightInd w:val="0"/>
              <w:snapToGrid w:val="0"/>
              <w:jc w:val="center"/>
              <w:rPr>
                <w:rFonts w:eastAsia="仿宋_GB2312"/>
                <w:b/>
              </w:rPr>
            </w:pPr>
            <w:r w:rsidRPr="007C1D48">
              <w:rPr>
                <w:rFonts w:eastAsia="仿宋_GB2312"/>
              </w:rPr>
              <w:t>当心</w:t>
            </w:r>
            <w:r w:rsidRPr="007C1D48">
              <w:rPr>
                <w:rFonts w:eastAsia="仿宋_GB2312" w:hint="eastAsia"/>
              </w:rPr>
              <w:t>有毒气体</w:t>
            </w:r>
          </w:p>
        </w:tc>
        <w:tc>
          <w:tcPr>
            <w:tcW w:w="2127" w:type="dxa"/>
          </w:tcPr>
          <w:p w14:paraId="56353C8A" w14:textId="151A93D9" w:rsidR="00D41D85" w:rsidRPr="007C1D48" w:rsidRDefault="00D41D85" w:rsidP="00D41D85">
            <w:pPr>
              <w:adjustRightInd w:val="0"/>
              <w:snapToGrid w:val="0"/>
              <w:jc w:val="center"/>
              <w:rPr>
                <w:rFonts w:eastAsia="仿宋_GB2312"/>
                <w:b/>
              </w:rPr>
            </w:pPr>
            <w:r w:rsidRPr="007C1D48">
              <w:rPr>
                <w:rFonts w:eastAsia="仿宋_GB2312" w:hint="eastAsia"/>
                <w:b/>
                <w:noProof/>
              </w:rPr>
              <w:drawing>
                <wp:inline distT="0" distB="0" distL="0" distR="0" wp14:anchorId="6D2DC888" wp14:editId="6CBC767D">
                  <wp:extent cx="792480" cy="708660"/>
                  <wp:effectExtent l="0" t="0" r="0" b="0"/>
                  <wp:docPr id="2" name="图片 2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捕获"/>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inline>
              </w:drawing>
            </w:r>
          </w:p>
        </w:tc>
        <w:tc>
          <w:tcPr>
            <w:tcW w:w="1559" w:type="dxa"/>
            <w:vAlign w:val="center"/>
          </w:tcPr>
          <w:p w14:paraId="53605BEA" w14:textId="77777777" w:rsidR="00D41D85" w:rsidRPr="007C1D48" w:rsidRDefault="00D41D85" w:rsidP="00D41D85">
            <w:pPr>
              <w:adjustRightInd w:val="0"/>
              <w:snapToGrid w:val="0"/>
              <w:jc w:val="center"/>
              <w:rPr>
                <w:rFonts w:eastAsia="仿宋_GB2312"/>
              </w:rPr>
            </w:pPr>
            <w:r w:rsidRPr="007C1D48">
              <w:rPr>
                <w:rFonts w:eastAsia="仿宋_GB2312" w:hint="eastAsia"/>
              </w:rPr>
              <w:t>注意通风</w:t>
            </w:r>
          </w:p>
        </w:tc>
        <w:tc>
          <w:tcPr>
            <w:tcW w:w="2188" w:type="dxa"/>
          </w:tcPr>
          <w:p w14:paraId="32B2FB6C" w14:textId="06CCDDA3" w:rsidR="00D41D85" w:rsidRPr="007C1D48" w:rsidRDefault="00D41D85" w:rsidP="00D41D85">
            <w:pPr>
              <w:adjustRightInd w:val="0"/>
              <w:snapToGrid w:val="0"/>
              <w:jc w:val="center"/>
              <w:rPr>
                <w:rFonts w:eastAsia="仿宋_GB2312"/>
              </w:rPr>
            </w:pPr>
            <w:r w:rsidRPr="007C1D48">
              <w:rPr>
                <w:rFonts w:eastAsia="仿宋_GB2312" w:hint="eastAsia"/>
                <w:noProof/>
              </w:rPr>
              <w:drawing>
                <wp:inline distT="0" distB="0" distL="0" distR="0" wp14:anchorId="10730C62" wp14:editId="351BCE7A">
                  <wp:extent cx="685800" cy="670560"/>
                  <wp:effectExtent l="0" t="0" r="0" b="0"/>
                  <wp:docPr id="3" name="图片 21" descr="141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141获"/>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a:noFill/>
                          </a:ln>
                        </pic:spPr>
                      </pic:pic>
                    </a:graphicData>
                  </a:graphic>
                </wp:inline>
              </w:drawing>
            </w:r>
          </w:p>
        </w:tc>
      </w:tr>
      <w:tr w:rsidR="00D41D85" w:rsidRPr="007C1D48" w14:paraId="16CE22CC" w14:textId="77777777" w:rsidTr="00774ADE">
        <w:trPr>
          <w:trHeight w:val="1159"/>
          <w:jc w:val="center"/>
        </w:trPr>
        <w:tc>
          <w:tcPr>
            <w:tcW w:w="1844" w:type="dxa"/>
            <w:vMerge/>
            <w:vAlign w:val="center"/>
          </w:tcPr>
          <w:p w14:paraId="787D9CF4" w14:textId="77777777" w:rsidR="00D41D85" w:rsidRPr="007C1D48" w:rsidRDefault="00D41D85" w:rsidP="00D41D85">
            <w:pPr>
              <w:adjustRightInd w:val="0"/>
              <w:snapToGrid w:val="0"/>
              <w:jc w:val="center"/>
              <w:rPr>
                <w:rFonts w:eastAsia="仿宋_GB2312"/>
              </w:rPr>
            </w:pPr>
          </w:p>
        </w:tc>
        <w:tc>
          <w:tcPr>
            <w:tcW w:w="1497" w:type="dxa"/>
            <w:vAlign w:val="center"/>
          </w:tcPr>
          <w:p w14:paraId="05FB391A" w14:textId="7EE9E135" w:rsidR="00D41D85" w:rsidRPr="007C1D48" w:rsidRDefault="00D41D85" w:rsidP="00D41D85">
            <w:pPr>
              <w:adjustRightInd w:val="0"/>
              <w:snapToGrid w:val="0"/>
              <w:jc w:val="center"/>
              <w:rPr>
                <w:rFonts w:eastAsia="仿宋_GB2312"/>
              </w:rPr>
            </w:pPr>
            <w:r w:rsidRPr="007C1D48">
              <w:rPr>
                <w:rFonts w:eastAsia="仿宋_GB2312"/>
              </w:rPr>
              <w:t>戴</w:t>
            </w:r>
            <w:r w:rsidRPr="007C1D48">
              <w:rPr>
                <w:rFonts w:eastAsia="仿宋_GB2312" w:hint="eastAsia"/>
              </w:rPr>
              <w:t>防</w:t>
            </w:r>
            <w:r w:rsidR="003F7525">
              <w:rPr>
                <w:rFonts w:eastAsia="仿宋_GB2312" w:hint="eastAsia"/>
              </w:rPr>
              <w:t>毒面具</w:t>
            </w:r>
          </w:p>
        </w:tc>
        <w:tc>
          <w:tcPr>
            <w:tcW w:w="2127" w:type="dxa"/>
          </w:tcPr>
          <w:p w14:paraId="11CA42AF" w14:textId="003FF2B1" w:rsidR="00D41D85" w:rsidRPr="007C1D48" w:rsidRDefault="003F7525" w:rsidP="00D41D85">
            <w:pPr>
              <w:adjustRightInd w:val="0"/>
              <w:snapToGrid w:val="0"/>
              <w:jc w:val="center"/>
              <w:rPr>
                <w:rFonts w:eastAsia="仿宋_GB2312"/>
              </w:rPr>
            </w:pPr>
            <w:r>
              <w:rPr>
                <w:noProof/>
              </w:rPr>
              <w:drawing>
                <wp:inline distT="0" distB="0" distL="0" distR="0" wp14:anchorId="7C88AA24" wp14:editId="7A9152BC">
                  <wp:extent cx="921743" cy="948853"/>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42" t="2456" r="5604" b="28740"/>
                          <a:stretch/>
                        </pic:blipFill>
                        <pic:spPr bwMode="auto">
                          <a:xfrm>
                            <a:off x="0" y="0"/>
                            <a:ext cx="927679" cy="954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176CFBCF" w14:textId="77777777" w:rsidR="00D41D85" w:rsidRPr="007C1D48" w:rsidRDefault="00D41D85" w:rsidP="00D41D85">
            <w:pPr>
              <w:adjustRightInd w:val="0"/>
              <w:snapToGrid w:val="0"/>
              <w:jc w:val="center"/>
              <w:rPr>
                <w:rFonts w:eastAsia="仿宋_GB2312"/>
              </w:rPr>
            </w:pPr>
            <w:r w:rsidRPr="007C1D48">
              <w:rPr>
                <w:rFonts w:eastAsia="仿宋_GB2312" w:hint="eastAsia"/>
              </w:rPr>
              <w:t>——</w:t>
            </w:r>
          </w:p>
        </w:tc>
        <w:tc>
          <w:tcPr>
            <w:tcW w:w="2188" w:type="dxa"/>
            <w:vAlign w:val="center"/>
          </w:tcPr>
          <w:p w14:paraId="4B04EB92" w14:textId="77777777" w:rsidR="00D41D85" w:rsidRPr="007C1D48" w:rsidRDefault="00D41D85" w:rsidP="00D41D85">
            <w:pPr>
              <w:adjustRightInd w:val="0"/>
              <w:snapToGrid w:val="0"/>
              <w:jc w:val="center"/>
              <w:rPr>
                <w:rFonts w:eastAsia="仿宋_GB2312"/>
              </w:rPr>
            </w:pPr>
            <w:r w:rsidRPr="007C1D48">
              <w:rPr>
                <w:rFonts w:eastAsia="仿宋_GB2312" w:hint="eastAsia"/>
              </w:rPr>
              <w:t>——</w:t>
            </w:r>
          </w:p>
        </w:tc>
      </w:tr>
    </w:tbl>
    <w:p w14:paraId="7D19AF04" w14:textId="0AA2C212" w:rsidR="00041E3A" w:rsidRPr="007C1D48" w:rsidRDefault="0089363C" w:rsidP="000E0026">
      <w:pPr>
        <w:rPr>
          <w:rFonts w:eastAsia="仿宋_GB2312"/>
          <w:sz w:val="28"/>
          <w:szCs w:val="28"/>
        </w:rPr>
      </w:pPr>
      <w:r>
        <w:rPr>
          <w:rFonts w:eastAsia="仿宋_GB2312" w:hint="eastAsia"/>
          <w:sz w:val="28"/>
          <w:szCs w:val="28"/>
        </w:rPr>
        <w:t xml:space="preserve"> </w:t>
      </w:r>
      <w:r>
        <w:rPr>
          <w:rFonts w:eastAsia="仿宋_GB2312"/>
          <w:sz w:val="28"/>
          <w:szCs w:val="28"/>
        </w:rPr>
        <w:t xml:space="preserve"> </w:t>
      </w:r>
      <w:r w:rsidR="00265BF5" w:rsidRPr="007C1D48">
        <w:rPr>
          <w:rFonts w:eastAsia="仿宋_GB2312" w:hint="eastAsia"/>
          <w:sz w:val="28"/>
          <w:szCs w:val="28"/>
        </w:rPr>
        <w:t>告知卡样式见下</w:t>
      </w:r>
      <w:r w:rsidR="008A3AC0" w:rsidRPr="007C1D48">
        <w:rPr>
          <w:rFonts w:eastAsia="仿宋_GB2312" w:hint="eastAsia"/>
          <w:sz w:val="28"/>
          <w:szCs w:val="28"/>
        </w:rPr>
        <w:t>附</w:t>
      </w:r>
      <w:r w:rsidR="00265BF5" w:rsidRPr="007C1D48">
        <w:rPr>
          <w:rFonts w:eastAsia="仿宋_GB2312" w:hint="eastAsia"/>
          <w:sz w:val="28"/>
          <w:szCs w:val="28"/>
        </w:rPr>
        <w:t>图</w:t>
      </w:r>
      <w:r w:rsidR="00265BF5" w:rsidRPr="007C1D48">
        <w:rPr>
          <w:rFonts w:eastAsia="仿宋_GB2312" w:hint="eastAsia"/>
          <w:sz w:val="28"/>
          <w:szCs w:val="28"/>
        </w:rPr>
        <w:t>4-1</w:t>
      </w:r>
      <w:r w:rsidR="00265BF5" w:rsidRPr="007C1D48">
        <w:rPr>
          <w:rFonts w:eastAsia="仿宋_GB2312" w:hint="eastAsia"/>
          <w:sz w:val="28"/>
          <w:szCs w:val="28"/>
        </w:rPr>
        <w:t>。</w:t>
      </w:r>
    </w:p>
    <w:tbl>
      <w:tblPr>
        <w:tblW w:w="9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5812"/>
        <w:gridCol w:w="2171"/>
      </w:tblGrid>
      <w:tr w:rsidR="00265BF5" w:rsidRPr="007C1D48" w14:paraId="3557CD20" w14:textId="77777777" w:rsidTr="00BF304A">
        <w:trPr>
          <w:trHeight w:val="358"/>
          <w:jc w:val="center"/>
        </w:trPr>
        <w:tc>
          <w:tcPr>
            <w:tcW w:w="9254" w:type="dxa"/>
            <w:gridSpan w:val="3"/>
            <w:shd w:val="clear" w:color="auto" w:fill="FF0000"/>
            <w:vAlign w:val="center"/>
          </w:tcPr>
          <w:p w14:paraId="5D5C3485" w14:textId="7CA58164" w:rsidR="00265BF5" w:rsidRPr="007C1D48" w:rsidRDefault="00041E3A" w:rsidP="00F77AB9">
            <w:pPr>
              <w:jc w:val="center"/>
              <w:rPr>
                <w:rFonts w:eastAsia="仿宋_GB2312"/>
                <w:b/>
                <w:sz w:val="28"/>
                <w:szCs w:val="28"/>
                <w:lang w:bidi="en-US"/>
              </w:rPr>
            </w:pPr>
            <w:r w:rsidRPr="007C1D48">
              <w:rPr>
                <w:rFonts w:eastAsia="仿宋_GB2312"/>
                <w:sz w:val="28"/>
                <w:szCs w:val="28"/>
              </w:rPr>
              <w:br w:type="page"/>
            </w:r>
            <w:r w:rsidR="00265BF5" w:rsidRPr="007C1D48">
              <w:rPr>
                <w:rFonts w:eastAsia="仿宋_GB2312"/>
                <w:b/>
                <w:sz w:val="28"/>
                <w:szCs w:val="28"/>
                <w:lang w:bidi="en-US"/>
              </w:rPr>
              <w:t>作业环境</w:t>
            </w:r>
            <w:r w:rsidR="00265BF5" w:rsidRPr="007C1D48">
              <w:rPr>
                <w:rFonts w:eastAsia="仿宋_GB2312" w:hint="eastAsia"/>
                <w:b/>
                <w:sz w:val="28"/>
                <w:szCs w:val="28"/>
                <w:lang w:bidi="en-US"/>
              </w:rPr>
              <w:t>存在</w:t>
            </w:r>
            <w:r w:rsidR="00F77AB9">
              <w:rPr>
                <w:rFonts w:eastAsia="仿宋_GB2312" w:hint="eastAsia"/>
                <w:b/>
                <w:sz w:val="28"/>
                <w:szCs w:val="28"/>
                <w:lang w:bidi="en-US"/>
              </w:rPr>
              <w:t>一氧化碳</w:t>
            </w:r>
            <w:r w:rsidR="00265BF5" w:rsidRPr="007C1D48">
              <w:rPr>
                <w:rFonts w:eastAsia="仿宋_GB2312"/>
                <w:b/>
                <w:sz w:val="28"/>
                <w:szCs w:val="28"/>
                <w:lang w:bidi="en-US"/>
              </w:rPr>
              <w:t>，对人体有害，请注意防护</w:t>
            </w:r>
          </w:p>
        </w:tc>
      </w:tr>
      <w:tr w:rsidR="00265BF5" w:rsidRPr="007C1D48" w14:paraId="3CE6B4DF" w14:textId="77777777" w:rsidTr="00237D41">
        <w:trPr>
          <w:trHeight w:val="358"/>
          <w:jc w:val="center"/>
        </w:trPr>
        <w:tc>
          <w:tcPr>
            <w:tcW w:w="1271" w:type="dxa"/>
            <w:vMerge w:val="restart"/>
            <w:shd w:val="clear" w:color="auto" w:fill="auto"/>
            <w:vAlign w:val="center"/>
          </w:tcPr>
          <w:p w14:paraId="34A2402C" w14:textId="6702FDAC" w:rsidR="00265BF5" w:rsidRPr="007C1D48" w:rsidRDefault="00F77AB9" w:rsidP="006C4FC8">
            <w:pPr>
              <w:jc w:val="center"/>
              <w:rPr>
                <w:rFonts w:eastAsia="仿宋_GB2312"/>
                <w:b/>
                <w:sz w:val="44"/>
                <w:szCs w:val="44"/>
                <w:lang w:bidi="en-US"/>
              </w:rPr>
            </w:pPr>
            <w:r>
              <w:rPr>
                <w:rFonts w:eastAsia="仿宋_GB2312" w:hint="eastAsia"/>
                <w:b/>
                <w:sz w:val="44"/>
                <w:szCs w:val="44"/>
                <w:lang w:bidi="en-US"/>
              </w:rPr>
              <w:t>一氧化碳</w:t>
            </w:r>
          </w:p>
        </w:tc>
        <w:tc>
          <w:tcPr>
            <w:tcW w:w="5812" w:type="dxa"/>
            <w:shd w:val="clear" w:color="auto" w:fill="0070C0"/>
            <w:vAlign w:val="center"/>
          </w:tcPr>
          <w:p w14:paraId="4F84B199" w14:textId="77777777" w:rsidR="00265BF5" w:rsidRPr="007C1D48" w:rsidRDefault="00265BF5" w:rsidP="000733C1">
            <w:pPr>
              <w:jc w:val="center"/>
              <w:rPr>
                <w:rFonts w:eastAsia="仿宋_GB2312"/>
                <w:b/>
                <w:lang w:bidi="en-US"/>
              </w:rPr>
            </w:pPr>
            <w:r w:rsidRPr="007C1D48">
              <w:rPr>
                <w:rFonts w:eastAsia="仿宋_GB2312"/>
                <w:b/>
                <w:lang w:bidi="en-US"/>
              </w:rPr>
              <w:t>危害健康</w:t>
            </w:r>
          </w:p>
        </w:tc>
        <w:tc>
          <w:tcPr>
            <w:tcW w:w="2171" w:type="dxa"/>
            <w:shd w:val="clear" w:color="auto" w:fill="0070C0"/>
            <w:vAlign w:val="center"/>
          </w:tcPr>
          <w:p w14:paraId="309E1DB7" w14:textId="77777777" w:rsidR="00265BF5" w:rsidRPr="007C1D48" w:rsidRDefault="00265BF5" w:rsidP="000733C1">
            <w:pPr>
              <w:jc w:val="center"/>
              <w:rPr>
                <w:rFonts w:eastAsia="仿宋_GB2312"/>
                <w:b/>
                <w:lang w:bidi="en-US"/>
              </w:rPr>
            </w:pPr>
            <w:r w:rsidRPr="007C1D48">
              <w:rPr>
                <w:rFonts w:eastAsia="仿宋_GB2312"/>
                <w:b/>
                <w:lang w:bidi="en-US"/>
              </w:rPr>
              <w:t>理化特性</w:t>
            </w:r>
          </w:p>
        </w:tc>
      </w:tr>
      <w:tr w:rsidR="00265BF5" w:rsidRPr="007C1D48" w14:paraId="55A49563" w14:textId="77777777" w:rsidTr="00237D41">
        <w:trPr>
          <w:trHeight w:val="944"/>
          <w:jc w:val="center"/>
        </w:trPr>
        <w:tc>
          <w:tcPr>
            <w:tcW w:w="1271" w:type="dxa"/>
            <w:vMerge/>
            <w:tcBorders>
              <w:bottom w:val="single" w:sz="4" w:space="0" w:color="000000"/>
            </w:tcBorders>
          </w:tcPr>
          <w:p w14:paraId="79B59C1C" w14:textId="77777777" w:rsidR="00265BF5" w:rsidRPr="007C1D48" w:rsidRDefault="00265BF5">
            <w:pPr>
              <w:rPr>
                <w:rFonts w:eastAsia="仿宋_GB2312"/>
                <w:lang w:bidi="en-US"/>
              </w:rPr>
            </w:pPr>
          </w:p>
        </w:tc>
        <w:tc>
          <w:tcPr>
            <w:tcW w:w="5812" w:type="dxa"/>
            <w:tcBorders>
              <w:bottom w:val="single" w:sz="4" w:space="0" w:color="000000"/>
            </w:tcBorders>
          </w:tcPr>
          <w:p w14:paraId="3299BB20" w14:textId="77777777" w:rsidR="00F77AB9" w:rsidRPr="00F77AB9" w:rsidRDefault="00F77AB9" w:rsidP="00F77AB9">
            <w:pPr>
              <w:rPr>
                <w:rFonts w:eastAsia="仿宋_GB2312"/>
                <w:lang w:bidi="en-US"/>
              </w:rPr>
            </w:pPr>
            <w:r w:rsidRPr="00F77AB9">
              <w:rPr>
                <w:rFonts w:eastAsia="仿宋_GB2312" w:hint="eastAsia"/>
                <w:lang w:bidi="en-US"/>
              </w:rPr>
              <w:t>急性中毒：轻度中毒者出现剧烈头痛、头晕、耳鸣、心悸、恶心、呕吐、无力，轻度至中度意识障碍但无昏迷，血液碳氧血红蛋白浓度可高于</w:t>
            </w:r>
            <w:r w:rsidRPr="00F77AB9">
              <w:rPr>
                <w:rFonts w:eastAsia="仿宋_GB2312" w:hint="eastAsia"/>
                <w:lang w:bidi="en-US"/>
              </w:rPr>
              <w:t>10%</w:t>
            </w:r>
            <w:r w:rsidRPr="00F77AB9">
              <w:rPr>
                <w:rFonts w:eastAsia="仿宋_GB2312" w:hint="eastAsia"/>
                <w:lang w:bidi="en-US"/>
              </w:rPr>
              <w:t>；重度中毒者除上述症状外，意识障碍表现为浅至中度昏迷，但经抢救后恢复且无明显并发症，血液碳氧血红蛋白浓度可高于</w:t>
            </w:r>
            <w:r w:rsidRPr="00F77AB9">
              <w:rPr>
                <w:rFonts w:eastAsia="仿宋_GB2312" w:hint="eastAsia"/>
                <w:lang w:bidi="en-US"/>
              </w:rPr>
              <w:t>30%</w:t>
            </w:r>
            <w:r w:rsidRPr="00F77AB9">
              <w:rPr>
                <w:rFonts w:eastAsia="仿宋_GB2312" w:hint="eastAsia"/>
                <w:lang w:bidi="en-US"/>
              </w:rPr>
              <w:t>；重度患者出现深度昏迷或去大脑强直状态、休克、脑水肿、肺水肿、严重心肌损害、锥体系或锥体外系损害、呼吸衰竭等，血液碳氧血红蛋白可高于</w:t>
            </w:r>
            <w:r w:rsidRPr="00F77AB9">
              <w:rPr>
                <w:rFonts w:eastAsia="仿宋_GB2312" w:hint="eastAsia"/>
                <w:lang w:bidi="en-US"/>
              </w:rPr>
              <w:t>50%</w:t>
            </w:r>
            <w:r w:rsidRPr="00F77AB9">
              <w:rPr>
                <w:rFonts w:eastAsia="仿宋_GB2312" w:hint="eastAsia"/>
                <w:lang w:bidi="en-US"/>
              </w:rPr>
              <w:t>。部分患者意识障碍恢复后，约经</w:t>
            </w:r>
            <w:r w:rsidRPr="00F77AB9">
              <w:rPr>
                <w:rFonts w:eastAsia="仿宋_GB2312" w:hint="eastAsia"/>
                <w:lang w:bidi="en-US"/>
              </w:rPr>
              <w:t>2~60</w:t>
            </w:r>
            <w:r w:rsidRPr="00F77AB9">
              <w:rPr>
                <w:rFonts w:eastAsia="仿宋_GB2312" w:hint="eastAsia"/>
                <w:lang w:bidi="en-US"/>
              </w:rPr>
              <w:t>天的“假愈期”，又可能出现迟发性脑病，以意识精神障碍、锥体系或锥体外系损害为主。</w:t>
            </w:r>
          </w:p>
          <w:p w14:paraId="4732DADA" w14:textId="4EAC794E" w:rsidR="00265BF5" w:rsidRPr="007C1D48" w:rsidRDefault="00F77AB9" w:rsidP="00F77AB9">
            <w:pPr>
              <w:rPr>
                <w:rFonts w:eastAsia="仿宋_GB2312"/>
                <w:lang w:bidi="en-US"/>
              </w:rPr>
            </w:pPr>
            <w:r w:rsidRPr="00F77AB9">
              <w:rPr>
                <w:rFonts w:eastAsia="仿宋_GB2312" w:hint="eastAsia"/>
                <w:lang w:bidi="en-US"/>
              </w:rPr>
              <w:t>慢性影响：长期接触低浓度的一氧化碳可致神经和心血管系统损害。</w:t>
            </w:r>
          </w:p>
        </w:tc>
        <w:tc>
          <w:tcPr>
            <w:tcW w:w="2171" w:type="dxa"/>
            <w:tcBorders>
              <w:bottom w:val="single" w:sz="4" w:space="0" w:color="000000"/>
            </w:tcBorders>
          </w:tcPr>
          <w:p w14:paraId="0502C0A1" w14:textId="5517DCF8" w:rsidR="00265BF5" w:rsidRPr="007C1D48" w:rsidRDefault="00F77AB9" w:rsidP="00F77AB9">
            <w:pPr>
              <w:rPr>
                <w:rFonts w:eastAsia="仿宋_GB2312"/>
                <w:sz w:val="22"/>
                <w:szCs w:val="22"/>
                <w:lang w:bidi="en-US"/>
              </w:rPr>
            </w:pPr>
            <w:r w:rsidRPr="00F77AB9">
              <w:rPr>
                <w:rFonts w:eastAsia="仿宋_GB2312" w:hint="eastAsia"/>
                <w:lang w:bidi="en-US"/>
              </w:rPr>
              <w:t>无色无臭气体</w:t>
            </w:r>
            <w:r w:rsidR="00237D41" w:rsidRPr="00237D41">
              <w:rPr>
                <w:rFonts w:eastAsia="仿宋_GB2312" w:hint="eastAsia"/>
                <w:lang w:bidi="en-US"/>
              </w:rPr>
              <w:t>，</w:t>
            </w:r>
            <w:r>
              <w:rPr>
                <w:rFonts w:eastAsia="仿宋_GB2312" w:hint="eastAsia"/>
                <w:lang w:bidi="en-US"/>
              </w:rPr>
              <w:t>易燃，</w:t>
            </w:r>
            <w:r w:rsidRPr="00F77AB9">
              <w:rPr>
                <w:rFonts w:eastAsia="仿宋_GB2312" w:hint="eastAsia"/>
                <w:lang w:bidi="en-US"/>
              </w:rPr>
              <w:t>微溶于水，溶于乙醇、苯等多数有机溶剂</w:t>
            </w:r>
            <w:r w:rsidR="00BF304A" w:rsidRPr="007C1D48">
              <w:rPr>
                <w:rFonts w:eastAsia="仿宋_GB2312" w:hint="eastAsia"/>
                <w:lang w:bidi="en-US"/>
              </w:rPr>
              <w:t>。</w:t>
            </w:r>
            <w:r w:rsidR="00237D41">
              <w:rPr>
                <w:rFonts w:eastAsia="仿宋_GB2312" w:hint="eastAsia"/>
                <w:lang w:bidi="en-US"/>
              </w:rPr>
              <w:t>沸点：</w:t>
            </w:r>
            <w:r>
              <w:rPr>
                <w:rFonts w:eastAsia="仿宋_GB2312" w:hint="eastAsia"/>
                <w:lang w:bidi="en-US"/>
              </w:rPr>
              <w:t>-140.2</w:t>
            </w:r>
            <w:r w:rsidR="00237D41">
              <w:rPr>
                <w:rFonts w:eastAsia="仿宋_GB2312" w:hint="eastAsia"/>
                <w:lang w:bidi="en-US"/>
              </w:rPr>
              <w:t>℃，相对密度（</w:t>
            </w:r>
            <w:r>
              <w:rPr>
                <w:rFonts w:eastAsia="仿宋_GB2312" w:hint="eastAsia"/>
                <w:lang w:bidi="en-US"/>
              </w:rPr>
              <w:t>空气</w:t>
            </w:r>
            <w:r w:rsidR="00237D41">
              <w:rPr>
                <w:rFonts w:eastAsia="仿宋_GB2312" w:hint="eastAsia"/>
                <w:lang w:bidi="en-US"/>
              </w:rPr>
              <w:t>为</w:t>
            </w:r>
            <w:r w:rsidR="00237D41">
              <w:rPr>
                <w:rFonts w:eastAsia="仿宋_GB2312" w:hint="eastAsia"/>
                <w:lang w:bidi="en-US"/>
              </w:rPr>
              <w:t>1</w:t>
            </w:r>
            <w:r w:rsidR="00237D41">
              <w:rPr>
                <w:rFonts w:eastAsia="仿宋_GB2312" w:hint="eastAsia"/>
                <w:lang w:bidi="en-US"/>
              </w:rPr>
              <w:t>）：</w:t>
            </w:r>
            <w:r>
              <w:rPr>
                <w:rFonts w:eastAsia="仿宋_GB2312" w:hint="eastAsia"/>
                <w:lang w:bidi="en-US"/>
              </w:rPr>
              <w:t>0.79</w:t>
            </w:r>
            <w:r w:rsidR="00237D41">
              <w:rPr>
                <w:rFonts w:eastAsia="仿宋_GB2312" w:hint="eastAsia"/>
                <w:lang w:bidi="en-US"/>
              </w:rPr>
              <w:t>。</w:t>
            </w:r>
          </w:p>
        </w:tc>
      </w:tr>
      <w:tr w:rsidR="00BF304A" w:rsidRPr="007C1D48" w14:paraId="6389786F" w14:textId="77777777" w:rsidTr="00F77AB9">
        <w:trPr>
          <w:trHeight w:val="358"/>
          <w:jc w:val="center"/>
        </w:trPr>
        <w:tc>
          <w:tcPr>
            <w:tcW w:w="1271" w:type="dxa"/>
            <w:vMerge w:val="restart"/>
            <w:shd w:val="clear" w:color="auto" w:fill="auto"/>
            <w:vAlign w:val="center"/>
          </w:tcPr>
          <w:p w14:paraId="7CCCF0BA" w14:textId="24CBD09D" w:rsidR="00BF304A" w:rsidRPr="007C1D48" w:rsidRDefault="00BF304A" w:rsidP="00F77AB9">
            <w:pPr>
              <w:jc w:val="center"/>
              <w:rPr>
                <w:rFonts w:eastAsia="仿宋_GB2312"/>
                <w:lang w:bidi="en-US"/>
              </w:rPr>
            </w:pPr>
            <w:r w:rsidRPr="007C1D48">
              <w:rPr>
                <w:rFonts w:eastAsia="仿宋_GB2312"/>
                <w:b/>
                <w:bCs/>
              </w:rPr>
              <w:t>工作岗位：</w:t>
            </w:r>
          </w:p>
        </w:tc>
        <w:tc>
          <w:tcPr>
            <w:tcW w:w="7983" w:type="dxa"/>
            <w:gridSpan w:val="2"/>
            <w:shd w:val="clear" w:color="auto" w:fill="0070C0"/>
            <w:vAlign w:val="center"/>
          </w:tcPr>
          <w:p w14:paraId="5D3C0B47" w14:textId="77777777" w:rsidR="00BF304A" w:rsidRPr="007C1D48" w:rsidRDefault="00BF304A" w:rsidP="000733C1">
            <w:pPr>
              <w:jc w:val="center"/>
              <w:rPr>
                <w:rFonts w:eastAsia="仿宋_GB2312"/>
                <w:b/>
                <w:lang w:bidi="en-US"/>
              </w:rPr>
            </w:pPr>
            <w:r w:rsidRPr="007C1D48">
              <w:rPr>
                <w:rFonts w:eastAsia="仿宋_GB2312"/>
                <w:b/>
                <w:lang w:bidi="en-US"/>
              </w:rPr>
              <w:t>应急处理</w:t>
            </w:r>
          </w:p>
        </w:tc>
      </w:tr>
      <w:tr w:rsidR="00BF304A" w:rsidRPr="007C1D48" w14:paraId="4A0FAF69" w14:textId="77777777" w:rsidTr="00774ADE">
        <w:trPr>
          <w:trHeight w:val="589"/>
          <w:jc w:val="center"/>
        </w:trPr>
        <w:tc>
          <w:tcPr>
            <w:tcW w:w="1271" w:type="dxa"/>
            <w:vMerge/>
          </w:tcPr>
          <w:p w14:paraId="2BDE2BC4" w14:textId="2E664758" w:rsidR="00BF304A" w:rsidRPr="007C1D48" w:rsidRDefault="00BF304A" w:rsidP="002C57F2">
            <w:pPr>
              <w:rPr>
                <w:rFonts w:eastAsia="仿宋_GB2312"/>
                <w:lang w:bidi="en-US"/>
              </w:rPr>
            </w:pPr>
          </w:p>
        </w:tc>
        <w:tc>
          <w:tcPr>
            <w:tcW w:w="7983" w:type="dxa"/>
            <w:gridSpan w:val="2"/>
            <w:tcBorders>
              <w:bottom w:val="single" w:sz="4" w:space="0" w:color="000000"/>
            </w:tcBorders>
          </w:tcPr>
          <w:p w14:paraId="0541D832" w14:textId="62B2D21B" w:rsidR="00BF304A" w:rsidRPr="007C1D48" w:rsidRDefault="00237D41" w:rsidP="00237D41">
            <w:pPr>
              <w:rPr>
                <w:rFonts w:eastAsia="仿宋_GB2312"/>
                <w:lang w:bidi="en-US"/>
              </w:rPr>
            </w:pPr>
            <w:r w:rsidRPr="00237D41">
              <w:rPr>
                <w:rFonts w:eastAsia="仿宋_GB2312" w:hint="eastAsia"/>
              </w:rPr>
              <w:t>吸入：</w:t>
            </w:r>
            <w:r w:rsidR="00F77AB9" w:rsidRPr="00F77AB9">
              <w:rPr>
                <w:rFonts w:eastAsia="仿宋_GB2312" w:hint="eastAsia"/>
              </w:rPr>
              <w:t>迅速脱离现场至空气新鲜处。呼吸困难时给输氧。呼吸及心跳停止者立即进行人工呼吸和心脏按压术。就医</w:t>
            </w:r>
            <w:r w:rsidR="00BF304A" w:rsidRPr="007C1D48">
              <w:rPr>
                <w:rFonts w:eastAsia="仿宋_GB2312"/>
              </w:rPr>
              <w:t>。</w:t>
            </w:r>
          </w:p>
        </w:tc>
      </w:tr>
      <w:tr w:rsidR="00BF304A" w:rsidRPr="007C1D48" w14:paraId="0523CB6C" w14:textId="77777777" w:rsidTr="00774ADE">
        <w:trPr>
          <w:trHeight w:val="431"/>
          <w:jc w:val="center"/>
        </w:trPr>
        <w:tc>
          <w:tcPr>
            <w:tcW w:w="1271" w:type="dxa"/>
            <w:vMerge/>
            <w:shd w:val="clear" w:color="auto" w:fill="auto"/>
          </w:tcPr>
          <w:p w14:paraId="56C9204A" w14:textId="34705F1D" w:rsidR="00BF304A" w:rsidRPr="007C1D48" w:rsidRDefault="00BF304A">
            <w:pPr>
              <w:rPr>
                <w:rFonts w:eastAsia="仿宋_GB2312"/>
                <w:b/>
                <w:bCs/>
              </w:rPr>
            </w:pPr>
          </w:p>
        </w:tc>
        <w:tc>
          <w:tcPr>
            <w:tcW w:w="7983" w:type="dxa"/>
            <w:gridSpan w:val="2"/>
            <w:shd w:val="clear" w:color="auto" w:fill="0070C0"/>
            <w:vAlign w:val="center"/>
          </w:tcPr>
          <w:p w14:paraId="7CE8AC38" w14:textId="3614CCB0" w:rsidR="00BF304A" w:rsidRPr="007C1D48" w:rsidRDefault="00BF304A" w:rsidP="000733C1">
            <w:pPr>
              <w:jc w:val="center"/>
              <w:rPr>
                <w:rFonts w:eastAsia="仿宋_GB2312"/>
              </w:rPr>
            </w:pPr>
            <w:r w:rsidRPr="007C1D48">
              <w:rPr>
                <w:rFonts w:eastAsia="仿宋_GB2312"/>
                <w:b/>
                <w:lang w:bidi="en-US"/>
              </w:rPr>
              <w:t>防护</w:t>
            </w:r>
            <w:r w:rsidRPr="007C1D48">
              <w:rPr>
                <w:rFonts w:eastAsia="仿宋_GB2312" w:hint="eastAsia"/>
                <w:b/>
                <w:lang w:bidi="en-US"/>
              </w:rPr>
              <w:t>措施</w:t>
            </w:r>
          </w:p>
        </w:tc>
      </w:tr>
      <w:tr w:rsidR="00BF304A" w:rsidRPr="007C1D48" w14:paraId="66E80F0B" w14:textId="77777777" w:rsidTr="00774ADE">
        <w:trPr>
          <w:trHeight w:val="692"/>
          <w:jc w:val="center"/>
        </w:trPr>
        <w:tc>
          <w:tcPr>
            <w:tcW w:w="1271" w:type="dxa"/>
            <w:vMerge/>
          </w:tcPr>
          <w:p w14:paraId="493F9113" w14:textId="77777777" w:rsidR="00BF304A" w:rsidRPr="007C1D48" w:rsidRDefault="00BF304A">
            <w:pPr>
              <w:rPr>
                <w:rFonts w:eastAsia="仿宋_GB2312"/>
                <w:lang w:bidi="en-US"/>
              </w:rPr>
            </w:pPr>
          </w:p>
        </w:tc>
        <w:tc>
          <w:tcPr>
            <w:tcW w:w="7983" w:type="dxa"/>
            <w:gridSpan w:val="2"/>
          </w:tcPr>
          <w:p w14:paraId="26AD7180" w14:textId="73C24D29" w:rsidR="00BF304A" w:rsidRPr="007C1D48" w:rsidRDefault="00F77AB9" w:rsidP="000733C1">
            <w:pPr>
              <w:rPr>
                <w:rFonts w:eastAsia="仿宋_GB2312"/>
                <w:lang w:bidi="en-US"/>
              </w:rPr>
            </w:pPr>
            <w:r w:rsidRPr="00F77AB9">
              <w:rPr>
                <w:rFonts w:eastAsia="仿宋_GB2312" w:hint="eastAsia"/>
              </w:rPr>
              <w:t>空气中浓度超标时，必须佩带防毒面具。紧急事态抢救或逃生时，建议佩带正压自给式呼吸器</w:t>
            </w:r>
            <w:r w:rsidR="00BF304A" w:rsidRPr="007C1D48">
              <w:rPr>
                <w:rFonts w:eastAsia="仿宋_GB2312"/>
              </w:rPr>
              <w:t>。</w:t>
            </w:r>
          </w:p>
        </w:tc>
      </w:tr>
      <w:tr w:rsidR="00265BF5" w:rsidRPr="007C1D48" w14:paraId="699CCA5D" w14:textId="77777777" w:rsidTr="00BF304A">
        <w:trPr>
          <w:trHeight w:val="263"/>
          <w:jc w:val="center"/>
        </w:trPr>
        <w:tc>
          <w:tcPr>
            <w:tcW w:w="9254" w:type="dxa"/>
            <w:gridSpan w:val="3"/>
            <w:vAlign w:val="center"/>
          </w:tcPr>
          <w:p w14:paraId="6F960723" w14:textId="0240FEDD" w:rsidR="00265BF5" w:rsidRPr="007C1D48" w:rsidRDefault="00265BF5">
            <w:pPr>
              <w:rPr>
                <w:rFonts w:eastAsia="仿宋_GB2312"/>
                <w:lang w:bidi="en-US"/>
              </w:rPr>
            </w:pPr>
            <w:r w:rsidRPr="007C1D48">
              <w:rPr>
                <w:rFonts w:eastAsia="仿宋_GB2312" w:hint="eastAsia"/>
              </w:rPr>
              <w:t>标准限值：</w:t>
            </w:r>
            <w:r w:rsidRPr="007C1D48">
              <w:rPr>
                <w:rFonts w:eastAsia="仿宋_GB2312" w:hint="eastAsia"/>
              </w:rPr>
              <w:t xml:space="preserve">              </w:t>
            </w:r>
            <w:r w:rsidRPr="007C1D48">
              <w:rPr>
                <w:rFonts w:eastAsia="仿宋_GB2312"/>
              </w:rPr>
              <w:t>检测结果：</w:t>
            </w:r>
            <w:r w:rsidRPr="007C1D48">
              <w:rPr>
                <w:rFonts w:eastAsia="仿宋_GB2312"/>
              </w:rPr>
              <w:t xml:space="preserve">   </w:t>
            </w:r>
            <w:r w:rsidRPr="007C1D48">
              <w:rPr>
                <w:rFonts w:eastAsia="仿宋_GB2312" w:hint="eastAsia"/>
              </w:rPr>
              <w:t xml:space="preserve">        </w:t>
            </w:r>
            <w:r w:rsidRPr="007C1D48">
              <w:rPr>
                <w:rFonts w:eastAsia="仿宋_GB2312"/>
              </w:rPr>
              <w:t xml:space="preserve">   </w:t>
            </w:r>
            <w:r w:rsidRPr="007C1D48">
              <w:rPr>
                <w:rFonts w:eastAsia="仿宋_GB2312" w:hint="eastAsia"/>
              </w:rPr>
              <w:t xml:space="preserve"> </w:t>
            </w:r>
            <w:r w:rsidRPr="007C1D48">
              <w:rPr>
                <w:rFonts w:eastAsia="仿宋_GB2312"/>
              </w:rPr>
              <w:t>检测</w:t>
            </w:r>
            <w:r w:rsidRPr="007C1D48">
              <w:rPr>
                <w:rFonts w:eastAsia="仿宋_GB2312" w:hint="eastAsia"/>
              </w:rPr>
              <w:t>日期</w:t>
            </w:r>
            <w:r w:rsidRPr="007C1D48">
              <w:rPr>
                <w:rFonts w:eastAsia="仿宋_GB2312"/>
              </w:rPr>
              <w:t>：</w:t>
            </w:r>
            <w:r w:rsidRPr="007C1D48">
              <w:rPr>
                <w:rFonts w:eastAsia="仿宋_GB2312"/>
              </w:rPr>
              <w:t xml:space="preserve">   </w:t>
            </w:r>
            <w:r w:rsidRPr="007C1D48">
              <w:rPr>
                <w:rFonts w:eastAsia="仿宋_GB2312" w:hint="eastAsia"/>
              </w:rPr>
              <w:t xml:space="preserve">  </w:t>
            </w:r>
            <w:r w:rsidRPr="007C1D48">
              <w:rPr>
                <w:rFonts w:eastAsia="仿宋_GB2312"/>
              </w:rPr>
              <w:t xml:space="preserve"> </w:t>
            </w:r>
            <w:r w:rsidRPr="007C1D48">
              <w:rPr>
                <w:rFonts w:eastAsia="仿宋_GB2312"/>
              </w:rPr>
              <w:t>年</w:t>
            </w:r>
            <w:r w:rsidRPr="007C1D48">
              <w:rPr>
                <w:rFonts w:eastAsia="仿宋_GB2312"/>
              </w:rPr>
              <w:t xml:space="preserve">  </w:t>
            </w:r>
            <w:r w:rsidRPr="007C1D48">
              <w:rPr>
                <w:rFonts w:eastAsia="仿宋_GB2312"/>
              </w:rPr>
              <w:t>月</w:t>
            </w:r>
            <w:r w:rsidRPr="007C1D48">
              <w:rPr>
                <w:rFonts w:eastAsia="仿宋_GB2312"/>
              </w:rPr>
              <w:t xml:space="preserve">  </w:t>
            </w:r>
            <w:r w:rsidRPr="007C1D48">
              <w:rPr>
                <w:rFonts w:eastAsia="仿宋_GB2312"/>
              </w:rPr>
              <w:t>日</w:t>
            </w:r>
          </w:p>
        </w:tc>
      </w:tr>
      <w:tr w:rsidR="00265BF5" w:rsidRPr="007C1D48" w14:paraId="56BE104C" w14:textId="77777777" w:rsidTr="00774ADE">
        <w:trPr>
          <w:trHeight w:val="490"/>
          <w:jc w:val="center"/>
        </w:trPr>
        <w:tc>
          <w:tcPr>
            <w:tcW w:w="1271" w:type="dxa"/>
            <w:shd w:val="clear" w:color="auto" w:fill="FF0000"/>
            <w:vAlign w:val="center"/>
          </w:tcPr>
          <w:p w14:paraId="3F0C4D58" w14:textId="77777777" w:rsidR="00265BF5" w:rsidRPr="007C1D48" w:rsidRDefault="00265BF5">
            <w:pPr>
              <w:jc w:val="center"/>
              <w:rPr>
                <w:rFonts w:eastAsia="仿宋_GB2312"/>
                <w:b/>
                <w:lang w:bidi="en-US"/>
              </w:rPr>
            </w:pPr>
            <w:r w:rsidRPr="007C1D48">
              <w:rPr>
                <w:rFonts w:eastAsia="仿宋_GB2312"/>
                <w:b/>
                <w:lang w:bidi="en-US"/>
              </w:rPr>
              <w:t>急救电话：</w:t>
            </w:r>
            <w:r w:rsidRPr="007C1D48">
              <w:rPr>
                <w:rFonts w:eastAsia="仿宋_GB2312"/>
                <w:b/>
                <w:lang w:bidi="en-US"/>
              </w:rPr>
              <w:t>120</w:t>
            </w:r>
          </w:p>
        </w:tc>
        <w:tc>
          <w:tcPr>
            <w:tcW w:w="7983" w:type="dxa"/>
            <w:gridSpan w:val="2"/>
            <w:shd w:val="clear" w:color="auto" w:fill="FF0000"/>
            <w:vAlign w:val="center"/>
          </w:tcPr>
          <w:p w14:paraId="55FFF099" w14:textId="77777777" w:rsidR="00265BF5" w:rsidRPr="007C1D48" w:rsidRDefault="00265BF5">
            <w:pPr>
              <w:jc w:val="center"/>
              <w:rPr>
                <w:rFonts w:eastAsia="仿宋_GB2312"/>
                <w:b/>
                <w:lang w:bidi="en-US"/>
              </w:rPr>
            </w:pPr>
            <w:r w:rsidRPr="007C1D48">
              <w:rPr>
                <w:rFonts w:eastAsia="仿宋_GB2312"/>
                <w:b/>
                <w:lang w:bidi="en-US"/>
              </w:rPr>
              <w:t>职业卫生咨询电话：</w:t>
            </w:r>
            <w:r w:rsidR="00780173" w:rsidRPr="007C1D48">
              <w:rPr>
                <w:rFonts w:eastAsia="仿宋_GB2312"/>
                <w:b/>
                <w:lang w:bidi="en-US"/>
              </w:rPr>
              <w:t>12320</w:t>
            </w:r>
          </w:p>
        </w:tc>
      </w:tr>
    </w:tbl>
    <w:p w14:paraId="548410F8" w14:textId="190AE0DD" w:rsidR="00265BF5" w:rsidRPr="007C1D48" w:rsidRDefault="008A3AC0">
      <w:pPr>
        <w:tabs>
          <w:tab w:val="left" w:pos="518"/>
        </w:tabs>
        <w:snapToGrid w:val="0"/>
        <w:spacing w:line="490" w:lineRule="exact"/>
        <w:ind w:firstLineChars="200" w:firstLine="562"/>
        <w:jc w:val="center"/>
        <w:rPr>
          <w:rFonts w:eastAsia="仿宋_GB2312"/>
          <w:b/>
          <w:sz w:val="28"/>
          <w:szCs w:val="28"/>
        </w:rPr>
      </w:pPr>
      <w:r w:rsidRPr="007C1D48">
        <w:rPr>
          <w:rFonts w:eastAsia="仿宋_GB2312" w:hint="eastAsia"/>
          <w:b/>
          <w:sz w:val="28"/>
          <w:szCs w:val="28"/>
        </w:rPr>
        <w:t>附</w:t>
      </w:r>
      <w:r w:rsidR="00265BF5" w:rsidRPr="007C1D48">
        <w:rPr>
          <w:rFonts w:eastAsia="仿宋_GB2312" w:hint="eastAsia"/>
          <w:b/>
          <w:sz w:val="28"/>
          <w:szCs w:val="28"/>
        </w:rPr>
        <w:t>图</w:t>
      </w:r>
      <w:r w:rsidR="00265BF5" w:rsidRPr="007C1D48">
        <w:rPr>
          <w:rFonts w:eastAsia="仿宋_GB2312" w:hint="eastAsia"/>
          <w:b/>
          <w:sz w:val="28"/>
          <w:szCs w:val="28"/>
        </w:rPr>
        <w:t>4-1</w:t>
      </w:r>
      <w:r w:rsidR="00CF7247">
        <w:rPr>
          <w:rFonts w:eastAsia="仿宋_GB2312"/>
          <w:b/>
          <w:sz w:val="28"/>
          <w:szCs w:val="28"/>
        </w:rPr>
        <w:t xml:space="preserve">  </w:t>
      </w:r>
      <w:r w:rsidR="00265BF5" w:rsidRPr="007C1D48">
        <w:rPr>
          <w:rFonts w:eastAsia="仿宋_GB2312" w:hint="eastAsia"/>
          <w:b/>
          <w:sz w:val="28"/>
          <w:szCs w:val="28"/>
        </w:rPr>
        <w:t>告知卡样式示意图</w:t>
      </w:r>
    </w:p>
    <w:p w14:paraId="698BE05E"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w:t>
      </w:r>
      <w:r w:rsidRPr="007C1D48">
        <w:rPr>
          <w:rFonts w:eastAsia="仿宋_GB2312" w:hint="eastAsia"/>
          <w:sz w:val="28"/>
          <w:szCs w:val="28"/>
        </w:rPr>
        <w:t>2</w:t>
      </w:r>
      <w:r w:rsidRPr="007C1D48">
        <w:rPr>
          <w:rFonts w:eastAsia="仿宋_GB2312" w:hint="eastAsia"/>
          <w:sz w:val="28"/>
          <w:szCs w:val="28"/>
        </w:rPr>
        <w:t>）公告栏</w:t>
      </w:r>
    </w:p>
    <w:p w14:paraId="362B7407" w14:textId="77777777" w:rsidR="00265BF5" w:rsidRDefault="00265BF5" w:rsidP="002854AE">
      <w:pPr>
        <w:tabs>
          <w:tab w:val="left" w:pos="518"/>
        </w:tabs>
        <w:snapToGrid w:val="0"/>
        <w:spacing w:line="490" w:lineRule="exact"/>
        <w:ind w:firstLineChars="200" w:firstLine="560"/>
        <w:jc w:val="both"/>
        <w:rPr>
          <w:rFonts w:eastAsia="仿宋_GB2312"/>
          <w:sz w:val="28"/>
          <w:szCs w:val="28"/>
        </w:rPr>
      </w:pPr>
      <w:bookmarkStart w:id="125" w:name="_Hlk66027326"/>
      <w:r w:rsidRPr="007C1D48">
        <w:rPr>
          <w:rFonts w:eastAsia="仿宋_GB2312" w:hint="eastAsia"/>
          <w:sz w:val="28"/>
          <w:szCs w:val="28"/>
        </w:rPr>
        <w:lastRenderedPageBreak/>
        <w:t>职业卫生公告栏应设置在用人单位办公区域、工作场所入口处等方便劳动者观看的醒目位置。设置在办公区域的公告栏，主要公布本单位的职业卫生管理制度和操作规程等；设置在工作场所的公告栏，主要公布存在的职业病危害因素及岗位、健康危害、接触限值、应急救援措施，以及工作场所职业病危害因素检测结果、检测日期、检测机构名称等。</w:t>
      </w:r>
    </w:p>
    <w:p w14:paraId="20FBF54C" w14:textId="5D4592E5" w:rsidR="0031184D" w:rsidRPr="007C1D48" w:rsidRDefault="0031184D" w:rsidP="002854AE">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企业已设置有公告栏，建设项目竣工后，在公告栏内补充建设项目相关公示内容。</w:t>
      </w:r>
      <w:bookmarkEnd w:id="125"/>
    </w:p>
    <w:p w14:paraId="3C0F1060"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w:t>
      </w:r>
      <w:r w:rsidRPr="007C1D48">
        <w:rPr>
          <w:rFonts w:eastAsia="仿宋_GB2312" w:hint="eastAsia"/>
          <w:sz w:val="28"/>
          <w:szCs w:val="28"/>
        </w:rPr>
        <w:t>3</w:t>
      </w:r>
      <w:r w:rsidRPr="007C1D48">
        <w:rPr>
          <w:rFonts w:eastAsia="仿宋_GB2312" w:hint="eastAsia"/>
          <w:sz w:val="28"/>
          <w:szCs w:val="28"/>
        </w:rPr>
        <w:t>）合同告知</w:t>
      </w:r>
    </w:p>
    <w:p w14:paraId="28F418EE" w14:textId="03FA1A51"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与劳动者订立劳动合同时，应当将工作过程中可能产生的职业病危害及其后果、职业病防护措施和待遇等如实告知劳动者，并在劳动合同中写明。本次设计要求建设项目以合同附件形式签署职业病危害告知书</w:t>
      </w:r>
      <w:r w:rsidRPr="007C1D48">
        <w:rPr>
          <w:rFonts w:eastAsia="仿宋_GB2312" w:hint="eastAsia"/>
          <w:sz w:val="28"/>
          <w:szCs w:val="28"/>
        </w:rPr>
        <w:t>(</w:t>
      </w:r>
      <w:r w:rsidRPr="007C1D48">
        <w:rPr>
          <w:rFonts w:eastAsia="仿宋_GB2312" w:hint="eastAsia"/>
          <w:sz w:val="28"/>
          <w:szCs w:val="28"/>
        </w:rPr>
        <w:t>示例见附录</w:t>
      </w:r>
      <w:r w:rsidRPr="007C1D48">
        <w:rPr>
          <w:rFonts w:eastAsia="仿宋_GB2312" w:hint="eastAsia"/>
          <w:sz w:val="28"/>
          <w:szCs w:val="28"/>
        </w:rPr>
        <w:t>1)</w:t>
      </w:r>
      <w:r w:rsidRPr="007C1D48">
        <w:rPr>
          <w:rFonts w:eastAsia="仿宋_GB2312" w:hint="eastAsia"/>
          <w:sz w:val="28"/>
          <w:szCs w:val="28"/>
        </w:rPr>
        <w:t>。</w:t>
      </w:r>
      <w:bookmarkStart w:id="126" w:name="_Hlk66027345"/>
      <w:r w:rsidR="0031184D">
        <w:rPr>
          <w:rFonts w:eastAsia="仿宋_GB2312" w:hint="eastAsia"/>
          <w:sz w:val="28"/>
          <w:szCs w:val="28"/>
        </w:rPr>
        <w:t>对调配到建设项目原有已签订告知书的劳动者，根据接害情况变更告知书告知内容。</w:t>
      </w:r>
      <w:bookmarkEnd w:id="126"/>
    </w:p>
    <w:p w14:paraId="376D2513" w14:textId="48A423EB"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4.7.6</w:t>
      </w:r>
      <w:r w:rsidR="00265BF5" w:rsidRPr="007C1D48">
        <w:rPr>
          <w:rFonts w:eastAsia="仿宋_GB2312" w:hint="eastAsia"/>
          <w:b/>
          <w:bCs/>
          <w:sz w:val="28"/>
          <w:szCs w:val="28"/>
        </w:rPr>
        <w:t>职业卫生教育培训</w:t>
      </w:r>
    </w:p>
    <w:p w14:paraId="71340FBC"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依据《关于加强用人单位职业卫生培训工作的通知》（安监总厅安健</w:t>
      </w:r>
      <w:r w:rsidRPr="007C1D48">
        <w:rPr>
          <w:rFonts w:eastAsia="仿宋_GB2312" w:hint="eastAsia"/>
          <w:sz w:val="28"/>
          <w:szCs w:val="28"/>
        </w:rPr>
        <w:t>[2015]121</w:t>
      </w:r>
      <w:r w:rsidRPr="007C1D48">
        <w:rPr>
          <w:rFonts w:eastAsia="仿宋_GB2312" w:hint="eastAsia"/>
          <w:sz w:val="28"/>
          <w:szCs w:val="28"/>
        </w:rPr>
        <w:t>号），本建设单位要根据行业和岗位特点，制定培训计划，确定培训内容和培训学时，确保培训取得实效。</w:t>
      </w:r>
      <w:r w:rsidR="008A3AC0" w:rsidRPr="007C1D48">
        <w:rPr>
          <w:rFonts w:eastAsia="仿宋_GB2312" w:hint="eastAsia"/>
          <w:sz w:val="28"/>
          <w:szCs w:val="28"/>
        </w:rPr>
        <w:t>企业</w:t>
      </w:r>
      <w:r w:rsidRPr="007C1D48">
        <w:rPr>
          <w:rFonts w:eastAsia="仿宋_GB2312" w:hint="eastAsia"/>
          <w:sz w:val="28"/>
          <w:szCs w:val="28"/>
        </w:rPr>
        <w:t>也可以委托培训机构开展职业卫生培训。通过职业卫生教育培训，提高用人单位主要负责人、职业卫生管理人员的法治意识和管理水平，提升劳动者的自我防护意识和能力，为防治职业病危害提供保障与支持。</w:t>
      </w:r>
    </w:p>
    <w:p w14:paraId="754C8439" w14:textId="77777777" w:rsidR="00265BF5" w:rsidRPr="007C1D48" w:rsidRDefault="00265BF5" w:rsidP="002854AE">
      <w:pPr>
        <w:tabs>
          <w:tab w:val="left" w:pos="518"/>
        </w:tabs>
        <w:snapToGrid w:val="0"/>
        <w:spacing w:line="490" w:lineRule="exact"/>
        <w:ind w:firstLineChars="200" w:firstLine="562"/>
        <w:jc w:val="both"/>
        <w:rPr>
          <w:rFonts w:eastAsia="仿宋_GB2312"/>
          <w:sz w:val="28"/>
          <w:szCs w:val="28"/>
        </w:rPr>
      </w:pPr>
      <w:r w:rsidRPr="007C1D48">
        <w:rPr>
          <w:rFonts w:eastAsia="仿宋_GB2312" w:hint="eastAsia"/>
          <w:b/>
          <w:sz w:val="28"/>
          <w:szCs w:val="28"/>
        </w:rPr>
        <w:t>用人单位主要负责人</w:t>
      </w:r>
      <w:r w:rsidR="0066520D" w:rsidRPr="007C1D48">
        <w:rPr>
          <w:rFonts w:eastAsia="仿宋_GB2312" w:hint="eastAsia"/>
          <w:sz w:val="28"/>
          <w:szCs w:val="28"/>
        </w:rPr>
        <w:t>：主要培训内容包括</w:t>
      </w:r>
      <w:r w:rsidRPr="007C1D48">
        <w:rPr>
          <w:rFonts w:eastAsia="仿宋_GB2312" w:hint="eastAsia"/>
          <w:sz w:val="28"/>
          <w:szCs w:val="28"/>
        </w:rPr>
        <w:t>国家职业病防治法律、行政法规和规章，职业病危害防治基础知识，结合行业特点的职业卫生管理要求和措施等。初次培训不得少于</w:t>
      </w:r>
      <w:r w:rsidRPr="007C1D48">
        <w:rPr>
          <w:rFonts w:eastAsia="仿宋_GB2312" w:hint="eastAsia"/>
          <w:sz w:val="28"/>
          <w:szCs w:val="28"/>
        </w:rPr>
        <w:t>16</w:t>
      </w:r>
      <w:r w:rsidRPr="007C1D48">
        <w:rPr>
          <w:rFonts w:eastAsia="仿宋_GB2312" w:hint="eastAsia"/>
          <w:sz w:val="28"/>
          <w:szCs w:val="28"/>
        </w:rPr>
        <w:t>学时，继续教育不得少于</w:t>
      </w:r>
      <w:r w:rsidRPr="007C1D48">
        <w:rPr>
          <w:rFonts w:eastAsia="仿宋_GB2312" w:hint="eastAsia"/>
          <w:sz w:val="28"/>
          <w:szCs w:val="28"/>
        </w:rPr>
        <w:t>8</w:t>
      </w:r>
      <w:r w:rsidRPr="007C1D48">
        <w:rPr>
          <w:rFonts w:eastAsia="仿宋_GB2312" w:hint="eastAsia"/>
          <w:sz w:val="28"/>
          <w:szCs w:val="28"/>
        </w:rPr>
        <w:t>学时。</w:t>
      </w:r>
    </w:p>
    <w:p w14:paraId="13797253" w14:textId="77777777" w:rsidR="00265BF5" w:rsidRPr="007C1D48" w:rsidRDefault="00265BF5" w:rsidP="002854AE">
      <w:pPr>
        <w:tabs>
          <w:tab w:val="left" w:pos="518"/>
        </w:tabs>
        <w:snapToGrid w:val="0"/>
        <w:spacing w:line="490" w:lineRule="exact"/>
        <w:ind w:firstLineChars="200" w:firstLine="562"/>
        <w:jc w:val="both"/>
        <w:rPr>
          <w:rFonts w:eastAsia="仿宋_GB2312"/>
          <w:sz w:val="28"/>
          <w:szCs w:val="28"/>
        </w:rPr>
      </w:pPr>
      <w:r w:rsidRPr="007C1D48">
        <w:rPr>
          <w:rFonts w:eastAsia="仿宋_GB2312" w:hint="eastAsia"/>
          <w:b/>
          <w:sz w:val="28"/>
          <w:szCs w:val="28"/>
        </w:rPr>
        <w:t>职业卫生管理人员</w:t>
      </w:r>
      <w:r w:rsidR="0066520D" w:rsidRPr="007C1D48">
        <w:rPr>
          <w:rFonts w:eastAsia="仿宋_GB2312" w:hint="eastAsia"/>
          <w:sz w:val="28"/>
          <w:szCs w:val="28"/>
        </w:rPr>
        <w:t>：主要培训内容包括</w:t>
      </w:r>
      <w:r w:rsidRPr="007C1D48">
        <w:rPr>
          <w:rFonts w:eastAsia="仿宋_GB2312" w:hint="eastAsia"/>
          <w:sz w:val="28"/>
          <w:szCs w:val="28"/>
        </w:rPr>
        <w:t>国家职业病防治法律、行政法规、规章以及标准，职业病危害防治知识，主要职业病危害因素及防控措施，职业病防护设施的维护与管理，职业卫生管理要求和措施等。初次培训不得少于</w:t>
      </w:r>
      <w:r w:rsidRPr="007C1D48">
        <w:rPr>
          <w:rFonts w:eastAsia="仿宋_GB2312" w:hint="eastAsia"/>
          <w:sz w:val="28"/>
          <w:szCs w:val="28"/>
        </w:rPr>
        <w:t>16</w:t>
      </w:r>
      <w:r w:rsidRPr="007C1D48">
        <w:rPr>
          <w:rFonts w:eastAsia="仿宋_GB2312" w:hint="eastAsia"/>
          <w:sz w:val="28"/>
          <w:szCs w:val="28"/>
        </w:rPr>
        <w:t>学时，继续教育不得少于</w:t>
      </w:r>
      <w:r w:rsidRPr="007C1D48">
        <w:rPr>
          <w:rFonts w:eastAsia="仿宋_GB2312" w:hint="eastAsia"/>
          <w:sz w:val="28"/>
          <w:szCs w:val="28"/>
        </w:rPr>
        <w:t>8</w:t>
      </w:r>
      <w:r w:rsidRPr="007C1D48">
        <w:rPr>
          <w:rFonts w:eastAsia="仿宋_GB2312" w:hint="eastAsia"/>
          <w:sz w:val="28"/>
          <w:szCs w:val="28"/>
        </w:rPr>
        <w:t>学时。职业病危害监测人员的培训，可以参照职业卫生管理人员的要求执行。</w:t>
      </w:r>
    </w:p>
    <w:p w14:paraId="3523981E" w14:textId="77777777" w:rsidR="00265BF5" w:rsidRPr="007C1D48" w:rsidRDefault="00265BF5" w:rsidP="002854AE">
      <w:pPr>
        <w:tabs>
          <w:tab w:val="left" w:pos="518"/>
        </w:tabs>
        <w:snapToGrid w:val="0"/>
        <w:spacing w:line="490" w:lineRule="exact"/>
        <w:ind w:firstLineChars="200" w:firstLine="562"/>
        <w:jc w:val="both"/>
        <w:rPr>
          <w:rFonts w:eastAsia="仿宋_GB2312"/>
          <w:sz w:val="28"/>
          <w:szCs w:val="28"/>
        </w:rPr>
      </w:pPr>
      <w:r w:rsidRPr="007C1D48">
        <w:rPr>
          <w:rFonts w:eastAsia="仿宋_GB2312" w:hint="eastAsia"/>
          <w:b/>
          <w:sz w:val="28"/>
          <w:szCs w:val="28"/>
        </w:rPr>
        <w:lastRenderedPageBreak/>
        <w:t>接触职业病危害的劳动者</w:t>
      </w:r>
      <w:r w:rsidR="0066520D" w:rsidRPr="007C1D48">
        <w:rPr>
          <w:rFonts w:eastAsia="仿宋_GB2312" w:hint="eastAsia"/>
          <w:b/>
          <w:sz w:val="28"/>
          <w:szCs w:val="28"/>
        </w:rPr>
        <w:t>：</w:t>
      </w:r>
      <w:r w:rsidR="0066520D" w:rsidRPr="007C1D48">
        <w:rPr>
          <w:rFonts w:eastAsia="仿宋_GB2312" w:hint="eastAsia"/>
          <w:sz w:val="28"/>
          <w:szCs w:val="28"/>
        </w:rPr>
        <w:t>主要培训内容包括</w:t>
      </w:r>
      <w:r w:rsidRPr="007C1D48">
        <w:rPr>
          <w:rFonts w:eastAsia="仿宋_GB2312" w:hint="eastAsia"/>
          <w:sz w:val="28"/>
          <w:szCs w:val="28"/>
        </w:rPr>
        <w:t>国家职业病防治法规基本知识，本单位职业卫生管理制度和岗位操作规程，所从事岗位的主要职业病危害因素和防范措施，个人劳动防护用品的使用和维护，劳动者的职业卫生保护权利与义务等。初次培训时间不得少于</w:t>
      </w:r>
      <w:r w:rsidRPr="007C1D48">
        <w:rPr>
          <w:rFonts w:eastAsia="仿宋_GB2312" w:hint="eastAsia"/>
          <w:sz w:val="28"/>
          <w:szCs w:val="28"/>
        </w:rPr>
        <w:t>8</w:t>
      </w:r>
      <w:r w:rsidRPr="007C1D48">
        <w:rPr>
          <w:rFonts w:eastAsia="仿宋_GB2312" w:hint="eastAsia"/>
          <w:sz w:val="28"/>
          <w:szCs w:val="28"/>
        </w:rPr>
        <w:t>学时，继续教育不得少于</w:t>
      </w:r>
      <w:r w:rsidRPr="007C1D48">
        <w:rPr>
          <w:rFonts w:eastAsia="仿宋_GB2312" w:hint="eastAsia"/>
          <w:sz w:val="28"/>
          <w:szCs w:val="28"/>
        </w:rPr>
        <w:t>4</w:t>
      </w:r>
      <w:r w:rsidRPr="007C1D48">
        <w:rPr>
          <w:rFonts w:eastAsia="仿宋_GB2312" w:hint="eastAsia"/>
          <w:sz w:val="28"/>
          <w:szCs w:val="28"/>
        </w:rPr>
        <w:t>课时。</w:t>
      </w:r>
    </w:p>
    <w:p w14:paraId="318F990E"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以上三类人员继续教育的周期为一年。用人单位应用新工艺、新技术、新材料、新设备，或者转岗导致劳动者接触职业病危害因素发生变化时，要对劳动者重新进行职业卫生培训，视作继续教育。</w:t>
      </w:r>
    </w:p>
    <w:p w14:paraId="6CEF85F9" w14:textId="77777777"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4.7.7</w:t>
      </w:r>
      <w:r w:rsidR="00265BF5" w:rsidRPr="007C1D48">
        <w:rPr>
          <w:rFonts w:eastAsia="仿宋_GB2312" w:hint="eastAsia"/>
          <w:b/>
          <w:bCs/>
          <w:sz w:val="28"/>
          <w:szCs w:val="28"/>
        </w:rPr>
        <w:t>职业病危害因素监测</w:t>
      </w:r>
    </w:p>
    <w:p w14:paraId="3BF3A422"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根据《工作场所职业卫生监督管理规定》（国家安监总局令第</w:t>
      </w:r>
      <w:r w:rsidRPr="007C1D48">
        <w:rPr>
          <w:rFonts w:eastAsia="仿宋_GB2312" w:hint="eastAsia"/>
          <w:sz w:val="28"/>
          <w:szCs w:val="28"/>
        </w:rPr>
        <w:t>47</w:t>
      </w:r>
      <w:r w:rsidRPr="007C1D48">
        <w:rPr>
          <w:rFonts w:eastAsia="仿宋_GB2312" w:hint="eastAsia"/>
          <w:sz w:val="28"/>
          <w:szCs w:val="28"/>
        </w:rPr>
        <w:t>号）第二章第十九、二十条的规定：存在职业病危害的用人单位，应当实施由专人负责的工作场所职业病危害因素日常监测，确保监测系统处于正常工作状态；应当委托具有相应资质的职业卫生技术服务机构，每年至少进行一次</w:t>
      </w:r>
      <w:r w:rsidR="00802FB4" w:rsidRPr="007C1D48">
        <w:rPr>
          <w:rFonts w:eastAsia="仿宋_GB2312" w:hint="eastAsia"/>
          <w:sz w:val="28"/>
          <w:szCs w:val="28"/>
        </w:rPr>
        <w:t>全面的</w:t>
      </w:r>
      <w:r w:rsidRPr="007C1D48">
        <w:rPr>
          <w:rFonts w:eastAsia="仿宋_GB2312" w:hint="eastAsia"/>
          <w:sz w:val="28"/>
          <w:szCs w:val="28"/>
        </w:rPr>
        <w:t>职业病危害因素</w:t>
      </w:r>
      <w:r w:rsidR="00802FB4" w:rsidRPr="007C1D48">
        <w:rPr>
          <w:rFonts w:eastAsia="仿宋_GB2312" w:hint="eastAsia"/>
          <w:sz w:val="28"/>
          <w:szCs w:val="28"/>
        </w:rPr>
        <w:t>定期</w:t>
      </w:r>
      <w:r w:rsidRPr="007C1D48">
        <w:rPr>
          <w:rFonts w:eastAsia="仿宋_GB2312" w:hint="eastAsia"/>
          <w:sz w:val="28"/>
          <w:szCs w:val="28"/>
        </w:rPr>
        <w:t>检测。</w:t>
      </w:r>
    </w:p>
    <w:p w14:paraId="0CEC7DCD" w14:textId="77777777" w:rsidR="00265BF5" w:rsidRPr="002854AE" w:rsidRDefault="008A3AC0" w:rsidP="002854AE">
      <w:pPr>
        <w:tabs>
          <w:tab w:val="left" w:pos="518"/>
        </w:tabs>
        <w:snapToGrid w:val="0"/>
        <w:spacing w:line="490" w:lineRule="exact"/>
        <w:ind w:firstLineChars="200" w:firstLine="560"/>
        <w:jc w:val="both"/>
        <w:rPr>
          <w:rFonts w:eastAsia="仿宋_GB2312"/>
          <w:sz w:val="28"/>
          <w:szCs w:val="28"/>
        </w:rPr>
      </w:pPr>
      <w:r w:rsidRPr="002854AE">
        <w:rPr>
          <w:rFonts w:eastAsia="仿宋_GB2312" w:hint="eastAsia"/>
          <w:sz w:val="28"/>
          <w:szCs w:val="28"/>
        </w:rPr>
        <w:t>建设单位</w:t>
      </w:r>
      <w:r w:rsidR="00265BF5" w:rsidRPr="007C1D48">
        <w:rPr>
          <w:rFonts w:eastAsia="仿宋_GB2312" w:hint="eastAsia"/>
          <w:sz w:val="28"/>
          <w:szCs w:val="28"/>
        </w:rPr>
        <w:t>已</w:t>
      </w:r>
      <w:r w:rsidR="00265BF5" w:rsidRPr="002854AE">
        <w:rPr>
          <w:rFonts w:eastAsia="仿宋_GB2312" w:hint="eastAsia"/>
          <w:sz w:val="28"/>
          <w:szCs w:val="28"/>
        </w:rPr>
        <w:t>制定的《</w:t>
      </w:r>
      <w:r w:rsidR="00265BF5" w:rsidRPr="007C1D48">
        <w:rPr>
          <w:rFonts w:eastAsia="仿宋_GB2312" w:hint="eastAsia"/>
          <w:sz w:val="28"/>
          <w:szCs w:val="28"/>
        </w:rPr>
        <w:t>职业病危害监测及评价管理制度</w:t>
      </w:r>
      <w:r w:rsidR="00265BF5" w:rsidRPr="002854AE">
        <w:rPr>
          <w:rFonts w:eastAsia="仿宋_GB2312" w:hint="eastAsia"/>
          <w:sz w:val="28"/>
          <w:szCs w:val="28"/>
        </w:rPr>
        <w:t>》中包含以上内容，并由职业卫生管理人员落实。</w:t>
      </w:r>
    </w:p>
    <w:p w14:paraId="67A2E5F4" w14:textId="77777777" w:rsidR="00265BF5" w:rsidRPr="007C1D48" w:rsidRDefault="00F84E86" w:rsidP="002854AE">
      <w:pPr>
        <w:tabs>
          <w:tab w:val="left" w:pos="518"/>
        </w:tabs>
        <w:snapToGrid w:val="0"/>
        <w:spacing w:line="490" w:lineRule="exact"/>
        <w:outlineLvl w:val="2"/>
        <w:rPr>
          <w:rFonts w:eastAsia="仿宋_GB2312"/>
          <w:b/>
          <w:bCs/>
          <w:sz w:val="28"/>
          <w:szCs w:val="28"/>
        </w:rPr>
      </w:pPr>
      <w:r w:rsidRPr="007C1D48">
        <w:rPr>
          <w:rFonts w:eastAsia="仿宋_GB2312" w:hint="eastAsia"/>
          <w:b/>
          <w:bCs/>
          <w:sz w:val="28"/>
          <w:szCs w:val="28"/>
        </w:rPr>
        <w:t>附</w:t>
      </w:r>
      <w:r w:rsidR="00265BF5" w:rsidRPr="007C1D48">
        <w:rPr>
          <w:rFonts w:eastAsia="仿宋_GB2312" w:hint="eastAsia"/>
          <w:b/>
          <w:bCs/>
          <w:sz w:val="28"/>
          <w:szCs w:val="28"/>
        </w:rPr>
        <w:t>4.7.8</w:t>
      </w:r>
      <w:r w:rsidR="00265BF5" w:rsidRPr="007C1D48">
        <w:rPr>
          <w:rFonts w:eastAsia="仿宋_GB2312" w:hint="eastAsia"/>
          <w:b/>
          <w:bCs/>
          <w:sz w:val="28"/>
          <w:szCs w:val="28"/>
        </w:rPr>
        <w:t>职业健康监护</w:t>
      </w:r>
    </w:p>
    <w:p w14:paraId="6F5CC297"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根据《工作场所职业卫生监督管理规定》（国家安监总局令第</w:t>
      </w:r>
      <w:r w:rsidRPr="007C1D48">
        <w:rPr>
          <w:rFonts w:eastAsia="仿宋_GB2312" w:hint="eastAsia"/>
          <w:sz w:val="28"/>
          <w:szCs w:val="28"/>
        </w:rPr>
        <w:t>47</w:t>
      </w:r>
      <w:r w:rsidRPr="007C1D48">
        <w:rPr>
          <w:rFonts w:eastAsia="仿宋_GB2312" w:hint="eastAsia"/>
          <w:sz w:val="28"/>
          <w:szCs w:val="28"/>
        </w:rPr>
        <w:t>号）第二章第三十条的规定：项目应对从事接触职业病危害因素作业的劳动者，用人单位应组织上岗前、在岗期间、离岗时的职业健康检查，并将检查结果书面如实告知劳动者。</w:t>
      </w:r>
    </w:p>
    <w:p w14:paraId="54A20BD9"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lang w:val="zh-CN"/>
        </w:rPr>
      </w:pPr>
      <w:r w:rsidRPr="007C1D48">
        <w:rPr>
          <w:rFonts w:eastAsia="仿宋_GB2312" w:hint="eastAsia"/>
          <w:sz w:val="28"/>
          <w:szCs w:val="28"/>
        </w:rPr>
        <w:t>职业健康检查应委托</w:t>
      </w:r>
      <w:r w:rsidR="003B5C57" w:rsidRPr="007C1D48">
        <w:rPr>
          <w:rFonts w:eastAsia="仿宋_GB2312" w:hint="eastAsia"/>
          <w:sz w:val="28"/>
          <w:szCs w:val="28"/>
        </w:rPr>
        <w:t>取得</w:t>
      </w:r>
      <w:r w:rsidRPr="007C1D48">
        <w:rPr>
          <w:rFonts w:eastAsia="仿宋_GB2312" w:hint="eastAsia"/>
          <w:sz w:val="28"/>
          <w:szCs w:val="28"/>
        </w:rPr>
        <w:t>职业健康检查资质</w:t>
      </w:r>
      <w:r w:rsidR="003B5C57" w:rsidRPr="007C1D48">
        <w:rPr>
          <w:rFonts w:eastAsia="仿宋_GB2312" w:hint="eastAsia"/>
          <w:sz w:val="28"/>
          <w:szCs w:val="28"/>
        </w:rPr>
        <w:t>的</w:t>
      </w:r>
      <w:r w:rsidR="00D66198" w:rsidRPr="007C1D48">
        <w:rPr>
          <w:rFonts w:eastAsia="仿宋_GB2312" w:hint="eastAsia"/>
          <w:sz w:val="28"/>
          <w:szCs w:val="28"/>
        </w:rPr>
        <w:t>机构或</w:t>
      </w:r>
      <w:r w:rsidR="00D66198" w:rsidRPr="007C1D48">
        <w:rPr>
          <w:rFonts w:eastAsia="仿宋_GB2312"/>
          <w:sz w:val="28"/>
          <w:szCs w:val="28"/>
        </w:rPr>
        <w:t>已经在</w:t>
      </w:r>
      <w:r w:rsidR="00D66198" w:rsidRPr="007C1D48">
        <w:rPr>
          <w:rFonts w:eastAsia="仿宋_GB2312" w:hint="eastAsia"/>
          <w:sz w:val="28"/>
          <w:szCs w:val="28"/>
        </w:rPr>
        <w:t>北京市</w:t>
      </w:r>
      <w:r w:rsidR="00D66198" w:rsidRPr="007C1D48">
        <w:rPr>
          <w:rFonts w:eastAsia="仿宋_GB2312"/>
          <w:sz w:val="28"/>
          <w:szCs w:val="28"/>
        </w:rPr>
        <w:t>卫健</w:t>
      </w:r>
      <w:r w:rsidR="00D66198" w:rsidRPr="007C1D48">
        <w:rPr>
          <w:rFonts w:eastAsia="仿宋_GB2312" w:hint="eastAsia"/>
          <w:sz w:val="28"/>
          <w:szCs w:val="28"/>
        </w:rPr>
        <w:t>委备案</w:t>
      </w:r>
      <w:r w:rsidR="00D66198" w:rsidRPr="007C1D48">
        <w:rPr>
          <w:rFonts w:eastAsia="仿宋_GB2312"/>
          <w:sz w:val="28"/>
          <w:szCs w:val="28"/>
        </w:rPr>
        <w:t>可从事职业健康检查的医疗机构</w:t>
      </w:r>
      <w:r w:rsidRPr="007C1D48">
        <w:rPr>
          <w:rFonts w:eastAsia="仿宋_GB2312" w:hint="eastAsia"/>
          <w:sz w:val="28"/>
          <w:szCs w:val="28"/>
        </w:rPr>
        <w:t>承担，</w:t>
      </w:r>
      <w:r w:rsidRPr="007C1D48">
        <w:rPr>
          <w:rFonts w:eastAsia="仿宋_GB2312" w:hint="eastAsia"/>
          <w:sz w:val="28"/>
          <w:szCs w:val="28"/>
          <w:lang w:val="zh-CN"/>
        </w:rPr>
        <w:t>职业健康检查费用由用人单位承担。检查结果应存入《职业健康监护档案》。</w:t>
      </w:r>
    </w:p>
    <w:p w14:paraId="67AD5A5F" w14:textId="77777777" w:rsidR="00265BF5" w:rsidRPr="007C1D48" w:rsidRDefault="00F84E86">
      <w:pPr>
        <w:spacing w:line="490" w:lineRule="exact"/>
        <w:outlineLvl w:val="1"/>
        <w:rPr>
          <w:rFonts w:eastAsia="仿宋_GB2312"/>
          <w:b/>
          <w:sz w:val="28"/>
          <w:szCs w:val="28"/>
        </w:rPr>
      </w:pPr>
      <w:bookmarkStart w:id="127" w:name="_Toc65849075"/>
      <w:bookmarkEnd w:id="122"/>
      <w:bookmarkEnd w:id="123"/>
      <w:r w:rsidRPr="007C1D48">
        <w:rPr>
          <w:rFonts w:eastAsia="仿宋_GB2312" w:hint="eastAsia"/>
          <w:b/>
          <w:sz w:val="28"/>
          <w:szCs w:val="28"/>
        </w:rPr>
        <w:t>附</w:t>
      </w:r>
      <w:r w:rsidRPr="007C1D48">
        <w:rPr>
          <w:rFonts w:eastAsia="仿宋_GB2312"/>
          <w:b/>
          <w:sz w:val="28"/>
          <w:szCs w:val="28"/>
        </w:rPr>
        <w:t>4.</w:t>
      </w:r>
      <w:r w:rsidRPr="007C1D48">
        <w:rPr>
          <w:rFonts w:eastAsia="仿宋_GB2312" w:hint="eastAsia"/>
          <w:b/>
          <w:sz w:val="28"/>
          <w:szCs w:val="28"/>
        </w:rPr>
        <w:t>8</w:t>
      </w:r>
      <w:r w:rsidRPr="007C1D48">
        <w:rPr>
          <w:rFonts w:eastAsia="仿宋_GB2312"/>
          <w:b/>
          <w:sz w:val="28"/>
          <w:szCs w:val="28"/>
        </w:rPr>
        <w:t>职业病危害预评价建议及实施情况</w:t>
      </w:r>
      <w:bookmarkEnd w:id="127"/>
    </w:p>
    <w:p w14:paraId="0070E6DA" w14:textId="7C48A1DE" w:rsidR="00265BF5" w:rsidRPr="007C1D48" w:rsidRDefault="005A7E38" w:rsidP="002854AE">
      <w:pPr>
        <w:tabs>
          <w:tab w:val="left" w:pos="518"/>
        </w:tabs>
        <w:snapToGrid w:val="0"/>
        <w:spacing w:line="490" w:lineRule="exact"/>
        <w:ind w:firstLineChars="200" w:firstLine="560"/>
        <w:jc w:val="both"/>
        <w:rPr>
          <w:rFonts w:eastAsia="仿宋_GB2312"/>
          <w:sz w:val="28"/>
          <w:szCs w:val="28"/>
        </w:rPr>
      </w:pPr>
      <w:bookmarkStart w:id="128" w:name="_Hlk19022873"/>
      <w:bookmarkStart w:id="129" w:name="_Hlk38382477"/>
      <w:r>
        <w:rPr>
          <w:rFonts w:eastAsia="仿宋_GB2312" w:hint="eastAsia"/>
          <w:sz w:val="28"/>
          <w:szCs w:val="28"/>
        </w:rPr>
        <w:t>北京福田康明斯发动机有限公司天然气台架试验间项目</w:t>
      </w:r>
      <w:r w:rsidR="00265BF5" w:rsidRPr="007C1D48">
        <w:rPr>
          <w:rFonts w:eastAsia="仿宋_GB2312"/>
          <w:sz w:val="28"/>
          <w:szCs w:val="28"/>
        </w:rPr>
        <w:t>由</w:t>
      </w:r>
      <w:r w:rsidR="00265BF5" w:rsidRPr="007C1D48">
        <w:rPr>
          <w:rFonts w:eastAsia="仿宋_GB2312" w:hint="eastAsia"/>
          <w:sz w:val="28"/>
          <w:szCs w:val="28"/>
        </w:rPr>
        <w:t>华测检测认证集团北京有限公司</w:t>
      </w:r>
      <w:r w:rsidR="00265BF5" w:rsidRPr="007C1D48">
        <w:rPr>
          <w:rFonts w:eastAsia="仿宋_GB2312"/>
          <w:sz w:val="28"/>
          <w:szCs w:val="28"/>
        </w:rPr>
        <w:t>编制了职业病危害预评价报告（报告编号：</w:t>
      </w:r>
      <w:r w:rsidR="00EE52BA" w:rsidRPr="007C1D48">
        <w:rPr>
          <w:rFonts w:eastAsia="仿宋_GB2312"/>
          <w:sz w:val="28"/>
          <w:szCs w:val="28"/>
        </w:rPr>
        <w:lastRenderedPageBreak/>
        <w:t>CTI-OSDBJZY</w:t>
      </w:r>
      <w:r w:rsidR="0071214A">
        <w:rPr>
          <w:rFonts w:eastAsia="仿宋_GB2312" w:hint="eastAsia"/>
          <w:sz w:val="28"/>
          <w:szCs w:val="28"/>
        </w:rPr>
        <w:t>M</w:t>
      </w:r>
      <w:r w:rsidR="00F93D84">
        <w:rPr>
          <w:rFonts w:eastAsia="仿宋_GB2312" w:hint="eastAsia"/>
          <w:sz w:val="28"/>
          <w:szCs w:val="28"/>
        </w:rPr>
        <w:t>11</w:t>
      </w:r>
      <w:r w:rsidR="00EE52BA" w:rsidRPr="007C1D48">
        <w:rPr>
          <w:rFonts w:eastAsia="仿宋_GB2312"/>
          <w:sz w:val="28"/>
          <w:szCs w:val="28"/>
        </w:rPr>
        <w:t>00</w:t>
      </w:r>
      <w:r w:rsidR="00F93D84">
        <w:rPr>
          <w:rFonts w:eastAsia="仿宋_GB2312" w:hint="eastAsia"/>
          <w:sz w:val="28"/>
          <w:szCs w:val="28"/>
        </w:rPr>
        <w:t>4</w:t>
      </w:r>
      <w:r w:rsidR="00265BF5" w:rsidRPr="007C1D48">
        <w:rPr>
          <w:rFonts w:eastAsia="仿宋_GB2312"/>
          <w:sz w:val="28"/>
          <w:szCs w:val="28"/>
        </w:rPr>
        <w:t>），依据该预评价报告所提的补充对策措施建议，将</w:t>
      </w:r>
      <w:r w:rsidR="00265BF5" w:rsidRPr="007C1D48">
        <w:rPr>
          <w:rFonts w:eastAsia="仿宋_GB2312" w:hint="eastAsia"/>
          <w:sz w:val="28"/>
          <w:szCs w:val="28"/>
        </w:rPr>
        <w:t>该</w:t>
      </w:r>
      <w:r w:rsidR="00265BF5" w:rsidRPr="007C1D48">
        <w:rPr>
          <w:rFonts w:eastAsia="仿宋_GB2312"/>
          <w:sz w:val="28"/>
          <w:szCs w:val="28"/>
        </w:rPr>
        <w:t>设计采纳情况予以说明</w:t>
      </w:r>
      <w:bookmarkEnd w:id="128"/>
      <w:r w:rsidR="00265BF5" w:rsidRPr="007C1D48">
        <w:rPr>
          <w:rFonts w:eastAsia="仿宋_GB2312" w:hint="eastAsia"/>
          <w:sz w:val="28"/>
          <w:szCs w:val="28"/>
        </w:rPr>
        <w:t>，</w:t>
      </w:r>
      <w:bookmarkEnd w:id="129"/>
      <w:r w:rsidR="00265BF5" w:rsidRPr="007C1D48">
        <w:rPr>
          <w:rFonts w:eastAsia="仿宋_GB2312" w:hint="eastAsia"/>
          <w:sz w:val="28"/>
          <w:szCs w:val="28"/>
        </w:rPr>
        <w:t>见</w:t>
      </w:r>
      <w:r w:rsidR="000D36C1" w:rsidRPr="007C1D48">
        <w:rPr>
          <w:rFonts w:eastAsia="仿宋_GB2312" w:hint="eastAsia"/>
          <w:sz w:val="28"/>
          <w:szCs w:val="28"/>
        </w:rPr>
        <w:t>附</w:t>
      </w:r>
      <w:r w:rsidR="00265BF5" w:rsidRPr="007C1D48">
        <w:rPr>
          <w:rFonts w:eastAsia="仿宋_GB2312"/>
          <w:sz w:val="28"/>
          <w:szCs w:val="28"/>
        </w:rPr>
        <w:t>表</w:t>
      </w:r>
      <w:r w:rsidR="00265BF5" w:rsidRPr="007C1D48">
        <w:rPr>
          <w:rFonts w:eastAsia="仿宋_GB2312"/>
          <w:sz w:val="28"/>
          <w:szCs w:val="28"/>
        </w:rPr>
        <w:t>4-1</w:t>
      </w:r>
      <w:r w:rsidR="00162F0E">
        <w:rPr>
          <w:rFonts w:eastAsia="仿宋_GB2312" w:hint="eastAsia"/>
          <w:sz w:val="28"/>
          <w:szCs w:val="28"/>
        </w:rPr>
        <w:t>3</w:t>
      </w:r>
      <w:r w:rsidR="00265BF5" w:rsidRPr="007C1D48">
        <w:rPr>
          <w:rFonts w:eastAsia="仿宋_GB2312"/>
          <w:sz w:val="28"/>
          <w:szCs w:val="28"/>
        </w:rPr>
        <w:t>。</w:t>
      </w:r>
    </w:p>
    <w:p w14:paraId="0654E1BC" w14:textId="29E3D1CB" w:rsidR="00265BF5" w:rsidRPr="007C1D48" w:rsidRDefault="000D36C1">
      <w:pPr>
        <w:snapToGrid w:val="0"/>
        <w:spacing w:line="500" w:lineRule="exact"/>
        <w:ind w:firstLineChars="200" w:firstLine="570"/>
        <w:jc w:val="center"/>
        <w:rPr>
          <w:rFonts w:eastAsia="仿宋_GB2312"/>
          <w:b/>
          <w:spacing w:val="2"/>
          <w:sz w:val="28"/>
          <w:szCs w:val="28"/>
        </w:rPr>
      </w:pPr>
      <w:r w:rsidRPr="007C1D48">
        <w:rPr>
          <w:rFonts w:eastAsia="仿宋_GB2312" w:hint="eastAsia"/>
          <w:b/>
          <w:spacing w:val="2"/>
          <w:sz w:val="28"/>
          <w:szCs w:val="28"/>
        </w:rPr>
        <w:t>附</w:t>
      </w:r>
      <w:r w:rsidR="00265BF5" w:rsidRPr="007C1D48">
        <w:rPr>
          <w:rFonts w:eastAsia="仿宋_GB2312"/>
          <w:b/>
          <w:spacing w:val="2"/>
          <w:sz w:val="28"/>
          <w:szCs w:val="28"/>
        </w:rPr>
        <w:t>表</w:t>
      </w:r>
      <w:r w:rsidR="00265BF5" w:rsidRPr="007C1D48">
        <w:rPr>
          <w:rFonts w:eastAsia="仿宋_GB2312"/>
          <w:b/>
          <w:spacing w:val="2"/>
          <w:sz w:val="28"/>
          <w:szCs w:val="28"/>
        </w:rPr>
        <w:t>4-1</w:t>
      </w:r>
      <w:r w:rsidR="00162F0E">
        <w:rPr>
          <w:rFonts w:eastAsia="仿宋_GB2312" w:hint="eastAsia"/>
          <w:b/>
          <w:spacing w:val="2"/>
          <w:sz w:val="28"/>
          <w:szCs w:val="28"/>
        </w:rPr>
        <w:t>3</w:t>
      </w:r>
      <w:r w:rsidR="00265BF5" w:rsidRPr="007C1D48">
        <w:rPr>
          <w:rFonts w:eastAsia="仿宋_GB2312"/>
          <w:b/>
          <w:spacing w:val="2"/>
          <w:sz w:val="28"/>
          <w:szCs w:val="28"/>
        </w:rPr>
        <w:t xml:space="preserve">  </w:t>
      </w:r>
      <w:r w:rsidR="00265BF5" w:rsidRPr="007C1D48">
        <w:rPr>
          <w:rFonts w:eastAsia="仿宋_GB2312"/>
          <w:b/>
          <w:spacing w:val="2"/>
          <w:sz w:val="28"/>
          <w:szCs w:val="28"/>
        </w:rPr>
        <w:t>职业病危害预评价报告建议及实施情况</w:t>
      </w:r>
    </w:p>
    <w:tbl>
      <w:tblPr>
        <w:tblW w:w="9214" w:type="dxa"/>
        <w:tblInd w:w="10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5387"/>
        <w:gridCol w:w="3118"/>
      </w:tblGrid>
      <w:tr w:rsidR="00265BF5" w:rsidRPr="007C1D48" w14:paraId="52FC0A5A" w14:textId="77777777" w:rsidTr="00EE52BA">
        <w:trPr>
          <w:trHeight w:val="340"/>
          <w:tblHeader/>
        </w:trPr>
        <w:tc>
          <w:tcPr>
            <w:tcW w:w="709" w:type="dxa"/>
            <w:vAlign w:val="center"/>
          </w:tcPr>
          <w:p w14:paraId="0164A70B" w14:textId="77777777" w:rsidR="00265BF5" w:rsidRPr="007C1D48" w:rsidRDefault="00265BF5">
            <w:pPr>
              <w:jc w:val="center"/>
              <w:rPr>
                <w:rFonts w:eastAsia="仿宋_GB2312"/>
                <w:b/>
              </w:rPr>
            </w:pPr>
            <w:bookmarkStart w:id="130" w:name="_Hlk13086105"/>
            <w:r w:rsidRPr="007C1D48">
              <w:rPr>
                <w:rFonts w:eastAsia="仿宋_GB2312"/>
                <w:b/>
              </w:rPr>
              <w:t>序号</w:t>
            </w:r>
          </w:p>
        </w:tc>
        <w:tc>
          <w:tcPr>
            <w:tcW w:w="5387" w:type="dxa"/>
            <w:vAlign w:val="center"/>
          </w:tcPr>
          <w:p w14:paraId="0D690362" w14:textId="77777777" w:rsidR="00265BF5" w:rsidRPr="007C1D48" w:rsidRDefault="00265BF5">
            <w:pPr>
              <w:jc w:val="center"/>
              <w:rPr>
                <w:rFonts w:eastAsia="仿宋_GB2312"/>
                <w:b/>
              </w:rPr>
            </w:pPr>
            <w:r w:rsidRPr="007C1D48">
              <w:rPr>
                <w:rFonts w:eastAsia="仿宋_GB2312"/>
                <w:b/>
              </w:rPr>
              <w:t>预评价提出的补充措施及建议</w:t>
            </w:r>
          </w:p>
        </w:tc>
        <w:tc>
          <w:tcPr>
            <w:tcW w:w="3118" w:type="dxa"/>
            <w:vAlign w:val="center"/>
          </w:tcPr>
          <w:p w14:paraId="10B38B84" w14:textId="77777777" w:rsidR="00265BF5" w:rsidRPr="007C1D48" w:rsidRDefault="00265BF5">
            <w:pPr>
              <w:jc w:val="center"/>
              <w:rPr>
                <w:rFonts w:eastAsia="仿宋_GB2312"/>
                <w:b/>
              </w:rPr>
            </w:pPr>
            <w:r w:rsidRPr="007C1D48">
              <w:rPr>
                <w:rFonts w:eastAsia="仿宋_GB2312"/>
                <w:b/>
              </w:rPr>
              <w:t>采纳及实施情况</w:t>
            </w:r>
          </w:p>
        </w:tc>
      </w:tr>
      <w:tr w:rsidR="00265BF5" w:rsidRPr="007C1D48" w14:paraId="5E4312C5" w14:textId="77777777" w:rsidTr="00EE52BA">
        <w:trPr>
          <w:trHeight w:val="340"/>
        </w:trPr>
        <w:tc>
          <w:tcPr>
            <w:tcW w:w="709" w:type="dxa"/>
            <w:vAlign w:val="center"/>
          </w:tcPr>
          <w:p w14:paraId="2A25F427" w14:textId="77777777" w:rsidR="00265BF5" w:rsidRPr="007C1D48" w:rsidRDefault="00265BF5">
            <w:pPr>
              <w:spacing w:line="320" w:lineRule="exact"/>
              <w:jc w:val="center"/>
              <w:rPr>
                <w:rFonts w:eastAsia="仿宋_GB2312"/>
                <w:b/>
              </w:rPr>
            </w:pPr>
            <w:r w:rsidRPr="007C1D48">
              <w:rPr>
                <w:rFonts w:eastAsia="仿宋_GB2312"/>
                <w:b/>
              </w:rPr>
              <w:t>一</w:t>
            </w:r>
          </w:p>
        </w:tc>
        <w:tc>
          <w:tcPr>
            <w:tcW w:w="8505" w:type="dxa"/>
            <w:gridSpan w:val="2"/>
            <w:vAlign w:val="center"/>
          </w:tcPr>
          <w:p w14:paraId="0D14490C" w14:textId="6C1F3D34" w:rsidR="00265BF5" w:rsidRPr="007C1D48" w:rsidRDefault="00F93D84">
            <w:pPr>
              <w:spacing w:line="320" w:lineRule="exact"/>
              <w:rPr>
                <w:rFonts w:eastAsia="仿宋_GB2312"/>
              </w:rPr>
            </w:pPr>
            <w:r w:rsidRPr="00F93D84">
              <w:rPr>
                <w:rFonts w:eastAsia="仿宋_GB2312" w:hint="eastAsia"/>
                <w:b/>
              </w:rPr>
              <w:t>人类工效学补充措施</w:t>
            </w:r>
          </w:p>
        </w:tc>
      </w:tr>
      <w:tr w:rsidR="00265BF5" w:rsidRPr="007C1D48" w14:paraId="7299D60A" w14:textId="77777777" w:rsidTr="00EE52BA">
        <w:trPr>
          <w:trHeight w:val="340"/>
        </w:trPr>
        <w:tc>
          <w:tcPr>
            <w:tcW w:w="709" w:type="dxa"/>
            <w:vAlign w:val="center"/>
          </w:tcPr>
          <w:p w14:paraId="4E33FF5C" w14:textId="77777777" w:rsidR="00265BF5" w:rsidRPr="007C1D48" w:rsidRDefault="00265BF5">
            <w:pPr>
              <w:jc w:val="center"/>
              <w:rPr>
                <w:rFonts w:eastAsia="仿宋_GB2312"/>
              </w:rPr>
            </w:pPr>
            <w:r w:rsidRPr="007C1D48">
              <w:rPr>
                <w:rFonts w:eastAsia="仿宋_GB2312"/>
              </w:rPr>
              <w:t>1</w:t>
            </w:r>
          </w:p>
        </w:tc>
        <w:tc>
          <w:tcPr>
            <w:tcW w:w="5387" w:type="dxa"/>
            <w:vAlign w:val="center"/>
          </w:tcPr>
          <w:p w14:paraId="3BD84690" w14:textId="6D88D6FD" w:rsidR="00265BF5" w:rsidRPr="007C1D48" w:rsidRDefault="00F93D84" w:rsidP="000E0026">
            <w:pPr>
              <w:spacing w:line="360" w:lineRule="exact"/>
              <w:rPr>
                <w:rFonts w:eastAsia="仿宋_GB2312"/>
              </w:rPr>
            </w:pPr>
            <w:r w:rsidRPr="00F93D84">
              <w:rPr>
                <w:rFonts w:eastAsia="仿宋_GB2312" w:hint="eastAsia"/>
              </w:rPr>
              <w:t>部分作业人员在作业时需采用长期站姿作业，为避免工人长期站姿作业产生的职业健康影响，建议</w:t>
            </w:r>
            <w:r w:rsidR="000E0026">
              <w:rPr>
                <w:rFonts w:eastAsia="仿宋_GB2312" w:hint="eastAsia"/>
              </w:rPr>
              <w:t>建设</w:t>
            </w:r>
            <w:r w:rsidRPr="00F93D84">
              <w:rPr>
                <w:rFonts w:eastAsia="仿宋_GB2312" w:hint="eastAsia"/>
              </w:rPr>
              <w:t>项目尽量避免使用不符合人机功效设计的装置设备，建议参照《工作座椅一般人类工效学要求》（</w:t>
            </w:r>
            <w:r w:rsidRPr="00F93D84">
              <w:rPr>
                <w:rFonts w:eastAsia="仿宋_GB2312" w:hint="eastAsia"/>
              </w:rPr>
              <w:t>GB/T14774-1993</w:t>
            </w:r>
            <w:r w:rsidRPr="00F93D84">
              <w:rPr>
                <w:rFonts w:eastAsia="仿宋_GB2312" w:hint="eastAsia"/>
              </w:rPr>
              <w:t>）等进行装置、办工座椅的人体工效学设计。应根据工艺设备要求，考虑在以上工作岗位条件允许时设置工作座椅，工作座椅应尽可能与坐姿工作的各种操作活动要求相适应，应能</w:t>
            </w:r>
            <w:r>
              <w:rPr>
                <w:rFonts w:eastAsia="仿宋_GB2312" w:hint="eastAsia"/>
              </w:rPr>
              <w:t>使操作者在工作过程中保持身体舒适、稳定并能进行准确的控制和操作</w:t>
            </w:r>
            <w:r w:rsidR="00E210FD" w:rsidRPr="00E210FD">
              <w:rPr>
                <w:rFonts w:eastAsia="仿宋_GB2312" w:hint="eastAsia"/>
              </w:rPr>
              <w:t>。</w:t>
            </w:r>
          </w:p>
        </w:tc>
        <w:tc>
          <w:tcPr>
            <w:tcW w:w="3118" w:type="dxa"/>
            <w:vAlign w:val="center"/>
          </w:tcPr>
          <w:p w14:paraId="7317C97E" w14:textId="28E9EB97" w:rsidR="00265BF5" w:rsidRPr="007C1D48" w:rsidRDefault="00E210FD" w:rsidP="00F93D84">
            <w:pPr>
              <w:spacing w:line="320" w:lineRule="exact"/>
              <w:rPr>
                <w:rFonts w:eastAsia="仿宋_GB2312"/>
              </w:rPr>
            </w:pPr>
            <w:r>
              <w:rPr>
                <w:rFonts w:eastAsia="仿宋_GB2312" w:hint="eastAsia"/>
              </w:rPr>
              <w:t>已</w:t>
            </w:r>
            <w:r w:rsidR="00265BF5" w:rsidRPr="007C1D48">
              <w:rPr>
                <w:rFonts w:eastAsia="仿宋_GB2312"/>
              </w:rPr>
              <w:t>采纳，详见资料性附件第</w:t>
            </w:r>
            <w:r>
              <w:rPr>
                <w:rFonts w:eastAsia="仿宋_GB2312" w:hint="eastAsia"/>
              </w:rPr>
              <w:t>附</w:t>
            </w:r>
            <w:r w:rsidR="00265BF5" w:rsidRPr="007C1D48">
              <w:rPr>
                <w:rFonts w:eastAsia="仿宋_GB2312" w:hint="eastAsia"/>
              </w:rPr>
              <w:t>4</w:t>
            </w:r>
            <w:r w:rsidR="00265BF5" w:rsidRPr="007C1D48">
              <w:rPr>
                <w:rFonts w:eastAsia="仿宋_GB2312"/>
              </w:rPr>
              <w:t>.2</w:t>
            </w:r>
            <w:r w:rsidR="00265BF5" w:rsidRPr="007C1D48">
              <w:rPr>
                <w:rFonts w:eastAsia="仿宋_GB2312" w:hint="eastAsia"/>
              </w:rPr>
              <w:t>.</w:t>
            </w:r>
            <w:r w:rsidR="00F93D84">
              <w:rPr>
                <w:rFonts w:eastAsia="仿宋_GB2312" w:hint="eastAsia"/>
              </w:rPr>
              <w:t>3</w:t>
            </w:r>
            <w:r w:rsidR="00265BF5" w:rsidRPr="007C1D48">
              <w:rPr>
                <w:rFonts w:eastAsia="仿宋_GB2312"/>
              </w:rPr>
              <w:t>节。</w:t>
            </w:r>
          </w:p>
        </w:tc>
      </w:tr>
      <w:bookmarkEnd w:id="130"/>
    </w:tbl>
    <w:p w14:paraId="5B70E082" w14:textId="77777777" w:rsidR="00265BF5" w:rsidRPr="007C1D48" w:rsidRDefault="00265BF5">
      <w:pPr>
        <w:pStyle w:val="31"/>
        <w:rPr>
          <w:rFonts w:eastAsia="仿宋_GB2312"/>
        </w:rPr>
        <w:sectPr w:rsidR="00265BF5" w:rsidRPr="007C1D48">
          <w:pgSz w:w="11906" w:h="16838"/>
          <w:pgMar w:top="1418" w:right="1134" w:bottom="1134" w:left="1588" w:header="851" w:footer="992" w:gutter="0"/>
          <w:cols w:space="720"/>
          <w:docGrid w:type="lines" w:linePitch="312"/>
        </w:sectPr>
      </w:pPr>
    </w:p>
    <w:p w14:paraId="1461C3FB" w14:textId="77777777" w:rsidR="00265BF5" w:rsidRPr="007C1D48" w:rsidRDefault="00F84E86">
      <w:pPr>
        <w:spacing w:line="490" w:lineRule="exact"/>
        <w:outlineLvl w:val="0"/>
        <w:rPr>
          <w:rFonts w:eastAsia="仿宋_GB2312"/>
          <w:b/>
          <w:sz w:val="28"/>
          <w:szCs w:val="28"/>
        </w:rPr>
      </w:pPr>
      <w:bookmarkStart w:id="131" w:name="_Toc502782780"/>
      <w:bookmarkStart w:id="132" w:name="_Toc65849076"/>
      <w:r w:rsidRPr="007C1D48">
        <w:rPr>
          <w:rFonts w:eastAsia="仿宋_GB2312" w:hint="eastAsia"/>
          <w:b/>
          <w:sz w:val="28"/>
          <w:szCs w:val="28"/>
        </w:rPr>
        <w:lastRenderedPageBreak/>
        <w:t>附</w:t>
      </w:r>
      <w:r w:rsidRPr="007C1D48">
        <w:rPr>
          <w:rFonts w:eastAsia="仿宋_GB2312"/>
          <w:b/>
          <w:sz w:val="28"/>
          <w:szCs w:val="28"/>
        </w:rPr>
        <w:t>5</w:t>
      </w:r>
      <w:r w:rsidRPr="007C1D48">
        <w:rPr>
          <w:rFonts w:eastAsia="仿宋_GB2312"/>
          <w:b/>
          <w:sz w:val="28"/>
          <w:szCs w:val="28"/>
        </w:rPr>
        <w:t>预期效果评价</w:t>
      </w:r>
      <w:bookmarkEnd w:id="131"/>
      <w:bookmarkEnd w:id="132"/>
    </w:p>
    <w:p w14:paraId="05A8251E" w14:textId="77777777" w:rsidR="00F84E86" w:rsidRPr="007C1D48" w:rsidRDefault="00F84E86">
      <w:pPr>
        <w:spacing w:line="490" w:lineRule="exact"/>
        <w:outlineLvl w:val="1"/>
        <w:rPr>
          <w:rFonts w:eastAsia="仿宋_GB2312"/>
          <w:b/>
          <w:sz w:val="28"/>
          <w:szCs w:val="28"/>
        </w:rPr>
      </w:pPr>
      <w:bookmarkStart w:id="133" w:name="_Toc502782781"/>
      <w:bookmarkStart w:id="134" w:name="_Toc65849077"/>
      <w:bookmarkStart w:id="135" w:name="_Toc309755213"/>
      <w:r w:rsidRPr="007C1D48">
        <w:rPr>
          <w:rFonts w:eastAsia="仿宋_GB2312" w:hint="eastAsia"/>
          <w:b/>
          <w:sz w:val="28"/>
          <w:szCs w:val="28"/>
        </w:rPr>
        <w:t>附</w:t>
      </w:r>
      <w:r w:rsidRPr="007C1D48">
        <w:rPr>
          <w:rFonts w:eastAsia="仿宋_GB2312"/>
          <w:b/>
          <w:sz w:val="28"/>
          <w:szCs w:val="28"/>
        </w:rPr>
        <w:t>5.1</w:t>
      </w:r>
      <w:r w:rsidRPr="007C1D48">
        <w:rPr>
          <w:rFonts w:eastAsia="仿宋_GB2312"/>
          <w:b/>
          <w:sz w:val="28"/>
          <w:szCs w:val="28"/>
        </w:rPr>
        <w:t>预期效果</w:t>
      </w:r>
      <w:bookmarkEnd w:id="133"/>
      <w:bookmarkEnd w:id="134"/>
    </w:p>
    <w:p w14:paraId="1EA49477" w14:textId="0BABA0DB" w:rsidR="00F84E86" w:rsidRPr="007C1D48" w:rsidRDefault="00F84E86" w:rsidP="002854AE">
      <w:pPr>
        <w:tabs>
          <w:tab w:val="left" w:pos="518"/>
        </w:tabs>
        <w:snapToGrid w:val="0"/>
        <w:spacing w:line="490" w:lineRule="exact"/>
        <w:ind w:firstLineChars="200" w:firstLine="560"/>
        <w:jc w:val="both"/>
        <w:rPr>
          <w:rFonts w:eastAsia="仿宋_GB2312"/>
          <w:sz w:val="28"/>
          <w:szCs w:val="28"/>
        </w:rPr>
      </w:pPr>
      <w:r w:rsidRPr="007C1D48">
        <w:rPr>
          <w:rFonts w:eastAsia="仿宋_GB2312"/>
          <w:sz w:val="28"/>
          <w:szCs w:val="28"/>
        </w:rPr>
        <w:t>为改善</w:t>
      </w:r>
      <w:r w:rsidR="005A7E38">
        <w:rPr>
          <w:rFonts w:eastAsia="仿宋_GB2312" w:hint="eastAsia"/>
          <w:sz w:val="28"/>
          <w:szCs w:val="28"/>
        </w:rPr>
        <w:t>北京福田康明斯发动机有限公司</w:t>
      </w:r>
      <w:r w:rsidRPr="007C1D48">
        <w:rPr>
          <w:rFonts w:eastAsia="仿宋_GB2312"/>
          <w:sz w:val="28"/>
          <w:szCs w:val="28"/>
        </w:rPr>
        <w:t>的车间职业卫生环境，保障车间</w:t>
      </w:r>
      <w:r w:rsidRPr="007C1D48">
        <w:rPr>
          <w:rFonts w:eastAsia="仿宋_GB2312" w:hint="eastAsia"/>
          <w:sz w:val="28"/>
          <w:szCs w:val="28"/>
        </w:rPr>
        <w:t>作业</w:t>
      </w:r>
      <w:r w:rsidRPr="007C1D48">
        <w:rPr>
          <w:rFonts w:eastAsia="仿宋_GB2312"/>
          <w:sz w:val="28"/>
          <w:szCs w:val="28"/>
        </w:rPr>
        <w:t>人员的</w:t>
      </w:r>
      <w:r w:rsidRPr="007C1D48">
        <w:rPr>
          <w:rFonts w:eastAsia="仿宋_GB2312" w:hint="eastAsia"/>
          <w:sz w:val="28"/>
          <w:szCs w:val="28"/>
        </w:rPr>
        <w:t>职业</w:t>
      </w:r>
      <w:r w:rsidRPr="007C1D48">
        <w:rPr>
          <w:rFonts w:eastAsia="仿宋_GB2312"/>
          <w:sz w:val="28"/>
          <w:szCs w:val="28"/>
        </w:rPr>
        <w:t>健康，对该项目的职业病防护设施进行了设计。</w:t>
      </w:r>
    </w:p>
    <w:p w14:paraId="2AE06549" w14:textId="2AAB5125" w:rsidR="00F84E86" w:rsidRPr="007C1D48" w:rsidRDefault="00F84E86" w:rsidP="002854AE">
      <w:pPr>
        <w:tabs>
          <w:tab w:val="left" w:pos="518"/>
        </w:tabs>
        <w:snapToGrid w:val="0"/>
        <w:spacing w:line="490" w:lineRule="exact"/>
        <w:ind w:firstLineChars="200" w:firstLine="560"/>
        <w:jc w:val="both"/>
        <w:rPr>
          <w:rFonts w:eastAsia="仿宋_GB2312"/>
          <w:sz w:val="28"/>
          <w:szCs w:val="28"/>
        </w:rPr>
      </w:pPr>
      <w:bookmarkStart w:id="136" w:name="_Hlk49588192"/>
      <w:bookmarkStart w:id="137" w:name="_Hlk13086194"/>
      <w:bookmarkStart w:id="138" w:name="_Hlk66027823"/>
      <w:r w:rsidRPr="007C1D48">
        <w:rPr>
          <w:rFonts w:eastAsia="仿宋_GB2312" w:hint="eastAsia"/>
          <w:sz w:val="28"/>
          <w:szCs w:val="28"/>
        </w:rPr>
        <w:t>建设项目</w:t>
      </w:r>
      <w:r w:rsidR="0089363C">
        <w:rPr>
          <w:rFonts w:eastAsia="仿宋_GB2312" w:hint="eastAsia"/>
          <w:sz w:val="28"/>
          <w:szCs w:val="28"/>
        </w:rPr>
        <w:t>试验间</w:t>
      </w:r>
      <w:r w:rsidRPr="007C1D48">
        <w:rPr>
          <w:rFonts w:eastAsia="仿宋_GB2312"/>
          <w:sz w:val="28"/>
          <w:szCs w:val="28"/>
        </w:rPr>
        <w:t>采取</w:t>
      </w:r>
      <w:r w:rsidRPr="007C1D48">
        <w:rPr>
          <w:rFonts w:eastAsia="仿宋_GB2312" w:hint="eastAsia"/>
          <w:sz w:val="28"/>
          <w:szCs w:val="28"/>
        </w:rPr>
        <w:t>了</w:t>
      </w:r>
      <w:r w:rsidR="00F93D84">
        <w:rPr>
          <w:rFonts w:eastAsia="仿宋_GB2312" w:hint="eastAsia"/>
          <w:sz w:val="28"/>
          <w:szCs w:val="28"/>
        </w:rPr>
        <w:t>全面</w:t>
      </w:r>
      <w:r w:rsidRPr="007C1D48">
        <w:rPr>
          <w:rFonts w:eastAsia="仿宋_GB2312"/>
          <w:sz w:val="28"/>
          <w:szCs w:val="28"/>
        </w:rPr>
        <w:t>通风</w:t>
      </w:r>
      <w:r w:rsidRPr="007C1D48">
        <w:rPr>
          <w:rFonts w:eastAsia="仿宋_GB2312" w:hint="eastAsia"/>
          <w:sz w:val="28"/>
          <w:szCs w:val="28"/>
        </w:rPr>
        <w:t>净化</w:t>
      </w:r>
      <w:r w:rsidRPr="007C1D48">
        <w:rPr>
          <w:rFonts w:eastAsia="仿宋_GB2312"/>
          <w:sz w:val="28"/>
          <w:szCs w:val="28"/>
        </w:rPr>
        <w:t>措施。</w:t>
      </w:r>
      <w:r w:rsidRPr="007C1D48">
        <w:rPr>
          <w:rFonts w:eastAsia="仿宋_GB2312" w:hint="eastAsia"/>
          <w:sz w:val="28"/>
          <w:szCs w:val="28"/>
        </w:rPr>
        <w:t>同时</w:t>
      </w:r>
      <w:r w:rsidRPr="007C1D48">
        <w:rPr>
          <w:rFonts w:eastAsia="仿宋_GB2312"/>
          <w:sz w:val="28"/>
          <w:szCs w:val="28"/>
        </w:rPr>
        <w:t>通过选用低噪声设备、采用较先进的技术装备和工艺、设置</w:t>
      </w:r>
      <w:r w:rsidRPr="007C1D48">
        <w:rPr>
          <w:rFonts w:eastAsia="仿宋_GB2312" w:hint="eastAsia"/>
          <w:sz w:val="28"/>
          <w:szCs w:val="28"/>
        </w:rPr>
        <w:t>加固底座</w:t>
      </w:r>
      <w:r w:rsidRPr="007C1D48">
        <w:rPr>
          <w:rFonts w:eastAsia="仿宋_GB2312"/>
          <w:sz w:val="28"/>
          <w:szCs w:val="28"/>
        </w:rPr>
        <w:t>等措施，进一步减轻噪声影响</w:t>
      </w:r>
      <w:bookmarkEnd w:id="136"/>
      <w:r w:rsidRPr="007C1D48">
        <w:rPr>
          <w:rFonts w:eastAsia="仿宋_GB2312"/>
          <w:sz w:val="28"/>
          <w:szCs w:val="28"/>
        </w:rPr>
        <w:t>。</w:t>
      </w:r>
      <w:bookmarkEnd w:id="137"/>
      <w:r w:rsidRPr="007C1D48">
        <w:rPr>
          <w:rFonts w:eastAsia="仿宋_GB2312"/>
          <w:sz w:val="28"/>
          <w:szCs w:val="28"/>
        </w:rPr>
        <w:t>采取以上措施后</w:t>
      </w:r>
      <w:bookmarkEnd w:id="138"/>
      <w:r w:rsidRPr="007C1D48">
        <w:rPr>
          <w:rFonts w:eastAsia="仿宋_GB2312"/>
          <w:sz w:val="28"/>
          <w:szCs w:val="28"/>
        </w:rPr>
        <w:t>，该项目接触主要职业病危害因素预期</w:t>
      </w:r>
      <w:r w:rsidRPr="007C1D48">
        <w:rPr>
          <w:rFonts w:eastAsia="仿宋_GB2312" w:hint="eastAsia"/>
          <w:sz w:val="28"/>
          <w:szCs w:val="28"/>
        </w:rPr>
        <w:t>接触水平</w:t>
      </w:r>
      <w:r w:rsidRPr="007C1D48">
        <w:rPr>
          <w:rFonts w:eastAsia="仿宋_GB2312"/>
          <w:sz w:val="28"/>
          <w:szCs w:val="28"/>
        </w:rPr>
        <w:t>和效果见</w:t>
      </w:r>
      <w:r w:rsidRPr="007C1D48">
        <w:rPr>
          <w:rFonts w:eastAsia="仿宋_GB2312" w:hint="eastAsia"/>
          <w:sz w:val="28"/>
          <w:szCs w:val="28"/>
        </w:rPr>
        <w:t>附</w:t>
      </w:r>
      <w:r w:rsidRPr="007C1D48">
        <w:rPr>
          <w:rFonts w:eastAsia="仿宋_GB2312"/>
          <w:sz w:val="28"/>
          <w:szCs w:val="28"/>
        </w:rPr>
        <w:t>表</w:t>
      </w:r>
      <w:r w:rsidRPr="007C1D48">
        <w:rPr>
          <w:rFonts w:eastAsia="仿宋_GB2312"/>
          <w:sz w:val="28"/>
          <w:szCs w:val="28"/>
        </w:rPr>
        <w:t>5-1</w:t>
      </w:r>
      <w:r w:rsidRPr="007C1D48">
        <w:rPr>
          <w:rFonts w:eastAsia="仿宋_GB2312"/>
          <w:sz w:val="28"/>
          <w:szCs w:val="28"/>
        </w:rPr>
        <w:t>。</w:t>
      </w:r>
    </w:p>
    <w:p w14:paraId="7D9A6301" w14:textId="4CFA53CE" w:rsidR="00F84E86" w:rsidRDefault="00F84E86">
      <w:pPr>
        <w:snapToGrid w:val="0"/>
        <w:spacing w:line="500" w:lineRule="exact"/>
        <w:jc w:val="center"/>
        <w:rPr>
          <w:rFonts w:eastAsia="仿宋_GB2312"/>
          <w:b/>
          <w:sz w:val="28"/>
          <w:szCs w:val="28"/>
        </w:rPr>
      </w:pPr>
      <w:r w:rsidRPr="007C1D48">
        <w:rPr>
          <w:rFonts w:eastAsia="仿宋_GB2312" w:hint="eastAsia"/>
          <w:b/>
          <w:sz w:val="28"/>
        </w:rPr>
        <w:t>附</w:t>
      </w:r>
      <w:r w:rsidRPr="007C1D48">
        <w:rPr>
          <w:rFonts w:eastAsia="仿宋_GB2312"/>
          <w:b/>
          <w:sz w:val="28"/>
        </w:rPr>
        <w:t>表</w:t>
      </w:r>
      <w:r w:rsidR="00162F0E">
        <w:rPr>
          <w:rFonts w:eastAsia="仿宋_GB2312"/>
          <w:b/>
          <w:sz w:val="28"/>
        </w:rPr>
        <w:t xml:space="preserve">5-1  </w:t>
      </w:r>
      <w:r w:rsidRPr="007C1D48">
        <w:rPr>
          <w:rFonts w:eastAsia="仿宋_GB2312"/>
          <w:b/>
          <w:sz w:val="28"/>
          <w:szCs w:val="28"/>
        </w:rPr>
        <w:t>接触主要职业病危害因素预期接触水平和效果</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431"/>
        <w:gridCol w:w="918"/>
        <w:gridCol w:w="586"/>
        <w:gridCol w:w="2628"/>
        <w:gridCol w:w="1624"/>
        <w:gridCol w:w="3053"/>
      </w:tblGrid>
      <w:tr w:rsidR="006F3E4C" w:rsidRPr="006F3E4C" w14:paraId="361677A5" w14:textId="77777777" w:rsidTr="006F3E4C">
        <w:trPr>
          <w:cantSplit/>
          <w:trHeight w:val="340"/>
          <w:tblHeader/>
          <w:jc w:val="center"/>
        </w:trPr>
        <w:tc>
          <w:tcPr>
            <w:tcW w:w="233" w:type="pct"/>
            <w:vAlign w:val="center"/>
          </w:tcPr>
          <w:p w14:paraId="188C57DD" w14:textId="77777777" w:rsidR="006F3E4C" w:rsidRPr="006F3E4C" w:rsidRDefault="006F3E4C" w:rsidP="006F3E4C">
            <w:pPr>
              <w:widowControl w:val="0"/>
              <w:spacing w:line="300" w:lineRule="atLeast"/>
              <w:jc w:val="center"/>
              <w:rPr>
                <w:rFonts w:eastAsia="仿宋_GB2312"/>
                <w:b/>
                <w:kern w:val="2"/>
              </w:rPr>
            </w:pPr>
            <w:bookmarkStart w:id="139" w:name="_Hlk34247249"/>
            <w:r w:rsidRPr="006F3E4C">
              <w:rPr>
                <w:rFonts w:eastAsia="仿宋_GB2312"/>
                <w:b/>
                <w:kern w:val="2"/>
              </w:rPr>
              <w:t>序号</w:t>
            </w:r>
          </w:p>
        </w:tc>
        <w:tc>
          <w:tcPr>
            <w:tcW w:w="497" w:type="pct"/>
            <w:vAlign w:val="center"/>
          </w:tcPr>
          <w:p w14:paraId="5B138ABB" w14:textId="5E9BE932" w:rsidR="006F3E4C" w:rsidRPr="006F3E4C" w:rsidRDefault="006F3E4C" w:rsidP="006F3E4C">
            <w:pPr>
              <w:widowControl w:val="0"/>
              <w:spacing w:line="300" w:lineRule="atLeast"/>
              <w:jc w:val="center"/>
              <w:rPr>
                <w:rFonts w:eastAsia="仿宋_GB2312"/>
                <w:b/>
                <w:kern w:val="2"/>
              </w:rPr>
            </w:pPr>
            <w:r>
              <w:rPr>
                <w:rFonts w:eastAsia="仿宋_GB2312" w:hint="eastAsia"/>
                <w:b/>
                <w:kern w:val="2"/>
              </w:rPr>
              <w:t>设计</w:t>
            </w:r>
            <w:r w:rsidRPr="006F3E4C">
              <w:rPr>
                <w:rFonts w:eastAsia="仿宋_GB2312"/>
                <w:b/>
                <w:kern w:val="2"/>
              </w:rPr>
              <w:t>单元</w:t>
            </w:r>
          </w:p>
        </w:tc>
        <w:tc>
          <w:tcPr>
            <w:tcW w:w="317" w:type="pct"/>
            <w:vAlign w:val="center"/>
          </w:tcPr>
          <w:p w14:paraId="17BE12C9"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b/>
                <w:kern w:val="2"/>
              </w:rPr>
              <w:t>工种</w:t>
            </w:r>
          </w:p>
        </w:tc>
        <w:tc>
          <w:tcPr>
            <w:tcW w:w="1422" w:type="pct"/>
            <w:vAlign w:val="center"/>
          </w:tcPr>
          <w:p w14:paraId="71E35D3E"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hint="eastAsia"/>
                <w:b/>
                <w:kern w:val="2"/>
              </w:rPr>
              <w:t>作业地点</w:t>
            </w:r>
          </w:p>
        </w:tc>
        <w:tc>
          <w:tcPr>
            <w:tcW w:w="879" w:type="pct"/>
            <w:vAlign w:val="center"/>
          </w:tcPr>
          <w:p w14:paraId="3A7D0484"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b/>
                <w:kern w:val="2"/>
              </w:rPr>
              <w:t>职业病</w:t>
            </w:r>
          </w:p>
          <w:p w14:paraId="6923127E"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b/>
                <w:kern w:val="2"/>
              </w:rPr>
              <w:t>危害因素</w:t>
            </w:r>
          </w:p>
        </w:tc>
        <w:tc>
          <w:tcPr>
            <w:tcW w:w="1652" w:type="pct"/>
            <w:vAlign w:val="center"/>
          </w:tcPr>
          <w:p w14:paraId="0189641D"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b/>
                <w:kern w:val="2"/>
              </w:rPr>
              <w:t>防护设施设置后</w:t>
            </w:r>
          </w:p>
          <w:p w14:paraId="0ED25513" w14:textId="77777777" w:rsidR="006F3E4C" w:rsidRPr="006F3E4C" w:rsidRDefault="006F3E4C" w:rsidP="006F3E4C">
            <w:pPr>
              <w:widowControl w:val="0"/>
              <w:spacing w:line="300" w:lineRule="atLeast"/>
              <w:jc w:val="center"/>
              <w:rPr>
                <w:rFonts w:eastAsia="仿宋_GB2312"/>
                <w:b/>
                <w:kern w:val="2"/>
              </w:rPr>
            </w:pPr>
            <w:r w:rsidRPr="006F3E4C">
              <w:rPr>
                <w:rFonts w:eastAsia="仿宋_GB2312"/>
                <w:b/>
                <w:kern w:val="2"/>
              </w:rPr>
              <w:t>预期接触水平</w:t>
            </w:r>
          </w:p>
        </w:tc>
      </w:tr>
      <w:tr w:rsidR="00F93D84" w:rsidRPr="006F3E4C" w14:paraId="0D9B2175" w14:textId="77777777" w:rsidTr="006F3E4C">
        <w:trPr>
          <w:cantSplit/>
          <w:trHeight w:val="130"/>
          <w:jc w:val="center"/>
        </w:trPr>
        <w:tc>
          <w:tcPr>
            <w:tcW w:w="233" w:type="pct"/>
            <w:vAlign w:val="center"/>
          </w:tcPr>
          <w:p w14:paraId="16F8CDB2" w14:textId="77777777" w:rsidR="00F93D84" w:rsidRPr="006F3E4C" w:rsidRDefault="00F93D84" w:rsidP="006F3E4C">
            <w:pPr>
              <w:widowControl w:val="0"/>
              <w:snapToGrid w:val="0"/>
              <w:jc w:val="center"/>
              <w:rPr>
                <w:rFonts w:eastAsia="仿宋_GB2312"/>
                <w:kern w:val="2"/>
              </w:rPr>
            </w:pPr>
            <w:r w:rsidRPr="006F3E4C">
              <w:rPr>
                <w:rFonts w:eastAsia="仿宋_GB2312" w:hint="eastAsia"/>
                <w:kern w:val="2"/>
              </w:rPr>
              <w:t>1</w:t>
            </w:r>
          </w:p>
        </w:tc>
        <w:tc>
          <w:tcPr>
            <w:tcW w:w="497" w:type="pct"/>
            <w:vMerge w:val="restart"/>
            <w:vAlign w:val="center"/>
          </w:tcPr>
          <w:p w14:paraId="61F7F23D" w14:textId="6D7B1376" w:rsidR="00F93D84" w:rsidRPr="006F3E4C" w:rsidRDefault="00F93D84" w:rsidP="006F3E4C">
            <w:pPr>
              <w:widowControl w:val="0"/>
              <w:spacing w:line="0" w:lineRule="atLeast"/>
              <w:jc w:val="center"/>
              <w:rPr>
                <w:rFonts w:eastAsia="仿宋_GB2312"/>
                <w:kern w:val="2"/>
              </w:rPr>
            </w:pPr>
            <w:r>
              <w:rPr>
                <w:rFonts w:eastAsia="仿宋_GB2312" w:hint="eastAsia"/>
              </w:rPr>
              <w:t>天然气台架测试</w:t>
            </w:r>
            <w:r w:rsidRPr="00E46E32">
              <w:rPr>
                <w:rFonts w:eastAsia="仿宋_GB2312" w:hint="eastAsia"/>
              </w:rPr>
              <w:t>单元</w:t>
            </w:r>
          </w:p>
        </w:tc>
        <w:tc>
          <w:tcPr>
            <w:tcW w:w="317" w:type="pct"/>
            <w:vMerge w:val="restart"/>
            <w:vAlign w:val="center"/>
          </w:tcPr>
          <w:p w14:paraId="0015006E" w14:textId="2E441BEC" w:rsidR="00F93D84" w:rsidRPr="006F3E4C" w:rsidRDefault="00F93D84" w:rsidP="006F3E4C">
            <w:pPr>
              <w:widowControl w:val="0"/>
              <w:jc w:val="center"/>
              <w:rPr>
                <w:rFonts w:eastAsia="仿宋_GB2312"/>
                <w:kern w:val="2"/>
              </w:rPr>
            </w:pPr>
            <w:r>
              <w:rPr>
                <w:rFonts w:eastAsia="仿宋_GB2312" w:hint="eastAsia"/>
                <w:kern w:val="2"/>
              </w:rPr>
              <w:t>测试工</w:t>
            </w:r>
          </w:p>
        </w:tc>
        <w:tc>
          <w:tcPr>
            <w:tcW w:w="1422" w:type="pct"/>
            <w:vAlign w:val="center"/>
          </w:tcPr>
          <w:p w14:paraId="40BE2F83" w14:textId="7C6831E6" w:rsidR="00F93D84" w:rsidRPr="006F3E4C" w:rsidRDefault="00F93D84" w:rsidP="006F3E4C">
            <w:pPr>
              <w:widowControl w:val="0"/>
              <w:adjustRightInd w:val="0"/>
              <w:snapToGrid w:val="0"/>
              <w:jc w:val="center"/>
              <w:textAlignment w:val="center"/>
              <w:rPr>
                <w:rFonts w:eastAsia="仿宋_GB2312"/>
                <w:kern w:val="2"/>
              </w:rPr>
            </w:pPr>
            <w:r w:rsidRPr="007342BA">
              <w:rPr>
                <w:rFonts w:eastAsia="仿宋_GB2312" w:hint="eastAsia"/>
                <w:color w:val="000000"/>
              </w:rPr>
              <w:t>天然气台架试验间</w:t>
            </w:r>
            <w:r>
              <w:rPr>
                <w:rFonts w:eastAsia="仿宋_GB2312" w:hint="eastAsia"/>
                <w:color w:val="000000"/>
              </w:rPr>
              <w:t>拆装工位</w:t>
            </w:r>
          </w:p>
        </w:tc>
        <w:tc>
          <w:tcPr>
            <w:tcW w:w="879" w:type="pct"/>
            <w:vAlign w:val="center"/>
          </w:tcPr>
          <w:p w14:paraId="5B318D3B" w14:textId="1F7B6E9D" w:rsidR="00F93D84" w:rsidRPr="006F3E4C" w:rsidRDefault="00F93D84" w:rsidP="006F3E4C">
            <w:pPr>
              <w:widowControl w:val="0"/>
              <w:adjustRightInd w:val="0"/>
              <w:snapToGrid w:val="0"/>
              <w:jc w:val="center"/>
              <w:textAlignment w:val="center"/>
              <w:rPr>
                <w:rFonts w:eastAsia="仿宋_GB2312"/>
                <w:kern w:val="2"/>
              </w:rPr>
            </w:pPr>
            <w:r>
              <w:rPr>
                <w:rFonts w:eastAsia="仿宋_GB2312" w:hint="eastAsia"/>
              </w:rPr>
              <w:t>一氧化碳、氮氧化物</w:t>
            </w:r>
          </w:p>
        </w:tc>
        <w:tc>
          <w:tcPr>
            <w:tcW w:w="1652" w:type="pct"/>
            <w:vAlign w:val="center"/>
          </w:tcPr>
          <w:p w14:paraId="1703F357" w14:textId="6EF1D250" w:rsidR="00F93D84" w:rsidRPr="006F3E4C" w:rsidRDefault="00F93D84" w:rsidP="00244C69">
            <w:pPr>
              <w:widowControl w:val="0"/>
              <w:spacing w:line="300" w:lineRule="atLeast"/>
              <w:jc w:val="both"/>
              <w:rPr>
                <w:rFonts w:eastAsia="仿宋_GB2312"/>
                <w:kern w:val="2"/>
              </w:rPr>
            </w:pPr>
            <w:r w:rsidRPr="006F3E4C">
              <w:rPr>
                <w:rFonts w:eastAsia="仿宋_GB2312" w:hint="eastAsia"/>
                <w:kern w:val="2"/>
              </w:rPr>
              <w:t>浓度预计＜</w:t>
            </w:r>
            <w:r w:rsidR="003F7525">
              <w:rPr>
                <w:rFonts w:eastAsia="仿宋_GB2312" w:hint="eastAsia"/>
                <w:kern w:val="2"/>
              </w:rPr>
              <w:t>1</w:t>
            </w:r>
            <w:r w:rsidR="003F7525">
              <w:rPr>
                <w:rFonts w:eastAsia="仿宋_GB2312"/>
                <w:kern w:val="2"/>
              </w:rPr>
              <w:t>/2</w:t>
            </w:r>
            <w:r w:rsidRPr="006F3E4C">
              <w:rPr>
                <w:rFonts w:eastAsia="仿宋_GB2312" w:hint="eastAsia"/>
                <w:kern w:val="2"/>
              </w:rPr>
              <w:t>OELs</w:t>
            </w:r>
          </w:p>
        </w:tc>
      </w:tr>
      <w:tr w:rsidR="00F93D84" w:rsidRPr="006F3E4C" w14:paraId="2242A340" w14:textId="77777777" w:rsidTr="006F3E4C">
        <w:trPr>
          <w:cantSplit/>
          <w:trHeight w:val="130"/>
          <w:jc w:val="center"/>
        </w:trPr>
        <w:tc>
          <w:tcPr>
            <w:tcW w:w="233" w:type="pct"/>
            <w:vAlign w:val="center"/>
          </w:tcPr>
          <w:p w14:paraId="1CF28BDC" w14:textId="4D0E1D3E" w:rsidR="00F93D84" w:rsidRPr="006F3E4C" w:rsidRDefault="00F93D84" w:rsidP="006F3E4C">
            <w:pPr>
              <w:widowControl w:val="0"/>
              <w:snapToGrid w:val="0"/>
              <w:jc w:val="center"/>
              <w:rPr>
                <w:rFonts w:eastAsia="仿宋_GB2312"/>
                <w:kern w:val="2"/>
              </w:rPr>
            </w:pPr>
            <w:r>
              <w:rPr>
                <w:rFonts w:eastAsia="仿宋_GB2312" w:hint="eastAsia"/>
                <w:kern w:val="2"/>
              </w:rPr>
              <w:t>2</w:t>
            </w:r>
          </w:p>
        </w:tc>
        <w:tc>
          <w:tcPr>
            <w:tcW w:w="497" w:type="pct"/>
            <w:vMerge/>
            <w:vAlign w:val="center"/>
          </w:tcPr>
          <w:p w14:paraId="1FEC2A8D" w14:textId="77777777" w:rsidR="00F93D84" w:rsidRDefault="00F93D84" w:rsidP="006F3E4C">
            <w:pPr>
              <w:widowControl w:val="0"/>
              <w:spacing w:line="0" w:lineRule="atLeast"/>
              <w:jc w:val="center"/>
              <w:rPr>
                <w:rFonts w:eastAsia="仿宋_GB2312"/>
              </w:rPr>
            </w:pPr>
          </w:p>
        </w:tc>
        <w:tc>
          <w:tcPr>
            <w:tcW w:w="317" w:type="pct"/>
            <w:vMerge/>
            <w:vAlign w:val="center"/>
          </w:tcPr>
          <w:p w14:paraId="42291C78" w14:textId="77777777" w:rsidR="00F93D84" w:rsidRDefault="00F93D84" w:rsidP="006F3E4C">
            <w:pPr>
              <w:widowControl w:val="0"/>
              <w:jc w:val="center"/>
              <w:rPr>
                <w:rFonts w:eastAsia="仿宋_GB2312"/>
                <w:kern w:val="2"/>
              </w:rPr>
            </w:pPr>
          </w:p>
        </w:tc>
        <w:tc>
          <w:tcPr>
            <w:tcW w:w="1422" w:type="pct"/>
            <w:vAlign w:val="center"/>
          </w:tcPr>
          <w:p w14:paraId="3E35F8BE" w14:textId="717D8C83" w:rsidR="00F93D84" w:rsidRPr="007342BA" w:rsidRDefault="00F93D84" w:rsidP="006F3E4C">
            <w:pPr>
              <w:widowControl w:val="0"/>
              <w:adjustRightInd w:val="0"/>
              <w:snapToGrid w:val="0"/>
              <w:jc w:val="center"/>
              <w:textAlignment w:val="center"/>
              <w:rPr>
                <w:rFonts w:eastAsia="仿宋_GB2312"/>
                <w:color w:val="000000"/>
              </w:rPr>
            </w:pPr>
            <w:r>
              <w:rPr>
                <w:rFonts w:eastAsia="仿宋_GB2312" w:hint="eastAsia"/>
                <w:color w:val="000000"/>
              </w:rPr>
              <w:t>控制室工位</w:t>
            </w:r>
          </w:p>
        </w:tc>
        <w:tc>
          <w:tcPr>
            <w:tcW w:w="879" w:type="pct"/>
            <w:vAlign w:val="center"/>
          </w:tcPr>
          <w:p w14:paraId="37946000" w14:textId="5D4F5201" w:rsidR="00F93D84" w:rsidRDefault="00F93D84" w:rsidP="006F3E4C">
            <w:pPr>
              <w:widowControl w:val="0"/>
              <w:adjustRightInd w:val="0"/>
              <w:snapToGrid w:val="0"/>
              <w:jc w:val="center"/>
              <w:textAlignment w:val="center"/>
              <w:rPr>
                <w:rFonts w:eastAsia="仿宋_GB2312"/>
                <w:kern w:val="2"/>
              </w:rPr>
            </w:pPr>
            <w:r>
              <w:rPr>
                <w:rFonts w:eastAsia="仿宋_GB2312" w:hint="eastAsia"/>
              </w:rPr>
              <w:t>噪声</w:t>
            </w:r>
          </w:p>
        </w:tc>
        <w:tc>
          <w:tcPr>
            <w:tcW w:w="1652" w:type="pct"/>
            <w:vAlign w:val="center"/>
          </w:tcPr>
          <w:p w14:paraId="5233A4B5" w14:textId="5737AC96" w:rsidR="00F93D84" w:rsidRPr="006F3E4C" w:rsidRDefault="00F93D84" w:rsidP="00244C69">
            <w:pPr>
              <w:widowControl w:val="0"/>
              <w:spacing w:line="300" w:lineRule="atLeast"/>
              <w:jc w:val="both"/>
              <w:rPr>
                <w:rFonts w:eastAsia="仿宋_GB2312"/>
                <w:kern w:val="2"/>
              </w:rPr>
            </w:pPr>
            <w:r w:rsidRPr="00E46E32">
              <w:rPr>
                <w:rFonts w:eastAsia="仿宋_GB2312" w:hint="eastAsia"/>
              </w:rPr>
              <w:t>噪声预计</w:t>
            </w:r>
            <w:r w:rsidRPr="00E46E32">
              <w:rPr>
                <w:rFonts w:eastAsia="仿宋_GB2312" w:hint="eastAsia"/>
              </w:rPr>
              <w:t>L</w:t>
            </w:r>
            <w:r w:rsidRPr="00E46E32">
              <w:rPr>
                <w:rFonts w:eastAsia="仿宋_GB2312" w:hint="eastAsia"/>
                <w:vertAlign w:val="subscript"/>
              </w:rPr>
              <w:t>EX,8h</w:t>
            </w:r>
            <w:r w:rsidRPr="00E46E32">
              <w:rPr>
                <w:rFonts w:eastAsia="仿宋_GB2312" w:hint="eastAsia"/>
              </w:rPr>
              <w:t>＜</w:t>
            </w:r>
            <w:r w:rsidRPr="00E46E32">
              <w:rPr>
                <w:rFonts w:eastAsia="仿宋_GB2312" w:hint="eastAsia"/>
              </w:rPr>
              <w:t>80dB(A)</w:t>
            </w:r>
          </w:p>
        </w:tc>
      </w:tr>
    </w:tbl>
    <w:p w14:paraId="669B4B6F" w14:textId="00A2FA22"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bookmarkStart w:id="140" w:name="_Hlk38382606"/>
      <w:bookmarkEnd w:id="135"/>
      <w:bookmarkEnd w:id="139"/>
      <w:r w:rsidRPr="007C1D48">
        <w:rPr>
          <w:rFonts w:eastAsia="仿宋_GB2312"/>
          <w:sz w:val="28"/>
          <w:szCs w:val="28"/>
        </w:rPr>
        <w:t>综上，</w:t>
      </w:r>
      <w:bookmarkStart w:id="141" w:name="_Hlk38381647"/>
      <w:r w:rsidRPr="007C1D48">
        <w:rPr>
          <w:rFonts w:eastAsia="仿宋_GB2312"/>
          <w:sz w:val="28"/>
          <w:szCs w:val="28"/>
        </w:rPr>
        <w:t>该项目选择的技术方案、设备及技术先进、生产可靠、经济合理，项目原料优点选用无毒低害的原辅料，</w:t>
      </w:r>
      <w:r w:rsidR="00DF053C" w:rsidRPr="007C1D48">
        <w:rPr>
          <w:rFonts w:eastAsia="仿宋_GB2312" w:hint="eastAsia"/>
          <w:sz w:val="28"/>
          <w:szCs w:val="28"/>
        </w:rPr>
        <w:t>在产生</w:t>
      </w:r>
      <w:r w:rsidR="00DF053C" w:rsidRPr="007C1D48">
        <w:rPr>
          <w:rFonts w:eastAsia="仿宋_GB2312"/>
          <w:sz w:val="28"/>
          <w:szCs w:val="28"/>
        </w:rPr>
        <w:t>职业病危害的岗位</w:t>
      </w:r>
      <w:r w:rsidR="00301EE3" w:rsidRPr="007C1D48">
        <w:rPr>
          <w:rFonts w:eastAsia="仿宋_GB2312" w:hint="eastAsia"/>
          <w:sz w:val="28"/>
          <w:szCs w:val="28"/>
        </w:rPr>
        <w:t>设计</w:t>
      </w:r>
      <w:r w:rsidR="00DF053C" w:rsidRPr="007C1D48">
        <w:rPr>
          <w:rFonts w:eastAsia="仿宋_GB2312"/>
          <w:sz w:val="28"/>
          <w:szCs w:val="28"/>
        </w:rPr>
        <w:t>了职业病防护设施，</w:t>
      </w:r>
      <w:r w:rsidRPr="007C1D48">
        <w:rPr>
          <w:rFonts w:eastAsia="仿宋_GB2312" w:hint="eastAsia"/>
          <w:sz w:val="28"/>
          <w:szCs w:val="28"/>
        </w:rPr>
        <w:t>各作业岗位职业病危害因素</w:t>
      </w:r>
      <w:r w:rsidR="003254AC" w:rsidRPr="007C1D48">
        <w:rPr>
          <w:rFonts w:eastAsia="仿宋_GB2312" w:hint="eastAsia"/>
          <w:sz w:val="28"/>
          <w:szCs w:val="28"/>
        </w:rPr>
        <w:t>的</w:t>
      </w:r>
      <w:r w:rsidRPr="007C1D48">
        <w:rPr>
          <w:rFonts w:eastAsia="仿宋_GB2312" w:hint="eastAsia"/>
          <w:sz w:val="28"/>
          <w:szCs w:val="28"/>
        </w:rPr>
        <w:t>接触水平预期</w:t>
      </w:r>
      <w:r w:rsidR="00FD5060" w:rsidRPr="007C1D48">
        <w:rPr>
          <w:rFonts w:eastAsia="仿宋_GB2312" w:hint="eastAsia"/>
          <w:sz w:val="28"/>
          <w:szCs w:val="28"/>
        </w:rPr>
        <w:t>均</w:t>
      </w:r>
      <w:r w:rsidR="00DF053C" w:rsidRPr="007C1D48">
        <w:rPr>
          <w:rFonts w:eastAsia="仿宋_GB2312" w:hint="eastAsia"/>
          <w:sz w:val="28"/>
          <w:szCs w:val="28"/>
        </w:rPr>
        <w:t>能达到</w:t>
      </w:r>
      <w:r w:rsidRPr="007C1D48">
        <w:rPr>
          <w:rFonts w:eastAsia="仿宋_GB2312" w:hint="eastAsia"/>
          <w:sz w:val="28"/>
          <w:szCs w:val="28"/>
        </w:rPr>
        <w:t>国家职业卫生相关标准要求</w:t>
      </w:r>
      <w:bookmarkEnd w:id="140"/>
      <w:r w:rsidRPr="007C1D48">
        <w:rPr>
          <w:rFonts w:eastAsia="仿宋_GB2312"/>
          <w:sz w:val="28"/>
          <w:szCs w:val="28"/>
        </w:rPr>
        <w:t>。</w:t>
      </w:r>
      <w:bookmarkEnd w:id="141"/>
    </w:p>
    <w:p w14:paraId="62466C4F" w14:textId="77777777" w:rsidR="003F7525" w:rsidRDefault="003F7525">
      <w:pPr>
        <w:rPr>
          <w:rFonts w:eastAsia="仿宋_GB2312"/>
          <w:b/>
          <w:sz w:val="28"/>
          <w:szCs w:val="28"/>
        </w:rPr>
      </w:pPr>
      <w:bookmarkStart w:id="142" w:name="_Toc502782784"/>
      <w:r>
        <w:rPr>
          <w:rFonts w:eastAsia="仿宋_GB2312"/>
          <w:b/>
          <w:sz w:val="28"/>
          <w:szCs w:val="28"/>
        </w:rPr>
        <w:br w:type="page"/>
      </w:r>
    </w:p>
    <w:p w14:paraId="42B6075D" w14:textId="77777777" w:rsidR="003F7525" w:rsidRPr="007C1D48" w:rsidRDefault="003F7525">
      <w:pPr>
        <w:spacing w:line="490" w:lineRule="exact"/>
        <w:outlineLvl w:val="1"/>
        <w:rPr>
          <w:rFonts w:eastAsia="仿宋_GB2312"/>
          <w:b/>
          <w:sz w:val="28"/>
          <w:szCs w:val="28"/>
        </w:rPr>
      </w:pPr>
      <w:bookmarkStart w:id="143" w:name="_Toc65849078"/>
      <w:r w:rsidRPr="007C1D48">
        <w:rPr>
          <w:rFonts w:eastAsia="仿宋_GB2312" w:hint="eastAsia"/>
          <w:b/>
          <w:sz w:val="28"/>
          <w:szCs w:val="28"/>
        </w:rPr>
        <w:lastRenderedPageBreak/>
        <w:t>附</w:t>
      </w:r>
      <w:r w:rsidRPr="007C1D48">
        <w:rPr>
          <w:rFonts w:eastAsia="仿宋_GB2312"/>
          <w:b/>
          <w:sz w:val="28"/>
          <w:szCs w:val="28"/>
        </w:rPr>
        <w:t>5.</w:t>
      </w:r>
      <w:r w:rsidRPr="007C1D48">
        <w:rPr>
          <w:rFonts w:eastAsia="仿宋_GB2312" w:hint="eastAsia"/>
          <w:b/>
          <w:sz w:val="28"/>
          <w:szCs w:val="28"/>
        </w:rPr>
        <w:t>2</w:t>
      </w:r>
      <w:r w:rsidRPr="007C1D48">
        <w:rPr>
          <w:rFonts w:eastAsia="仿宋_GB2312" w:hint="eastAsia"/>
          <w:b/>
          <w:sz w:val="28"/>
          <w:szCs w:val="28"/>
        </w:rPr>
        <w:t>建议</w:t>
      </w:r>
      <w:bookmarkEnd w:id="143"/>
    </w:p>
    <w:p w14:paraId="5C454D81" w14:textId="54331F76" w:rsidR="003F7525" w:rsidRDefault="003F7525" w:rsidP="00F93D84">
      <w:pPr>
        <w:tabs>
          <w:tab w:val="left" w:pos="518"/>
        </w:tabs>
        <w:snapToGrid w:val="0"/>
        <w:spacing w:line="490" w:lineRule="exact"/>
        <w:ind w:firstLineChars="200" w:firstLine="560"/>
        <w:jc w:val="both"/>
        <w:rPr>
          <w:rFonts w:eastAsia="仿宋_GB2312"/>
          <w:sz w:val="28"/>
          <w:szCs w:val="28"/>
        </w:rPr>
      </w:pPr>
      <w:bookmarkStart w:id="144" w:name="_Hlk49588234"/>
      <w:bookmarkStart w:id="145" w:name="_Hlk19023107"/>
      <w:r>
        <w:rPr>
          <w:rFonts w:eastAsia="仿宋_GB2312" w:hint="eastAsia"/>
          <w:sz w:val="28"/>
          <w:szCs w:val="28"/>
        </w:rPr>
        <w:t>（</w:t>
      </w:r>
      <w:r>
        <w:rPr>
          <w:rFonts w:eastAsia="仿宋_GB2312" w:hint="eastAsia"/>
          <w:sz w:val="28"/>
          <w:szCs w:val="28"/>
        </w:rPr>
        <w:t>1</w:t>
      </w:r>
      <w:r>
        <w:rPr>
          <w:rFonts w:eastAsia="仿宋_GB2312" w:hint="eastAsia"/>
          <w:sz w:val="28"/>
          <w:szCs w:val="28"/>
        </w:rPr>
        <w:t>）</w:t>
      </w:r>
      <w:r w:rsidRPr="007C1D48">
        <w:rPr>
          <w:rFonts w:eastAsia="仿宋_GB2312" w:hint="eastAsia"/>
          <w:sz w:val="28"/>
          <w:szCs w:val="28"/>
        </w:rPr>
        <w:t>建议项目单位应根据采暖通风有关的设计规范要求对通风排毒设施进行实施，使得作业场所的有毒物质浓度符合国家标准规定的职业接触限值要求。正式投产后，建议项目单位加强对职业病防护设施、管道的日常维护和检修工作，延长设施使用寿命。督促各职能部门落实和实施监控计划，保证职业病防护设施的正常运转。</w:t>
      </w:r>
      <w:bookmarkEnd w:id="144"/>
    </w:p>
    <w:p w14:paraId="484AD945" w14:textId="5F4B6371" w:rsidR="003F7525" w:rsidRPr="007C1D48" w:rsidRDefault="003F7525" w:rsidP="00F93D84">
      <w:pPr>
        <w:tabs>
          <w:tab w:val="left" w:pos="518"/>
        </w:tabs>
        <w:snapToGrid w:val="0"/>
        <w:spacing w:line="490" w:lineRule="exact"/>
        <w:ind w:firstLineChars="200" w:firstLine="560"/>
        <w:jc w:val="both"/>
        <w:rPr>
          <w:rFonts w:eastAsia="仿宋_GB2312"/>
          <w:sz w:val="28"/>
          <w:szCs w:val="28"/>
        </w:rPr>
      </w:pPr>
      <w:r>
        <w:rPr>
          <w:rFonts w:eastAsia="仿宋_GB2312" w:hint="eastAsia"/>
          <w:sz w:val="28"/>
          <w:szCs w:val="28"/>
        </w:rPr>
        <w:t>（</w:t>
      </w:r>
      <w:r>
        <w:rPr>
          <w:rFonts w:eastAsia="仿宋_GB2312" w:hint="eastAsia"/>
          <w:sz w:val="28"/>
          <w:szCs w:val="28"/>
        </w:rPr>
        <w:t>2</w:t>
      </w:r>
      <w:r>
        <w:rPr>
          <w:rFonts w:eastAsia="仿宋_GB2312" w:hint="eastAsia"/>
          <w:sz w:val="28"/>
          <w:szCs w:val="28"/>
        </w:rPr>
        <w:t>）建议项目单位应根据测试工作制定操作规程，明确测试期间人员不得进入试验间，测试结果后需待试验间内彻底排风后方可进入，且进入人员需佩戴便携甲烷报警装置。</w:t>
      </w:r>
    </w:p>
    <w:p w14:paraId="0B704B06" w14:textId="69BB3C15" w:rsidR="00265BF5" w:rsidRPr="007C1D48" w:rsidRDefault="003F7525">
      <w:pPr>
        <w:snapToGrid w:val="0"/>
        <w:spacing w:line="500" w:lineRule="exact"/>
        <w:outlineLvl w:val="1"/>
        <w:rPr>
          <w:rFonts w:eastAsia="仿宋_GB2312"/>
          <w:b/>
          <w:sz w:val="28"/>
          <w:szCs w:val="28"/>
        </w:rPr>
      </w:pPr>
      <w:bookmarkStart w:id="146" w:name="_Toc65849079"/>
      <w:bookmarkEnd w:id="145"/>
      <w:r w:rsidRPr="007C1D48">
        <w:rPr>
          <w:rFonts w:eastAsia="仿宋_GB2312" w:hint="eastAsia"/>
          <w:b/>
          <w:sz w:val="28"/>
          <w:szCs w:val="28"/>
        </w:rPr>
        <w:t>附</w:t>
      </w:r>
      <w:r w:rsidRPr="007C1D48">
        <w:rPr>
          <w:rFonts w:eastAsia="仿宋_GB2312"/>
          <w:b/>
          <w:sz w:val="28"/>
          <w:szCs w:val="28"/>
        </w:rPr>
        <w:t>5.</w:t>
      </w:r>
      <w:r w:rsidRPr="007C1D48">
        <w:rPr>
          <w:rFonts w:eastAsia="仿宋_GB2312" w:hint="eastAsia"/>
          <w:b/>
          <w:sz w:val="28"/>
          <w:szCs w:val="28"/>
        </w:rPr>
        <w:t>3</w:t>
      </w:r>
      <w:r w:rsidRPr="007C1D48">
        <w:rPr>
          <w:rFonts w:eastAsia="仿宋_GB2312"/>
          <w:b/>
          <w:sz w:val="28"/>
          <w:szCs w:val="28"/>
        </w:rPr>
        <w:t>结论</w:t>
      </w:r>
      <w:bookmarkEnd w:id="142"/>
      <w:bookmarkEnd w:id="146"/>
    </w:p>
    <w:p w14:paraId="6DFADAFA" w14:textId="5B16C7BC" w:rsidR="00265BF5" w:rsidRPr="007C1D48" w:rsidRDefault="00265BF5" w:rsidP="002854AE">
      <w:pPr>
        <w:tabs>
          <w:tab w:val="left" w:pos="518"/>
        </w:tabs>
        <w:snapToGrid w:val="0"/>
        <w:spacing w:line="490" w:lineRule="exact"/>
        <w:ind w:firstLineChars="200" w:firstLine="560"/>
        <w:jc w:val="both"/>
        <w:rPr>
          <w:rFonts w:eastAsia="仿宋_GB2312"/>
          <w:sz w:val="28"/>
          <w:szCs w:val="28"/>
        </w:rPr>
      </w:pPr>
      <w:bookmarkStart w:id="147" w:name="_Hlk19023128"/>
      <w:bookmarkStart w:id="148" w:name="_Hlk49588250"/>
      <w:r w:rsidRPr="007C1D48">
        <w:rPr>
          <w:rFonts w:eastAsia="仿宋_GB2312" w:hint="eastAsia"/>
          <w:sz w:val="28"/>
          <w:szCs w:val="28"/>
        </w:rPr>
        <w:t>该设计依照国家法律、法规、规章、标准以及行业相关标准、规范，根据该项目生产工艺及特点，进行了职业病危害因素分析及危害程度预测和职业病防护设施设计。结合</w:t>
      </w:r>
      <w:r w:rsidR="000E0026">
        <w:rPr>
          <w:rFonts w:eastAsia="仿宋_GB2312" w:hint="eastAsia"/>
          <w:sz w:val="28"/>
          <w:szCs w:val="28"/>
        </w:rPr>
        <w:t>运</w:t>
      </w:r>
      <w:r w:rsidRPr="007C1D48">
        <w:rPr>
          <w:rFonts w:eastAsia="仿宋_GB2312" w:hint="eastAsia"/>
          <w:sz w:val="28"/>
          <w:szCs w:val="28"/>
        </w:rPr>
        <w:t>行管理经验分析，建设项目在采取了本设计中的各种防护措施的前提下，各作业岗位职业病危害因素浓度（强度）范围和接触水平预期符合国家职业卫生相关标准要求，该项目在建成投入生产后能满足职业病防治方面法律、法规、标准、规范的要求</w:t>
      </w:r>
      <w:bookmarkEnd w:id="147"/>
      <w:r w:rsidRPr="007C1D48">
        <w:rPr>
          <w:rFonts w:eastAsia="仿宋_GB2312" w:hint="eastAsia"/>
          <w:sz w:val="28"/>
          <w:szCs w:val="28"/>
        </w:rPr>
        <w:t>。</w:t>
      </w:r>
      <w:bookmarkEnd w:id="148"/>
    </w:p>
    <w:p w14:paraId="4BAF92B2" w14:textId="77777777" w:rsidR="00265BF5" w:rsidRPr="007C1D48" w:rsidRDefault="00265BF5" w:rsidP="002854AE">
      <w:pPr>
        <w:tabs>
          <w:tab w:val="left" w:pos="518"/>
        </w:tabs>
        <w:snapToGrid w:val="0"/>
        <w:spacing w:line="490" w:lineRule="exact"/>
        <w:ind w:firstLineChars="200" w:firstLine="560"/>
        <w:jc w:val="both"/>
        <w:rPr>
          <w:rFonts w:eastAsia="仿宋_GB2312"/>
          <w:sz w:val="28"/>
          <w:szCs w:val="28"/>
        </w:rPr>
        <w:sectPr w:rsidR="00265BF5" w:rsidRPr="007C1D48">
          <w:pgSz w:w="11906" w:h="16838"/>
          <w:pgMar w:top="1418" w:right="1134" w:bottom="1134" w:left="1588" w:header="851" w:footer="992" w:gutter="0"/>
          <w:cols w:space="720"/>
          <w:docGrid w:type="lines" w:linePitch="312"/>
        </w:sectPr>
      </w:pPr>
    </w:p>
    <w:p w14:paraId="299B8378" w14:textId="77777777" w:rsidR="00265BF5" w:rsidRPr="007C1D48" w:rsidRDefault="00265BF5">
      <w:pPr>
        <w:spacing w:line="490" w:lineRule="exact"/>
        <w:outlineLvl w:val="0"/>
        <w:rPr>
          <w:rFonts w:eastAsia="仿宋_GB2312"/>
          <w:b/>
          <w:sz w:val="28"/>
          <w:szCs w:val="28"/>
        </w:rPr>
      </w:pPr>
      <w:bookmarkStart w:id="149" w:name="_Toc65849080"/>
      <w:r w:rsidRPr="007C1D48">
        <w:rPr>
          <w:rFonts w:eastAsia="仿宋_GB2312"/>
          <w:b/>
          <w:sz w:val="28"/>
          <w:szCs w:val="28"/>
        </w:rPr>
        <w:lastRenderedPageBreak/>
        <w:t>附</w:t>
      </w:r>
      <w:r w:rsidRPr="007C1D48">
        <w:rPr>
          <w:rFonts w:eastAsia="仿宋_GB2312" w:hint="eastAsia"/>
          <w:b/>
          <w:sz w:val="28"/>
          <w:szCs w:val="28"/>
        </w:rPr>
        <w:t>录</w:t>
      </w:r>
      <w:r w:rsidRPr="007C1D48">
        <w:rPr>
          <w:rFonts w:eastAsia="仿宋_GB2312"/>
          <w:b/>
          <w:sz w:val="28"/>
          <w:szCs w:val="28"/>
        </w:rPr>
        <w:t>1</w:t>
      </w:r>
      <w:r w:rsidRPr="007C1D48">
        <w:rPr>
          <w:rFonts w:eastAsia="仿宋_GB2312" w:hint="eastAsia"/>
          <w:b/>
          <w:sz w:val="28"/>
          <w:szCs w:val="28"/>
        </w:rPr>
        <w:t xml:space="preserve"> </w:t>
      </w:r>
      <w:r w:rsidRPr="007C1D48">
        <w:rPr>
          <w:rFonts w:eastAsia="仿宋_GB2312"/>
          <w:b/>
          <w:sz w:val="28"/>
          <w:szCs w:val="28"/>
        </w:rPr>
        <w:t>职业病危害</w:t>
      </w:r>
      <w:r w:rsidRPr="007C1D48">
        <w:rPr>
          <w:rFonts w:eastAsia="仿宋_GB2312" w:hint="eastAsia"/>
          <w:b/>
          <w:sz w:val="28"/>
          <w:szCs w:val="28"/>
        </w:rPr>
        <w:t>告知书样式</w:t>
      </w:r>
      <w:bookmarkEnd w:id="149"/>
    </w:p>
    <w:p w14:paraId="4E0F4D0A" w14:textId="77777777" w:rsidR="00265BF5" w:rsidRPr="007C1D48" w:rsidRDefault="00265BF5">
      <w:pPr>
        <w:jc w:val="center"/>
      </w:pPr>
      <w:r w:rsidRPr="007C1D48">
        <w:rPr>
          <w:rFonts w:eastAsia="仿宋_GB2312"/>
          <w:b/>
          <w:bCs/>
          <w:sz w:val="28"/>
          <w:szCs w:val="28"/>
        </w:rPr>
        <w:t>职业病危害</w:t>
      </w:r>
      <w:r w:rsidRPr="007C1D48">
        <w:rPr>
          <w:rFonts w:eastAsia="仿宋_GB2312" w:hint="eastAsia"/>
          <w:b/>
          <w:bCs/>
          <w:sz w:val="28"/>
          <w:szCs w:val="28"/>
        </w:rPr>
        <w:t>告知书示例</w:t>
      </w:r>
    </w:p>
    <w:p w14:paraId="3C0B462F"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根据《职业病防治法》第三十四条的规定，用人单位（甲方）在与劳动者（乙方）订立劳动合同时应告知工作过程中可能产生的职业病危害及其后果、职业病防护措施和待遇等内容：</w:t>
      </w:r>
    </w:p>
    <w:p w14:paraId="179052D7"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（一）所在工作岗位、可能产生的职业病危害、后果及职业病防护措施：</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44"/>
        <w:gridCol w:w="1382"/>
        <w:gridCol w:w="2334"/>
        <w:gridCol w:w="1634"/>
        <w:gridCol w:w="1444"/>
      </w:tblGrid>
      <w:tr w:rsidR="00265BF5" w:rsidRPr="007C1D48" w14:paraId="764D83AD" w14:textId="77777777">
        <w:trPr>
          <w:trHeight w:val="769"/>
          <w:jc w:val="center"/>
        </w:trPr>
        <w:tc>
          <w:tcPr>
            <w:tcW w:w="2044" w:type="dxa"/>
            <w:tcMar>
              <w:top w:w="0" w:type="dxa"/>
              <w:left w:w="108" w:type="dxa"/>
              <w:bottom w:w="0" w:type="dxa"/>
              <w:right w:w="108" w:type="dxa"/>
            </w:tcMar>
            <w:vAlign w:val="center"/>
          </w:tcPr>
          <w:p w14:paraId="16C6CCD0"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所在部门及</w:t>
            </w:r>
          </w:p>
          <w:p w14:paraId="63ABFEB5"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岗位名称</w:t>
            </w:r>
          </w:p>
        </w:tc>
        <w:tc>
          <w:tcPr>
            <w:tcW w:w="1382" w:type="dxa"/>
            <w:tcMar>
              <w:top w:w="0" w:type="dxa"/>
              <w:left w:w="108" w:type="dxa"/>
              <w:bottom w:w="0" w:type="dxa"/>
              <w:right w:w="108" w:type="dxa"/>
            </w:tcMar>
            <w:vAlign w:val="center"/>
          </w:tcPr>
          <w:p w14:paraId="585759F7"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职业病危害因素</w:t>
            </w:r>
          </w:p>
        </w:tc>
        <w:tc>
          <w:tcPr>
            <w:tcW w:w="2334" w:type="dxa"/>
            <w:tcMar>
              <w:top w:w="0" w:type="dxa"/>
              <w:left w:w="108" w:type="dxa"/>
              <w:bottom w:w="0" w:type="dxa"/>
              <w:right w:w="108" w:type="dxa"/>
            </w:tcMar>
            <w:vAlign w:val="center"/>
          </w:tcPr>
          <w:p w14:paraId="2A234E5F"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职业禁忌证</w:t>
            </w:r>
          </w:p>
        </w:tc>
        <w:tc>
          <w:tcPr>
            <w:tcW w:w="1634" w:type="dxa"/>
            <w:tcMar>
              <w:top w:w="0" w:type="dxa"/>
              <w:left w:w="108" w:type="dxa"/>
              <w:bottom w:w="0" w:type="dxa"/>
              <w:right w:w="108" w:type="dxa"/>
            </w:tcMar>
            <w:vAlign w:val="center"/>
          </w:tcPr>
          <w:p w14:paraId="27824CBC"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可能导致的职业病危害</w:t>
            </w:r>
          </w:p>
        </w:tc>
        <w:tc>
          <w:tcPr>
            <w:tcW w:w="1444" w:type="dxa"/>
            <w:tcMar>
              <w:top w:w="0" w:type="dxa"/>
              <w:left w:w="108" w:type="dxa"/>
              <w:bottom w:w="0" w:type="dxa"/>
              <w:right w:w="108" w:type="dxa"/>
            </w:tcMar>
            <w:vAlign w:val="center"/>
          </w:tcPr>
          <w:p w14:paraId="4CC680F1" w14:textId="77777777" w:rsidR="00265BF5" w:rsidRPr="007C1D48" w:rsidRDefault="00265BF5">
            <w:pPr>
              <w:spacing w:line="375" w:lineRule="atLeast"/>
              <w:jc w:val="center"/>
              <w:rPr>
                <w:rFonts w:ascii="仿宋_GB2312" w:eastAsia="仿宋_GB2312" w:hAnsi="仿宋_GB2312" w:cs="仿宋_GB2312"/>
              </w:rPr>
            </w:pPr>
            <w:r w:rsidRPr="007C1D48">
              <w:rPr>
                <w:rFonts w:ascii="仿宋_GB2312" w:eastAsia="仿宋_GB2312" w:hAnsi="仿宋_GB2312" w:cs="仿宋_GB2312" w:hint="eastAsia"/>
                <w:color w:val="000000"/>
              </w:rPr>
              <w:t>职业病防护措施</w:t>
            </w:r>
          </w:p>
        </w:tc>
      </w:tr>
      <w:tr w:rsidR="00265BF5" w:rsidRPr="007C1D48" w14:paraId="47E5B914" w14:textId="77777777">
        <w:trPr>
          <w:trHeight w:val="477"/>
          <w:jc w:val="center"/>
        </w:trPr>
        <w:tc>
          <w:tcPr>
            <w:tcW w:w="2044" w:type="dxa"/>
            <w:tcMar>
              <w:top w:w="0" w:type="dxa"/>
              <w:left w:w="108" w:type="dxa"/>
              <w:bottom w:w="0" w:type="dxa"/>
              <w:right w:w="108" w:type="dxa"/>
            </w:tcMar>
            <w:vAlign w:val="center"/>
          </w:tcPr>
          <w:p w14:paraId="16C173CB" w14:textId="77777777" w:rsidR="00265BF5" w:rsidRPr="007C1D48" w:rsidRDefault="00265BF5">
            <w:pPr>
              <w:spacing w:line="375" w:lineRule="atLeast"/>
              <w:rPr>
                <w:rFonts w:ascii="宋体" w:hAnsi="宋体" w:cs="宋体"/>
              </w:rPr>
            </w:pPr>
          </w:p>
        </w:tc>
        <w:tc>
          <w:tcPr>
            <w:tcW w:w="1382" w:type="dxa"/>
            <w:tcMar>
              <w:top w:w="0" w:type="dxa"/>
              <w:left w:w="108" w:type="dxa"/>
              <w:bottom w:w="0" w:type="dxa"/>
              <w:right w:w="108" w:type="dxa"/>
            </w:tcMar>
            <w:vAlign w:val="center"/>
          </w:tcPr>
          <w:p w14:paraId="1683F49C" w14:textId="77777777" w:rsidR="00265BF5" w:rsidRPr="007C1D48" w:rsidRDefault="00265BF5">
            <w:pPr>
              <w:spacing w:line="375" w:lineRule="atLeast"/>
              <w:ind w:firstLine="240"/>
              <w:rPr>
                <w:rFonts w:ascii="宋体" w:hAnsi="宋体" w:cs="宋体"/>
              </w:rPr>
            </w:pPr>
          </w:p>
        </w:tc>
        <w:tc>
          <w:tcPr>
            <w:tcW w:w="2334" w:type="dxa"/>
            <w:tcMar>
              <w:top w:w="0" w:type="dxa"/>
              <w:left w:w="108" w:type="dxa"/>
              <w:bottom w:w="0" w:type="dxa"/>
              <w:right w:w="108" w:type="dxa"/>
            </w:tcMar>
            <w:vAlign w:val="center"/>
          </w:tcPr>
          <w:p w14:paraId="5F4BD18C" w14:textId="77777777" w:rsidR="00265BF5" w:rsidRPr="007C1D48" w:rsidRDefault="00265BF5">
            <w:pPr>
              <w:spacing w:line="375" w:lineRule="atLeast"/>
              <w:rPr>
                <w:rFonts w:ascii="宋体" w:hAnsi="宋体" w:cs="宋体"/>
              </w:rPr>
            </w:pPr>
          </w:p>
        </w:tc>
        <w:tc>
          <w:tcPr>
            <w:tcW w:w="1634" w:type="dxa"/>
            <w:tcMar>
              <w:top w:w="0" w:type="dxa"/>
              <w:left w:w="108" w:type="dxa"/>
              <w:bottom w:w="0" w:type="dxa"/>
              <w:right w:w="108" w:type="dxa"/>
            </w:tcMar>
            <w:vAlign w:val="center"/>
          </w:tcPr>
          <w:p w14:paraId="7AB2CFA2" w14:textId="77777777" w:rsidR="00265BF5" w:rsidRPr="007C1D48" w:rsidRDefault="00265BF5">
            <w:pPr>
              <w:spacing w:line="375" w:lineRule="atLeast"/>
              <w:ind w:firstLine="360"/>
              <w:rPr>
                <w:rFonts w:ascii="宋体" w:hAnsi="宋体" w:cs="宋体"/>
              </w:rPr>
            </w:pPr>
          </w:p>
        </w:tc>
        <w:tc>
          <w:tcPr>
            <w:tcW w:w="1444" w:type="dxa"/>
            <w:tcMar>
              <w:top w:w="0" w:type="dxa"/>
              <w:left w:w="108" w:type="dxa"/>
              <w:bottom w:w="0" w:type="dxa"/>
              <w:right w:w="108" w:type="dxa"/>
            </w:tcMar>
            <w:vAlign w:val="center"/>
          </w:tcPr>
          <w:p w14:paraId="38D469A5" w14:textId="77777777" w:rsidR="00265BF5" w:rsidRPr="007C1D48" w:rsidRDefault="00265BF5">
            <w:pPr>
              <w:spacing w:line="375" w:lineRule="atLeast"/>
              <w:rPr>
                <w:rFonts w:ascii="宋体" w:hAnsi="宋体" w:cs="宋体"/>
              </w:rPr>
            </w:pPr>
          </w:p>
        </w:tc>
      </w:tr>
    </w:tbl>
    <w:p w14:paraId="52FA21CF"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（二）甲方应依照《职业病防治法》及《职业健康监护技术规范》（</w:t>
      </w:r>
      <w:r w:rsidRPr="007C1D48">
        <w:rPr>
          <w:rFonts w:eastAsia="仿宋_GB2312" w:hint="eastAsia"/>
          <w:sz w:val="28"/>
          <w:szCs w:val="28"/>
        </w:rPr>
        <w:t>GBZ188</w:t>
      </w:r>
      <w:r w:rsidRPr="007C1D48">
        <w:rPr>
          <w:rFonts w:eastAsia="仿宋_GB2312" w:hint="eastAsia"/>
          <w:sz w:val="28"/>
          <w:szCs w:val="28"/>
        </w:rPr>
        <w:t>）的要求，做好乙方上岗前、在岗期间、离岗时的职业健康检查和应急检查。一旦发生职业病，甲方必须按照国家有关法律、法规的要求，为乙方如实提供职业病诊断、鉴定所需的劳动者职业史和职业病危害接触史、工作场所职业病危害因素检测结果等资料及相应待遇。</w:t>
      </w:r>
    </w:p>
    <w:p w14:paraId="60EFF177"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三）乙方应自觉遵守甲方的职业卫生管理制度和操作规程，正确使用维护职业病防护设施和个人职业病防护用品，积极参加职业卫生知识培训，按要求参加上岗前、在岗期间和离岗时的职业健康检查。若被检查出职业禁忌证或发现与所从事的职业相关的健康损害的，必须服从甲方为保护乙方职业健康而调离原岗位并妥善安置的工作安排。</w:t>
      </w:r>
    </w:p>
    <w:p w14:paraId="700F5851"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（四）当乙方工作岗位或者工作内容发生变更，从事告知书中未告知的存在职业病危害的作业时，甲方应与其协商变更告知书相关内容，重新签订职业病危害告知书。</w:t>
      </w:r>
    </w:p>
    <w:p w14:paraId="17BBFF75"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（五）甲方未履行职业病危害告知义务，乙方有权拒绝从事存在职业病危害的作业，甲方不得因此解除与乙方所订立的劳动合同。</w:t>
      </w:r>
    </w:p>
    <w:p w14:paraId="2243F1DD" w14:textId="77777777" w:rsidR="00265BF5" w:rsidRPr="007C1D48" w:rsidRDefault="00265BF5" w:rsidP="00CF7247">
      <w:pPr>
        <w:tabs>
          <w:tab w:val="left" w:pos="518"/>
        </w:tabs>
        <w:snapToGrid w:val="0"/>
        <w:spacing w:line="490" w:lineRule="exact"/>
        <w:ind w:firstLineChars="200" w:firstLine="560"/>
        <w:jc w:val="both"/>
        <w:rPr>
          <w:rFonts w:eastAsia="仿宋_GB2312"/>
          <w:sz w:val="28"/>
          <w:szCs w:val="28"/>
        </w:rPr>
      </w:pPr>
      <w:r w:rsidRPr="007C1D48">
        <w:rPr>
          <w:rFonts w:eastAsia="仿宋_GB2312" w:hint="eastAsia"/>
          <w:sz w:val="28"/>
          <w:szCs w:val="28"/>
        </w:rPr>
        <w:t>（六）职业病危害告知书作为甲方与乙方签订劳动合同的附件，具有同等的法律效力。</w:t>
      </w:r>
    </w:p>
    <w:p w14:paraId="23A27444" w14:textId="2DBEFA71" w:rsidR="00265BF5" w:rsidRPr="007C1D48" w:rsidRDefault="00265BF5">
      <w:pPr>
        <w:tabs>
          <w:tab w:val="left" w:pos="518"/>
        </w:tabs>
        <w:snapToGrid w:val="0"/>
        <w:spacing w:line="490" w:lineRule="exact"/>
        <w:ind w:firstLineChars="200" w:firstLine="560"/>
        <w:rPr>
          <w:rFonts w:eastAsia="仿宋_GB2312"/>
          <w:sz w:val="28"/>
          <w:szCs w:val="28"/>
        </w:rPr>
      </w:pPr>
      <w:r w:rsidRPr="007C1D48">
        <w:rPr>
          <w:rFonts w:eastAsia="仿宋_GB2312" w:hint="eastAsia"/>
          <w:sz w:val="28"/>
          <w:szCs w:val="28"/>
        </w:rPr>
        <w:t>甲方（签章）</w:t>
      </w:r>
      <w:r w:rsidR="00244C69">
        <w:rPr>
          <w:rFonts w:eastAsia="仿宋_GB2312" w:hint="eastAsia"/>
          <w:sz w:val="28"/>
          <w:szCs w:val="28"/>
        </w:rPr>
        <w:t xml:space="preserve">            </w:t>
      </w:r>
      <w:r w:rsidRPr="007C1D48">
        <w:rPr>
          <w:rFonts w:eastAsia="仿宋_GB2312" w:hint="eastAsia"/>
          <w:sz w:val="28"/>
          <w:szCs w:val="28"/>
        </w:rPr>
        <w:t xml:space="preserve">       </w:t>
      </w:r>
      <w:r w:rsidRPr="007C1D48">
        <w:rPr>
          <w:rFonts w:eastAsia="仿宋_GB2312" w:hint="eastAsia"/>
          <w:sz w:val="28"/>
          <w:szCs w:val="28"/>
        </w:rPr>
        <w:t>乙方（签字）</w:t>
      </w:r>
      <w:r w:rsidR="00244C69">
        <w:rPr>
          <w:rFonts w:eastAsia="仿宋_GB2312" w:hint="eastAsia"/>
          <w:sz w:val="28"/>
          <w:szCs w:val="28"/>
        </w:rPr>
        <w:t xml:space="preserve">        </w:t>
      </w:r>
    </w:p>
    <w:p w14:paraId="2A532B66" w14:textId="59009550" w:rsidR="00265BF5" w:rsidRPr="007C1D48" w:rsidRDefault="00244C69">
      <w:pPr>
        <w:tabs>
          <w:tab w:val="left" w:pos="518"/>
        </w:tabs>
        <w:snapToGrid w:val="0"/>
        <w:spacing w:line="490" w:lineRule="exact"/>
        <w:rPr>
          <w:rFonts w:eastAsia="仿宋_GB2312"/>
          <w:sz w:val="28"/>
          <w:szCs w:val="28"/>
        </w:rPr>
        <w:sectPr w:rsidR="00265BF5" w:rsidRPr="007C1D48">
          <w:pgSz w:w="11906" w:h="16838"/>
          <w:pgMar w:top="1418" w:right="1134" w:bottom="1134" w:left="1588" w:header="851" w:footer="992" w:gutter="0"/>
          <w:cols w:space="720"/>
          <w:docGrid w:type="lines" w:linePitch="312"/>
        </w:sectPr>
      </w:pPr>
      <w:r>
        <w:rPr>
          <w:rFonts w:eastAsia="仿宋_GB2312" w:hint="eastAsia"/>
          <w:sz w:val="28"/>
          <w:szCs w:val="28"/>
        </w:rPr>
        <w:t xml:space="preserve">    </w:t>
      </w:r>
      <w:r w:rsidR="00265BF5" w:rsidRPr="007C1D48">
        <w:rPr>
          <w:rFonts w:eastAsia="仿宋_GB2312" w:hint="eastAsia"/>
          <w:sz w:val="28"/>
          <w:szCs w:val="28"/>
        </w:rPr>
        <w:t xml:space="preserve"> </w:t>
      </w:r>
      <w:r w:rsidR="00265BF5" w:rsidRPr="007C1D48">
        <w:rPr>
          <w:rFonts w:eastAsia="仿宋_GB2312" w:hint="eastAsia"/>
          <w:sz w:val="28"/>
          <w:szCs w:val="28"/>
        </w:rPr>
        <w:t>年</w:t>
      </w:r>
      <w:r w:rsidR="00265BF5" w:rsidRPr="007C1D48">
        <w:rPr>
          <w:rFonts w:eastAsia="仿宋_GB2312" w:hint="eastAsia"/>
          <w:sz w:val="28"/>
          <w:szCs w:val="28"/>
        </w:rPr>
        <w:t xml:space="preserve"> </w:t>
      </w:r>
      <w:r>
        <w:rPr>
          <w:rFonts w:eastAsia="仿宋_GB2312" w:hint="eastAsia"/>
          <w:sz w:val="28"/>
          <w:szCs w:val="28"/>
        </w:rPr>
        <w:t xml:space="preserve">  </w:t>
      </w:r>
      <w:r w:rsidR="00265BF5" w:rsidRPr="007C1D48">
        <w:rPr>
          <w:rFonts w:eastAsia="仿宋_GB2312" w:hint="eastAsia"/>
          <w:sz w:val="28"/>
          <w:szCs w:val="28"/>
        </w:rPr>
        <w:t>月</w:t>
      </w:r>
      <w:r w:rsidR="00265BF5" w:rsidRPr="007C1D48">
        <w:rPr>
          <w:rFonts w:eastAsia="仿宋_GB2312" w:hint="eastAsia"/>
          <w:sz w:val="28"/>
          <w:szCs w:val="28"/>
        </w:rPr>
        <w:t xml:space="preserve"> </w:t>
      </w:r>
      <w:r>
        <w:rPr>
          <w:rFonts w:eastAsia="仿宋_GB2312" w:hint="eastAsia"/>
          <w:sz w:val="28"/>
          <w:szCs w:val="28"/>
        </w:rPr>
        <w:t xml:space="preserve"> </w:t>
      </w:r>
      <w:r w:rsidR="00265BF5" w:rsidRPr="007C1D48">
        <w:rPr>
          <w:rFonts w:eastAsia="仿宋_GB2312" w:hint="eastAsia"/>
          <w:sz w:val="28"/>
          <w:szCs w:val="28"/>
        </w:rPr>
        <w:t xml:space="preserve"> </w:t>
      </w:r>
      <w:r w:rsidR="00265BF5" w:rsidRPr="007C1D48">
        <w:rPr>
          <w:rFonts w:eastAsia="仿宋_GB2312" w:hint="eastAsia"/>
          <w:sz w:val="28"/>
          <w:szCs w:val="28"/>
        </w:rPr>
        <w:t>日</w:t>
      </w:r>
      <w:r w:rsidR="00265BF5" w:rsidRPr="007C1D48">
        <w:rPr>
          <w:rFonts w:eastAsia="仿宋_GB2312" w:hint="eastAsia"/>
          <w:sz w:val="28"/>
          <w:szCs w:val="28"/>
        </w:rPr>
        <w:t xml:space="preserve">          </w:t>
      </w:r>
      <w:r>
        <w:rPr>
          <w:rFonts w:eastAsia="仿宋_GB2312" w:hint="eastAsia"/>
          <w:sz w:val="28"/>
          <w:szCs w:val="28"/>
        </w:rPr>
        <w:t xml:space="preserve">    </w:t>
      </w:r>
      <w:r w:rsidR="00265BF5" w:rsidRPr="007C1D48">
        <w:rPr>
          <w:rFonts w:eastAsia="仿宋_GB2312" w:hint="eastAsia"/>
          <w:sz w:val="28"/>
          <w:szCs w:val="28"/>
        </w:rPr>
        <w:t xml:space="preserve">  </w:t>
      </w:r>
      <w:r>
        <w:rPr>
          <w:rFonts w:eastAsia="仿宋_GB2312" w:hint="eastAsia"/>
          <w:sz w:val="28"/>
          <w:szCs w:val="28"/>
        </w:rPr>
        <w:t xml:space="preserve">   </w:t>
      </w:r>
      <w:r w:rsidR="00265BF5" w:rsidRPr="007C1D48">
        <w:rPr>
          <w:rFonts w:eastAsia="仿宋_GB2312" w:hint="eastAsia"/>
          <w:sz w:val="28"/>
          <w:szCs w:val="28"/>
        </w:rPr>
        <w:t>年</w:t>
      </w:r>
      <w:r>
        <w:rPr>
          <w:rFonts w:eastAsia="仿宋_GB2312" w:hint="eastAsia"/>
          <w:sz w:val="28"/>
          <w:szCs w:val="28"/>
        </w:rPr>
        <w:t xml:space="preserve">  </w:t>
      </w:r>
      <w:r w:rsidR="00265BF5" w:rsidRPr="007C1D48">
        <w:rPr>
          <w:rFonts w:eastAsia="仿宋_GB2312" w:hint="eastAsia"/>
          <w:sz w:val="28"/>
          <w:szCs w:val="28"/>
        </w:rPr>
        <w:t xml:space="preserve"> </w:t>
      </w:r>
      <w:r w:rsidR="00265BF5" w:rsidRPr="007C1D48">
        <w:rPr>
          <w:rFonts w:eastAsia="仿宋_GB2312" w:hint="eastAsia"/>
          <w:sz w:val="28"/>
          <w:szCs w:val="28"/>
        </w:rPr>
        <w:t>月</w:t>
      </w:r>
      <w:r>
        <w:rPr>
          <w:rFonts w:eastAsia="仿宋_GB2312" w:hint="eastAsia"/>
          <w:sz w:val="28"/>
          <w:szCs w:val="28"/>
        </w:rPr>
        <w:t xml:space="preserve">  </w:t>
      </w:r>
      <w:r w:rsidR="00265BF5" w:rsidRPr="007C1D48">
        <w:rPr>
          <w:rFonts w:eastAsia="仿宋_GB2312" w:hint="eastAsia"/>
          <w:sz w:val="28"/>
          <w:szCs w:val="28"/>
        </w:rPr>
        <w:t xml:space="preserve"> </w:t>
      </w:r>
      <w:r w:rsidR="00265BF5" w:rsidRPr="007C1D48">
        <w:rPr>
          <w:rFonts w:eastAsia="仿宋_GB2312" w:hint="eastAsia"/>
          <w:sz w:val="28"/>
          <w:szCs w:val="28"/>
        </w:rPr>
        <w:t>日</w:t>
      </w:r>
    </w:p>
    <w:p w14:paraId="53B4A199" w14:textId="6845828D" w:rsidR="00265BF5" w:rsidRDefault="00265BF5">
      <w:pPr>
        <w:spacing w:line="490" w:lineRule="exact"/>
        <w:outlineLvl w:val="0"/>
        <w:rPr>
          <w:rFonts w:eastAsia="仿宋_GB2312"/>
          <w:b/>
          <w:sz w:val="28"/>
          <w:szCs w:val="28"/>
        </w:rPr>
      </w:pPr>
      <w:bookmarkStart w:id="150" w:name="_Toc65849081"/>
      <w:r w:rsidRPr="007C1D48">
        <w:rPr>
          <w:rFonts w:eastAsia="仿宋_GB2312"/>
          <w:b/>
          <w:sz w:val="28"/>
          <w:szCs w:val="28"/>
        </w:rPr>
        <w:lastRenderedPageBreak/>
        <w:t>附表</w:t>
      </w:r>
      <w:r w:rsidRPr="007C1D48">
        <w:rPr>
          <w:rFonts w:eastAsia="仿宋_GB2312" w:hint="eastAsia"/>
          <w:b/>
          <w:sz w:val="28"/>
          <w:szCs w:val="28"/>
        </w:rPr>
        <w:t xml:space="preserve">1 </w:t>
      </w:r>
      <w:r w:rsidRPr="007C1D48">
        <w:rPr>
          <w:rFonts w:eastAsia="仿宋_GB2312"/>
          <w:b/>
          <w:sz w:val="28"/>
          <w:szCs w:val="28"/>
        </w:rPr>
        <w:t>职业健康体检项目及周期统计表</w:t>
      </w:r>
      <w:bookmarkEnd w:id="150"/>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443"/>
        <w:gridCol w:w="1230"/>
        <w:gridCol w:w="2798"/>
        <w:gridCol w:w="5353"/>
        <w:gridCol w:w="1158"/>
        <w:gridCol w:w="3532"/>
      </w:tblGrid>
      <w:tr w:rsidR="006F3E4C" w:rsidRPr="006F3E4C" w14:paraId="23FC0135" w14:textId="77777777" w:rsidTr="00F93D84">
        <w:trPr>
          <w:cantSplit/>
          <w:trHeight w:val="340"/>
          <w:tblHeader/>
          <w:jc w:val="center"/>
        </w:trPr>
        <w:tc>
          <w:tcPr>
            <w:tcW w:w="443" w:type="dxa"/>
            <w:vAlign w:val="center"/>
          </w:tcPr>
          <w:p w14:paraId="6E445C12"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序号</w:t>
            </w:r>
          </w:p>
        </w:tc>
        <w:tc>
          <w:tcPr>
            <w:tcW w:w="1230" w:type="dxa"/>
            <w:vAlign w:val="center"/>
          </w:tcPr>
          <w:p w14:paraId="4F8D068A"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职业病</w:t>
            </w:r>
          </w:p>
          <w:p w14:paraId="7040BA77"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危害因素</w:t>
            </w:r>
          </w:p>
        </w:tc>
        <w:tc>
          <w:tcPr>
            <w:tcW w:w="2798" w:type="dxa"/>
            <w:vAlign w:val="center"/>
          </w:tcPr>
          <w:p w14:paraId="7E3E5B5E"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上岗前</w:t>
            </w:r>
          </w:p>
        </w:tc>
        <w:tc>
          <w:tcPr>
            <w:tcW w:w="5353" w:type="dxa"/>
            <w:vAlign w:val="center"/>
          </w:tcPr>
          <w:p w14:paraId="394413F8"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在岗期间</w:t>
            </w:r>
          </w:p>
        </w:tc>
        <w:tc>
          <w:tcPr>
            <w:tcW w:w="1158" w:type="dxa"/>
            <w:vAlign w:val="center"/>
          </w:tcPr>
          <w:p w14:paraId="03BEDD73"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离岗时</w:t>
            </w:r>
          </w:p>
        </w:tc>
        <w:tc>
          <w:tcPr>
            <w:tcW w:w="3532" w:type="dxa"/>
            <w:vAlign w:val="center"/>
          </w:tcPr>
          <w:p w14:paraId="4C423BC6" w14:textId="77777777" w:rsidR="006F3E4C" w:rsidRPr="006F3E4C" w:rsidRDefault="006F3E4C" w:rsidP="00F93D84">
            <w:pPr>
              <w:widowControl w:val="0"/>
              <w:adjustRightInd w:val="0"/>
              <w:snapToGrid w:val="0"/>
              <w:jc w:val="center"/>
              <w:rPr>
                <w:rFonts w:eastAsia="仿宋_GB2312"/>
                <w:b/>
                <w:snapToGrid w:val="0"/>
                <w:spacing w:val="-10"/>
              </w:rPr>
            </w:pPr>
            <w:r w:rsidRPr="006F3E4C">
              <w:rPr>
                <w:rFonts w:eastAsia="仿宋_GB2312"/>
                <w:b/>
                <w:snapToGrid w:val="0"/>
                <w:spacing w:val="-10"/>
              </w:rPr>
              <w:t>应急时</w:t>
            </w:r>
          </w:p>
        </w:tc>
      </w:tr>
      <w:tr w:rsidR="00F93D84" w:rsidRPr="006F3E4C" w14:paraId="5AF53954" w14:textId="77777777" w:rsidTr="00F93D84">
        <w:trPr>
          <w:cantSplit/>
          <w:trHeight w:val="340"/>
          <w:jc w:val="center"/>
        </w:trPr>
        <w:tc>
          <w:tcPr>
            <w:tcW w:w="443" w:type="dxa"/>
            <w:vAlign w:val="center"/>
          </w:tcPr>
          <w:p w14:paraId="05EF3760" w14:textId="77777777" w:rsidR="00F93D84" w:rsidRPr="006F3E4C" w:rsidRDefault="00F93D84" w:rsidP="00F93D84">
            <w:pPr>
              <w:widowControl w:val="0"/>
              <w:numPr>
                <w:ilvl w:val="0"/>
                <w:numId w:val="21"/>
              </w:numPr>
              <w:adjustRightInd w:val="0"/>
              <w:snapToGrid w:val="0"/>
              <w:ind w:left="0" w:firstLine="0"/>
              <w:jc w:val="center"/>
              <w:rPr>
                <w:rFonts w:eastAsia="仿宋_GB2312"/>
                <w:snapToGrid w:val="0"/>
                <w:spacing w:val="-10"/>
              </w:rPr>
            </w:pPr>
          </w:p>
        </w:tc>
        <w:tc>
          <w:tcPr>
            <w:tcW w:w="1230" w:type="dxa"/>
            <w:vAlign w:val="center"/>
          </w:tcPr>
          <w:p w14:paraId="452C0583" w14:textId="41B04C57" w:rsidR="00F93D84" w:rsidRPr="006F3E4C" w:rsidRDefault="00F93D84" w:rsidP="00F93D84">
            <w:pPr>
              <w:widowControl w:val="0"/>
              <w:adjustRightInd w:val="0"/>
              <w:snapToGrid w:val="0"/>
              <w:jc w:val="center"/>
              <w:rPr>
                <w:rFonts w:eastAsia="仿宋_GB2312"/>
                <w:kern w:val="2"/>
              </w:rPr>
            </w:pPr>
            <w:r w:rsidRPr="00D254B1">
              <w:rPr>
                <w:rFonts w:eastAsia="仿宋_GB2312"/>
                <w:snapToGrid w:val="0"/>
                <w:spacing w:val="-10"/>
                <w:szCs w:val="21"/>
              </w:rPr>
              <w:t>噪声</w:t>
            </w:r>
          </w:p>
        </w:tc>
        <w:tc>
          <w:tcPr>
            <w:tcW w:w="2798" w:type="dxa"/>
            <w:vAlign w:val="center"/>
          </w:tcPr>
          <w:p w14:paraId="3A7A0D31"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b/>
                <w:snapToGrid w:val="0"/>
                <w:spacing w:val="-10"/>
                <w:szCs w:val="21"/>
              </w:rPr>
              <w:t>检查内容：</w:t>
            </w:r>
          </w:p>
          <w:p w14:paraId="7758DA01"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症状询问。</w:t>
            </w:r>
          </w:p>
          <w:p w14:paraId="26B043F6"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体格检查：</w:t>
            </w:r>
            <w:r w:rsidRPr="00D254B1">
              <w:rPr>
                <w:rFonts w:eastAsia="仿宋_GB2312"/>
                <w:snapToGrid w:val="0"/>
                <w:spacing w:val="-10"/>
                <w:szCs w:val="21"/>
              </w:rPr>
              <w:t xml:space="preserve">a. </w:t>
            </w:r>
            <w:r w:rsidRPr="00D254B1">
              <w:rPr>
                <w:rFonts w:eastAsia="仿宋_GB2312"/>
                <w:snapToGrid w:val="0"/>
                <w:spacing w:val="-10"/>
                <w:szCs w:val="21"/>
              </w:rPr>
              <w:t>内科常规检查；</w:t>
            </w:r>
            <w:r w:rsidRPr="00D254B1">
              <w:rPr>
                <w:rFonts w:eastAsia="仿宋_GB2312"/>
                <w:snapToGrid w:val="0"/>
                <w:spacing w:val="-10"/>
                <w:szCs w:val="21"/>
              </w:rPr>
              <w:t>b.</w:t>
            </w:r>
            <w:r w:rsidRPr="00D254B1">
              <w:rPr>
                <w:rFonts w:eastAsia="仿宋_GB2312"/>
                <w:snapToGrid w:val="0"/>
                <w:spacing w:val="-10"/>
                <w:szCs w:val="21"/>
              </w:rPr>
              <w:t>耳科常规检查。</w:t>
            </w:r>
          </w:p>
          <w:p w14:paraId="633BA5F0" w14:textId="532C07E9" w:rsidR="00F93D84" w:rsidRPr="006F3E4C" w:rsidRDefault="00F93D84" w:rsidP="00F93D84">
            <w:pPr>
              <w:widowControl w:val="0"/>
              <w:snapToGrid w:val="0"/>
              <w:rPr>
                <w:rFonts w:eastAsia="仿宋_GB2312"/>
                <w:b/>
                <w:kern w:val="2"/>
              </w:rPr>
            </w:pPr>
            <w:r w:rsidRPr="00D254B1">
              <w:rPr>
                <w:rFonts w:eastAsia="仿宋_GB2312"/>
                <w:snapToGrid w:val="0"/>
                <w:spacing w:val="-10"/>
                <w:szCs w:val="21"/>
              </w:rPr>
              <w:t>(3)</w:t>
            </w:r>
            <w:r w:rsidRPr="00D254B1">
              <w:rPr>
                <w:rFonts w:eastAsia="仿宋_GB2312"/>
                <w:snapToGrid w:val="0"/>
                <w:spacing w:val="-10"/>
                <w:szCs w:val="21"/>
              </w:rPr>
              <w:t>实验室和其他检查：</w:t>
            </w:r>
            <w:r w:rsidRPr="00D254B1">
              <w:rPr>
                <w:rFonts w:eastAsia="仿宋_GB2312"/>
                <w:snapToGrid w:val="0"/>
                <w:spacing w:val="-10"/>
                <w:szCs w:val="21"/>
              </w:rPr>
              <w:t xml:space="preserve">a. </w:t>
            </w:r>
            <w:r w:rsidRPr="00D254B1">
              <w:rPr>
                <w:rFonts w:eastAsia="仿宋_GB2312"/>
                <w:snapToGrid w:val="0"/>
                <w:spacing w:val="-10"/>
                <w:szCs w:val="21"/>
              </w:rPr>
              <w:t>必检项目</w:t>
            </w:r>
            <w:r w:rsidRPr="00D254B1">
              <w:rPr>
                <w:rFonts w:eastAsia="仿宋_GB2312"/>
                <w:snapToGrid w:val="0"/>
                <w:spacing w:val="-10"/>
                <w:szCs w:val="21"/>
              </w:rPr>
              <w:t xml:space="preserve"> </w:t>
            </w:r>
            <w:r w:rsidRPr="00D254B1">
              <w:rPr>
                <w:rFonts w:eastAsia="仿宋_GB2312"/>
                <w:snapToGrid w:val="0"/>
                <w:spacing w:val="-10"/>
                <w:szCs w:val="21"/>
              </w:rPr>
              <w:t>血常规、尿常规、心电图、血清</w:t>
            </w:r>
            <w:r w:rsidRPr="00D254B1">
              <w:rPr>
                <w:rFonts w:eastAsia="仿宋_GB2312"/>
                <w:snapToGrid w:val="0"/>
                <w:spacing w:val="-10"/>
                <w:szCs w:val="21"/>
              </w:rPr>
              <w:t>ALT</w:t>
            </w:r>
            <w:r w:rsidRPr="00D254B1">
              <w:rPr>
                <w:rFonts w:eastAsia="仿宋_GB2312"/>
                <w:snapToGrid w:val="0"/>
                <w:spacing w:val="-10"/>
                <w:szCs w:val="21"/>
              </w:rPr>
              <w:t>、纯音听阈测试；</w:t>
            </w:r>
            <w:r w:rsidRPr="00D254B1">
              <w:rPr>
                <w:rFonts w:eastAsia="仿宋_GB2312"/>
                <w:snapToGrid w:val="0"/>
                <w:spacing w:val="-10"/>
                <w:szCs w:val="21"/>
              </w:rPr>
              <w:t xml:space="preserve">b. </w:t>
            </w:r>
            <w:r w:rsidRPr="00D254B1">
              <w:rPr>
                <w:rFonts w:eastAsia="仿宋_GB2312"/>
                <w:snapToGrid w:val="0"/>
                <w:spacing w:val="-10"/>
                <w:szCs w:val="21"/>
              </w:rPr>
              <w:t>选检项目</w:t>
            </w:r>
            <w:r w:rsidRPr="00D254B1">
              <w:rPr>
                <w:rFonts w:eastAsia="仿宋_GB2312"/>
                <w:snapToGrid w:val="0"/>
                <w:spacing w:val="-10"/>
                <w:szCs w:val="21"/>
              </w:rPr>
              <w:t xml:space="preserve"> </w:t>
            </w:r>
            <w:r w:rsidRPr="00D254B1">
              <w:rPr>
                <w:rFonts w:eastAsia="仿宋_GB2312"/>
                <w:snapToGrid w:val="0"/>
                <w:spacing w:val="-10"/>
                <w:szCs w:val="21"/>
              </w:rPr>
              <w:t>声导抗、耳声发射</w:t>
            </w:r>
          </w:p>
        </w:tc>
        <w:tc>
          <w:tcPr>
            <w:tcW w:w="5353" w:type="dxa"/>
            <w:vAlign w:val="center"/>
          </w:tcPr>
          <w:p w14:paraId="1D5916AD"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b/>
                <w:snapToGrid w:val="0"/>
                <w:spacing w:val="-10"/>
                <w:szCs w:val="21"/>
              </w:rPr>
              <w:t>检查内容：</w:t>
            </w:r>
          </w:p>
          <w:p w14:paraId="7DC79999"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症状询问</w:t>
            </w:r>
          </w:p>
          <w:p w14:paraId="6D5C8FF8"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体格检查：同上岗前</w:t>
            </w:r>
          </w:p>
          <w:p w14:paraId="130C1402"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(3)</w:t>
            </w:r>
            <w:r w:rsidRPr="00D254B1">
              <w:rPr>
                <w:rFonts w:eastAsia="仿宋_GB2312"/>
                <w:snapToGrid w:val="0"/>
                <w:spacing w:val="-10"/>
                <w:szCs w:val="21"/>
              </w:rPr>
              <w:t>实验室和其他检查：</w:t>
            </w:r>
          </w:p>
          <w:p w14:paraId="51684E64"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a.</w:t>
            </w:r>
            <w:r w:rsidRPr="00D254B1">
              <w:rPr>
                <w:rFonts w:eastAsia="仿宋_GB2312"/>
                <w:snapToGrid w:val="0"/>
                <w:spacing w:val="-10"/>
                <w:szCs w:val="21"/>
              </w:rPr>
              <w:t>必检项目</w:t>
            </w:r>
            <w:r w:rsidRPr="00D254B1">
              <w:rPr>
                <w:rFonts w:eastAsia="仿宋_GB2312"/>
                <w:snapToGrid w:val="0"/>
                <w:spacing w:val="-10"/>
                <w:szCs w:val="21"/>
              </w:rPr>
              <w:t xml:space="preserve"> </w:t>
            </w:r>
            <w:r w:rsidRPr="00D254B1">
              <w:rPr>
                <w:rFonts w:eastAsia="仿宋_GB2312"/>
                <w:snapToGrid w:val="0"/>
                <w:spacing w:val="-10"/>
                <w:szCs w:val="21"/>
              </w:rPr>
              <w:t>纯音气导听阈测试、心电图；</w:t>
            </w:r>
          </w:p>
          <w:p w14:paraId="29943EFA"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snapToGrid w:val="0"/>
                <w:spacing w:val="-10"/>
                <w:szCs w:val="21"/>
              </w:rPr>
              <w:t xml:space="preserve">b. </w:t>
            </w:r>
            <w:r w:rsidRPr="00D254B1">
              <w:rPr>
                <w:rFonts w:eastAsia="仿宋_GB2312"/>
                <w:snapToGrid w:val="0"/>
                <w:spacing w:val="-10"/>
                <w:szCs w:val="21"/>
              </w:rPr>
              <w:t>选检项目</w:t>
            </w:r>
            <w:r w:rsidRPr="00D254B1">
              <w:rPr>
                <w:rFonts w:eastAsia="仿宋_GB2312"/>
                <w:snapToGrid w:val="0"/>
                <w:spacing w:val="-10"/>
                <w:szCs w:val="21"/>
              </w:rPr>
              <w:t xml:space="preserve"> </w:t>
            </w:r>
            <w:r w:rsidRPr="00D254B1">
              <w:rPr>
                <w:rFonts w:eastAsia="仿宋_GB2312"/>
                <w:snapToGrid w:val="0"/>
                <w:spacing w:val="-10"/>
                <w:szCs w:val="21"/>
              </w:rPr>
              <w:t>纯音骨导听阈测试、声导抗、耳声发射、听觉诱发电反应测听</w:t>
            </w:r>
          </w:p>
          <w:p w14:paraId="3740BED5" w14:textId="77777777" w:rsidR="00F93D84" w:rsidRDefault="00F93D84" w:rsidP="00F93D84">
            <w:pPr>
              <w:adjustRightInd w:val="0"/>
              <w:snapToGrid w:val="0"/>
              <w:rPr>
                <w:rFonts w:eastAsia="仿宋_GB2312"/>
                <w:snapToGrid w:val="0"/>
                <w:spacing w:val="-10"/>
                <w:szCs w:val="21"/>
              </w:rPr>
            </w:pPr>
            <w:r w:rsidRPr="00D254B1">
              <w:rPr>
                <w:rFonts w:eastAsia="仿宋_GB2312"/>
                <w:b/>
                <w:snapToGrid w:val="0"/>
                <w:spacing w:val="-10"/>
                <w:szCs w:val="21"/>
              </w:rPr>
              <w:t>复查：</w:t>
            </w:r>
            <w:r w:rsidRPr="00D254B1">
              <w:rPr>
                <w:rFonts w:eastAsia="仿宋_GB2312"/>
                <w:snapToGrid w:val="0"/>
                <w:spacing w:val="-10"/>
                <w:szCs w:val="21"/>
              </w:rPr>
              <w:t>下列情况需进行听力复查：</w:t>
            </w:r>
          </w:p>
          <w:p w14:paraId="49E5CC31"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初测纯音听力结果双耳高频平均听阈</w:t>
            </w:r>
            <w:r w:rsidRPr="00D254B1">
              <w:rPr>
                <w:rFonts w:eastAsia="仿宋_GB2312"/>
                <w:snapToGrid w:val="0"/>
                <w:spacing w:val="-10"/>
                <w:szCs w:val="21"/>
              </w:rPr>
              <w:t>≥40dBHL</w:t>
            </w:r>
            <w:r w:rsidRPr="00D254B1">
              <w:rPr>
                <w:rFonts w:eastAsia="仿宋_GB2312"/>
                <w:snapToGrid w:val="0"/>
                <w:spacing w:val="-10"/>
                <w:szCs w:val="21"/>
              </w:rPr>
              <w:t>者；</w:t>
            </w:r>
          </w:p>
          <w:p w14:paraId="0FD75356"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听力损失以高频为主，语言频率平均听力损失＞</w:t>
            </w:r>
            <w:r w:rsidRPr="00D254B1">
              <w:rPr>
                <w:rFonts w:eastAsia="仿宋_GB2312"/>
                <w:snapToGrid w:val="0"/>
                <w:spacing w:val="-10"/>
                <w:szCs w:val="21"/>
              </w:rPr>
              <w:t>25dB</w:t>
            </w:r>
            <w:r w:rsidRPr="00D254B1">
              <w:rPr>
                <w:rFonts w:eastAsia="仿宋_GB2312"/>
                <w:snapToGrid w:val="0"/>
                <w:spacing w:val="-10"/>
                <w:szCs w:val="21"/>
              </w:rPr>
              <w:t>者，听力损失可能与噪声接触有关时；</w:t>
            </w:r>
          </w:p>
          <w:p w14:paraId="52A4D46C"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(3)</w:t>
            </w:r>
            <w:r w:rsidRPr="00D254B1">
              <w:rPr>
                <w:rFonts w:eastAsia="仿宋_GB2312"/>
                <w:snapToGrid w:val="0"/>
                <w:spacing w:val="-10"/>
                <w:szCs w:val="21"/>
              </w:rPr>
              <w:t>语言频率平均听力损失＞</w:t>
            </w:r>
            <w:r w:rsidRPr="00D254B1">
              <w:rPr>
                <w:rFonts w:eastAsia="仿宋_GB2312"/>
                <w:snapToGrid w:val="0"/>
                <w:spacing w:val="-10"/>
                <w:szCs w:val="21"/>
              </w:rPr>
              <w:t>40dB</w:t>
            </w:r>
            <w:r w:rsidRPr="00D254B1">
              <w:rPr>
                <w:rFonts w:eastAsia="仿宋_GB2312"/>
                <w:snapToGrid w:val="0"/>
                <w:spacing w:val="-10"/>
                <w:szCs w:val="21"/>
              </w:rPr>
              <w:t>者，怀疑听力损失中耳疾患所致；</w:t>
            </w:r>
          </w:p>
          <w:p w14:paraId="18760655"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snapToGrid w:val="0"/>
                <w:spacing w:val="-10"/>
                <w:szCs w:val="21"/>
              </w:rPr>
              <w:t>(4)</w:t>
            </w:r>
            <w:r w:rsidRPr="00D254B1">
              <w:rPr>
                <w:rFonts w:eastAsia="仿宋_GB2312"/>
                <w:snapToGrid w:val="0"/>
                <w:spacing w:val="-10"/>
                <w:szCs w:val="21"/>
              </w:rPr>
              <w:t>听力损失曲线为水平样或近似直线者</w:t>
            </w:r>
          </w:p>
          <w:p w14:paraId="02DDAF38" w14:textId="77777777" w:rsidR="00F93D84" w:rsidRDefault="00F93D84" w:rsidP="00F93D84">
            <w:pPr>
              <w:adjustRightInd w:val="0"/>
              <w:snapToGrid w:val="0"/>
              <w:rPr>
                <w:rFonts w:eastAsia="仿宋_GB2312"/>
                <w:b/>
                <w:snapToGrid w:val="0"/>
                <w:spacing w:val="-10"/>
                <w:szCs w:val="21"/>
              </w:rPr>
            </w:pPr>
            <w:r w:rsidRPr="00D254B1">
              <w:rPr>
                <w:rFonts w:eastAsia="仿宋_GB2312"/>
                <w:b/>
                <w:snapToGrid w:val="0"/>
                <w:spacing w:val="-10"/>
                <w:szCs w:val="21"/>
              </w:rPr>
              <w:t>检查周期：</w:t>
            </w:r>
          </w:p>
          <w:p w14:paraId="0D979DA3"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作业场所噪声声级</w:t>
            </w:r>
            <w:r w:rsidRPr="00D254B1">
              <w:rPr>
                <w:rFonts w:eastAsia="仿宋_GB2312"/>
                <w:snapToGrid w:val="0"/>
                <w:spacing w:val="-10"/>
                <w:szCs w:val="21"/>
              </w:rPr>
              <w:t>≥85dB Leq(A/8h)</w:t>
            </w:r>
            <w:r w:rsidRPr="00D254B1">
              <w:rPr>
                <w:rFonts w:eastAsia="仿宋_GB2312"/>
                <w:snapToGrid w:val="0"/>
                <w:spacing w:val="-10"/>
                <w:szCs w:val="21"/>
              </w:rPr>
              <w:t>，</w:t>
            </w:r>
            <w:r w:rsidRPr="00D254B1">
              <w:rPr>
                <w:rFonts w:eastAsia="仿宋_GB2312"/>
                <w:snapToGrid w:val="0"/>
                <w:spacing w:val="-10"/>
                <w:szCs w:val="21"/>
              </w:rPr>
              <w:t>1</w:t>
            </w:r>
            <w:r w:rsidRPr="00D254B1">
              <w:rPr>
                <w:rFonts w:eastAsia="仿宋_GB2312"/>
                <w:snapToGrid w:val="0"/>
                <w:spacing w:val="-10"/>
                <w:szCs w:val="21"/>
              </w:rPr>
              <w:t>年</w:t>
            </w:r>
            <w:r w:rsidRPr="00D254B1">
              <w:rPr>
                <w:rFonts w:eastAsia="仿宋_GB2312"/>
                <w:snapToGrid w:val="0"/>
                <w:spacing w:val="-10"/>
                <w:szCs w:val="21"/>
              </w:rPr>
              <w:t>1</w:t>
            </w:r>
            <w:r w:rsidRPr="00D254B1">
              <w:rPr>
                <w:rFonts w:eastAsia="仿宋_GB2312"/>
                <w:snapToGrid w:val="0"/>
                <w:spacing w:val="-10"/>
                <w:szCs w:val="21"/>
              </w:rPr>
              <w:t>次；</w:t>
            </w:r>
          </w:p>
          <w:p w14:paraId="6DAD9796" w14:textId="0C8722BA" w:rsidR="00F93D84" w:rsidRPr="006F3E4C" w:rsidRDefault="00F93D84" w:rsidP="00F93D84">
            <w:pPr>
              <w:widowControl w:val="0"/>
              <w:snapToGrid w:val="0"/>
              <w:rPr>
                <w:rFonts w:eastAsia="仿宋_GB2312"/>
                <w:b/>
                <w:kern w:val="2"/>
              </w:rPr>
            </w:pPr>
            <w:r w:rsidRPr="00D254B1">
              <w:rPr>
                <w:rFonts w:eastAsia="仿宋_GB2312"/>
                <w:snapToGrid w:val="0"/>
                <w:spacing w:val="-10"/>
                <w:szCs w:val="21"/>
              </w:rPr>
              <w:t>(2)</w:t>
            </w:r>
            <w:r w:rsidRPr="00D254B1">
              <w:rPr>
                <w:rFonts w:eastAsia="仿宋_GB2312"/>
                <w:snapToGrid w:val="0"/>
                <w:spacing w:val="-10"/>
                <w:szCs w:val="21"/>
              </w:rPr>
              <w:t>作业场所噪声声级</w:t>
            </w:r>
            <w:r w:rsidRPr="00D254B1">
              <w:rPr>
                <w:rFonts w:eastAsia="仿宋_GB2312"/>
                <w:snapToGrid w:val="0"/>
                <w:spacing w:val="-10"/>
                <w:szCs w:val="21"/>
              </w:rPr>
              <w:t>≥80dBLeq(A/8h)</w:t>
            </w:r>
            <w:r w:rsidRPr="00D254B1">
              <w:rPr>
                <w:rFonts w:eastAsia="仿宋_GB2312"/>
                <w:snapToGrid w:val="0"/>
                <w:spacing w:val="-10"/>
                <w:szCs w:val="21"/>
              </w:rPr>
              <w:t>，</w:t>
            </w:r>
            <w:r w:rsidRPr="00D254B1">
              <w:rPr>
                <w:rFonts w:eastAsia="仿宋_GB2312"/>
                <w:snapToGrid w:val="0"/>
                <w:spacing w:val="-10"/>
                <w:szCs w:val="21"/>
              </w:rPr>
              <w:t>&lt;85dBLeq(A/8h)</w:t>
            </w:r>
            <w:r w:rsidRPr="00D254B1">
              <w:rPr>
                <w:rFonts w:eastAsia="仿宋_GB2312"/>
                <w:snapToGrid w:val="0"/>
                <w:spacing w:val="-10"/>
                <w:szCs w:val="21"/>
              </w:rPr>
              <w:t>，</w:t>
            </w:r>
            <w:r w:rsidRPr="00D254B1">
              <w:rPr>
                <w:rFonts w:eastAsia="仿宋_GB2312"/>
                <w:snapToGrid w:val="0"/>
                <w:spacing w:val="-10"/>
                <w:szCs w:val="21"/>
              </w:rPr>
              <w:t>2</w:t>
            </w:r>
            <w:r w:rsidRPr="00D254B1">
              <w:rPr>
                <w:rFonts w:eastAsia="仿宋_GB2312"/>
                <w:snapToGrid w:val="0"/>
                <w:spacing w:val="-10"/>
                <w:szCs w:val="21"/>
              </w:rPr>
              <w:t>年</w:t>
            </w:r>
            <w:r w:rsidRPr="00D254B1">
              <w:rPr>
                <w:rFonts w:eastAsia="仿宋_GB2312"/>
                <w:snapToGrid w:val="0"/>
                <w:spacing w:val="-10"/>
                <w:szCs w:val="21"/>
              </w:rPr>
              <w:t>1</w:t>
            </w:r>
            <w:r w:rsidRPr="00D254B1">
              <w:rPr>
                <w:rFonts w:eastAsia="仿宋_GB2312"/>
                <w:snapToGrid w:val="0"/>
                <w:spacing w:val="-10"/>
                <w:szCs w:val="21"/>
              </w:rPr>
              <w:t>次</w:t>
            </w:r>
          </w:p>
        </w:tc>
        <w:tc>
          <w:tcPr>
            <w:tcW w:w="1158" w:type="dxa"/>
            <w:vAlign w:val="center"/>
          </w:tcPr>
          <w:p w14:paraId="267DC6FD" w14:textId="79A8F64F" w:rsidR="00F93D84" w:rsidRPr="006F3E4C" w:rsidRDefault="00F93D84" w:rsidP="00F93D84">
            <w:pPr>
              <w:widowControl w:val="0"/>
              <w:adjustRightInd w:val="0"/>
              <w:snapToGrid w:val="0"/>
              <w:jc w:val="both"/>
              <w:rPr>
                <w:rFonts w:eastAsia="仿宋_GB2312"/>
                <w:b/>
                <w:kern w:val="2"/>
              </w:rPr>
            </w:pPr>
            <w:r w:rsidRPr="00D254B1">
              <w:rPr>
                <w:rFonts w:eastAsia="仿宋_GB2312"/>
                <w:b/>
                <w:snapToGrid w:val="0"/>
                <w:spacing w:val="-10"/>
                <w:szCs w:val="21"/>
              </w:rPr>
              <w:t>检查内容：</w:t>
            </w:r>
            <w:r w:rsidRPr="00D254B1">
              <w:rPr>
                <w:rFonts w:eastAsia="仿宋_GB2312"/>
                <w:snapToGrid w:val="0"/>
                <w:spacing w:val="-10"/>
                <w:szCs w:val="21"/>
              </w:rPr>
              <w:t>同在岗期间</w:t>
            </w:r>
          </w:p>
        </w:tc>
        <w:tc>
          <w:tcPr>
            <w:tcW w:w="3532" w:type="dxa"/>
            <w:vAlign w:val="center"/>
          </w:tcPr>
          <w:p w14:paraId="129E38C9" w14:textId="6F298022" w:rsidR="00F93D84" w:rsidRPr="006F3E4C" w:rsidRDefault="00F93D84" w:rsidP="00F93D84">
            <w:pPr>
              <w:widowControl w:val="0"/>
              <w:snapToGrid w:val="0"/>
              <w:rPr>
                <w:rFonts w:eastAsia="仿宋_GB2312"/>
                <w:kern w:val="2"/>
                <w:szCs w:val="20"/>
              </w:rPr>
            </w:pPr>
            <w:r w:rsidRPr="00D254B1">
              <w:rPr>
                <w:rFonts w:eastAsia="仿宋_GB2312"/>
                <w:b/>
                <w:snapToGrid w:val="0"/>
                <w:spacing w:val="-10"/>
                <w:szCs w:val="21"/>
              </w:rPr>
              <w:t>—</w:t>
            </w:r>
          </w:p>
        </w:tc>
      </w:tr>
      <w:tr w:rsidR="00F93D84" w:rsidRPr="006F3E4C" w14:paraId="5147710A" w14:textId="77777777" w:rsidTr="00F93D84">
        <w:trPr>
          <w:cantSplit/>
          <w:trHeight w:val="340"/>
          <w:jc w:val="center"/>
        </w:trPr>
        <w:tc>
          <w:tcPr>
            <w:tcW w:w="443" w:type="dxa"/>
            <w:vAlign w:val="center"/>
          </w:tcPr>
          <w:p w14:paraId="2DA8DF50" w14:textId="77777777" w:rsidR="00F93D84" w:rsidRPr="006F3E4C" w:rsidRDefault="00F93D84" w:rsidP="00F93D84">
            <w:pPr>
              <w:widowControl w:val="0"/>
              <w:numPr>
                <w:ilvl w:val="0"/>
                <w:numId w:val="21"/>
              </w:numPr>
              <w:adjustRightInd w:val="0"/>
              <w:snapToGrid w:val="0"/>
              <w:ind w:left="0" w:firstLine="0"/>
              <w:jc w:val="center"/>
              <w:rPr>
                <w:rFonts w:eastAsia="仿宋_GB2312"/>
                <w:snapToGrid w:val="0"/>
                <w:spacing w:val="-10"/>
              </w:rPr>
            </w:pPr>
          </w:p>
        </w:tc>
        <w:tc>
          <w:tcPr>
            <w:tcW w:w="1230" w:type="dxa"/>
            <w:vAlign w:val="center"/>
          </w:tcPr>
          <w:p w14:paraId="428BD75B" w14:textId="3CC87A8E" w:rsidR="00F93D84" w:rsidRPr="00D254B1" w:rsidRDefault="00F93D84" w:rsidP="00F93D84">
            <w:pPr>
              <w:widowControl w:val="0"/>
              <w:adjustRightInd w:val="0"/>
              <w:snapToGrid w:val="0"/>
              <w:jc w:val="center"/>
              <w:rPr>
                <w:rFonts w:eastAsia="仿宋_GB2312"/>
                <w:snapToGrid w:val="0"/>
                <w:spacing w:val="-10"/>
                <w:szCs w:val="21"/>
              </w:rPr>
            </w:pPr>
            <w:r w:rsidRPr="00D254B1">
              <w:rPr>
                <w:rFonts w:eastAsia="仿宋_GB2312" w:hint="eastAsia"/>
                <w:snapToGrid w:val="0"/>
                <w:spacing w:val="-10"/>
                <w:szCs w:val="21"/>
              </w:rPr>
              <w:t>一氧化碳</w:t>
            </w:r>
          </w:p>
        </w:tc>
        <w:tc>
          <w:tcPr>
            <w:tcW w:w="2798" w:type="dxa"/>
            <w:vAlign w:val="center"/>
          </w:tcPr>
          <w:p w14:paraId="72125EF8"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b/>
                <w:snapToGrid w:val="0"/>
                <w:spacing w:val="-10"/>
                <w:szCs w:val="21"/>
              </w:rPr>
              <w:t>检查内容：</w:t>
            </w:r>
          </w:p>
          <w:p w14:paraId="45D23193"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症状询问。</w:t>
            </w:r>
          </w:p>
          <w:p w14:paraId="2BC4BA62"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体格检查：</w:t>
            </w:r>
            <w:r w:rsidRPr="00D254B1">
              <w:rPr>
                <w:rFonts w:eastAsia="仿宋_GB2312"/>
                <w:snapToGrid w:val="0"/>
                <w:spacing w:val="-10"/>
                <w:szCs w:val="21"/>
              </w:rPr>
              <w:t xml:space="preserve">a. </w:t>
            </w:r>
            <w:r w:rsidRPr="00D254B1">
              <w:rPr>
                <w:rFonts w:eastAsia="仿宋_GB2312"/>
                <w:snapToGrid w:val="0"/>
                <w:spacing w:val="-10"/>
                <w:szCs w:val="21"/>
              </w:rPr>
              <w:t>内科常规检查；</w:t>
            </w:r>
            <w:r w:rsidRPr="00D254B1">
              <w:rPr>
                <w:rFonts w:eastAsia="仿宋_GB2312"/>
                <w:snapToGrid w:val="0"/>
                <w:spacing w:val="-10"/>
                <w:szCs w:val="21"/>
              </w:rPr>
              <w:t>b.</w:t>
            </w:r>
            <w:r w:rsidRPr="00D254B1">
              <w:rPr>
                <w:rFonts w:eastAsia="仿宋_GB2312" w:hint="eastAsia"/>
                <w:snapToGrid w:val="0"/>
                <w:spacing w:val="-10"/>
                <w:szCs w:val="21"/>
              </w:rPr>
              <w:t>神经系统</w:t>
            </w:r>
            <w:r w:rsidRPr="00D254B1">
              <w:rPr>
                <w:rFonts w:eastAsia="仿宋_GB2312"/>
                <w:snapToGrid w:val="0"/>
                <w:spacing w:val="-10"/>
                <w:szCs w:val="21"/>
              </w:rPr>
              <w:t>常规检查。</w:t>
            </w:r>
          </w:p>
          <w:p w14:paraId="352EFD3F"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(3)</w:t>
            </w:r>
            <w:r w:rsidRPr="00D254B1">
              <w:rPr>
                <w:rFonts w:eastAsia="仿宋_GB2312"/>
                <w:snapToGrid w:val="0"/>
                <w:spacing w:val="-10"/>
                <w:szCs w:val="21"/>
              </w:rPr>
              <w:t>实验室和其他检查：</w:t>
            </w:r>
          </w:p>
          <w:p w14:paraId="09D188FE" w14:textId="66B623D7" w:rsidR="00F93D84" w:rsidRPr="00D254B1" w:rsidRDefault="00F93D84" w:rsidP="00F93D84">
            <w:pPr>
              <w:adjustRightInd w:val="0"/>
              <w:snapToGrid w:val="0"/>
              <w:rPr>
                <w:rFonts w:eastAsia="仿宋_GB2312"/>
                <w:b/>
                <w:snapToGrid w:val="0"/>
                <w:spacing w:val="-10"/>
                <w:szCs w:val="21"/>
              </w:rPr>
            </w:pPr>
            <w:r w:rsidRPr="00D254B1">
              <w:rPr>
                <w:rFonts w:eastAsia="仿宋_GB2312"/>
                <w:snapToGrid w:val="0"/>
                <w:spacing w:val="-10"/>
                <w:szCs w:val="21"/>
              </w:rPr>
              <w:t xml:space="preserve">a. </w:t>
            </w:r>
            <w:r w:rsidRPr="00D254B1">
              <w:rPr>
                <w:rFonts w:eastAsia="仿宋_GB2312"/>
                <w:snapToGrid w:val="0"/>
                <w:spacing w:val="-10"/>
                <w:szCs w:val="21"/>
              </w:rPr>
              <w:t>必检项目</w:t>
            </w:r>
            <w:r w:rsidRPr="00D254B1">
              <w:rPr>
                <w:rFonts w:eastAsia="仿宋_GB2312"/>
                <w:snapToGrid w:val="0"/>
                <w:spacing w:val="-10"/>
                <w:szCs w:val="21"/>
              </w:rPr>
              <w:t xml:space="preserve"> </w:t>
            </w:r>
            <w:r w:rsidRPr="00D254B1">
              <w:rPr>
                <w:rFonts w:eastAsia="仿宋_GB2312"/>
                <w:snapToGrid w:val="0"/>
                <w:spacing w:val="-10"/>
                <w:szCs w:val="21"/>
              </w:rPr>
              <w:t>血常规、尿常规、心电图、血清</w:t>
            </w:r>
            <w:r w:rsidRPr="00D254B1">
              <w:rPr>
                <w:rFonts w:eastAsia="仿宋_GB2312"/>
                <w:snapToGrid w:val="0"/>
                <w:spacing w:val="-10"/>
                <w:szCs w:val="21"/>
              </w:rPr>
              <w:t>ALT</w:t>
            </w:r>
          </w:p>
        </w:tc>
        <w:tc>
          <w:tcPr>
            <w:tcW w:w="5353" w:type="dxa"/>
            <w:vAlign w:val="center"/>
          </w:tcPr>
          <w:p w14:paraId="7489D3A8"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b/>
                <w:snapToGrid w:val="0"/>
                <w:spacing w:val="-10"/>
                <w:szCs w:val="21"/>
              </w:rPr>
              <w:t>检查内容：</w:t>
            </w:r>
          </w:p>
          <w:p w14:paraId="6689CB17"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症状询问。</w:t>
            </w:r>
          </w:p>
          <w:p w14:paraId="4F412352"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体格检查：</w:t>
            </w:r>
            <w:r w:rsidRPr="00D254B1">
              <w:rPr>
                <w:rFonts w:eastAsia="仿宋_GB2312"/>
                <w:snapToGrid w:val="0"/>
                <w:spacing w:val="-10"/>
                <w:szCs w:val="21"/>
              </w:rPr>
              <w:t xml:space="preserve">a. </w:t>
            </w:r>
            <w:r w:rsidRPr="00D254B1">
              <w:rPr>
                <w:rFonts w:eastAsia="仿宋_GB2312"/>
                <w:snapToGrid w:val="0"/>
                <w:spacing w:val="-10"/>
                <w:szCs w:val="21"/>
              </w:rPr>
              <w:t>内科常规检查；</w:t>
            </w:r>
            <w:r w:rsidRPr="00D254B1">
              <w:rPr>
                <w:rFonts w:eastAsia="仿宋_GB2312"/>
                <w:snapToGrid w:val="0"/>
                <w:spacing w:val="-10"/>
                <w:szCs w:val="21"/>
              </w:rPr>
              <w:t>b.</w:t>
            </w:r>
            <w:r w:rsidRPr="00D254B1">
              <w:rPr>
                <w:rFonts w:eastAsia="仿宋_GB2312" w:hint="eastAsia"/>
                <w:snapToGrid w:val="0"/>
                <w:spacing w:val="-10"/>
                <w:szCs w:val="21"/>
              </w:rPr>
              <w:t>神经系统</w:t>
            </w:r>
            <w:r w:rsidRPr="00D254B1">
              <w:rPr>
                <w:rFonts w:eastAsia="仿宋_GB2312"/>
                <w:snapToGrid w:val="0"/>
                <w:spacing w:val="-10"/>
                <w:szCs w:val="21"/>
              </w:rPr>
              <w:t>常规检查。</w:t>
            </w:r>
          </w:p>
          <w:p w14:paraId="10F4E532"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(3)</w:t>
            </w:r>
            <w:r w:rsidRPr="00D254B1">
              <w:rPr>
                <w:rFonts w:eastAsia="仿宋_GB2312"/>
                <w:snapToGrid w:val="0"/>
                <w:spacing w:val="-10"/>
                <w:szCs w:val="21"/>
              </w:rPr>
              <w:t>实验室和其他检查：</w:t>
            </w:r>
          </w:p>
          <w:p w14:paraId="1E0971ED"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 xml:space="preserve">a. </w:t>
            </w:r>
            <w:r w:rsidRPr="00D254B1">
              <w:rPr>
                <w:rFonts w:eastAsia="仿宋_GB2312"/>
                <w:snapToGrid w:val="0"/>
                <w:spacing w:val="-10"/>
                <w:szCs w:val="21"/>
              </w:rPr>
              <w:t>必检项目</w:t>
            </w:r>
            <w:r w:rsidRPr="00D254B1">
              <w:rPr>
                <w:rFonts w:eastAsia="仿宋_GB2312"/>
                <w:snapToGrid w:val="0"/>
                <w:spacing w:val="-10"/>
                <w:szCs w:val="21"/>
              </w:rPr>
              <w:t xml:space="preserve"> </w:t>
            </w:r>
            <w:r w:rsidRPr="00D254B1">
              <w:rPr>
                <w:rFonts w:eastAsia="仿宋_GB2312"/>
                <w:snapToGrid w:val="0"/>
                <w:spacing w:val="-10"/>
                <w:szCs w:val="21"/>
              </w:rPr>
              <w:t>血常规、尿常规、心电图、血清</w:t>
            </w:r>
            <w:r w:rsidRPr="00D254B1">
              <w:rPr>
                <w:rFonts w:eastAsia="仿宋_GB2312"/>
                <w:snapToGrid w:val="0"/>
                <w:spacing w:val="-10"/>
                <w:szCs w:val="21"/>
              </w:rPr>
              <w:t>ALT</w:t>
            </w:r>
          </w:p>
          <w:p w14:paraId="46811DF6" w14:textId="6B6464DD" w:rsidR="00F93D84" w:rsidRPr="00D254B1" w:rsidRDefault="00F93D84" w:rsidP="00F93D84">
            <w:pPr>
              <w:adjustRightInd w:val="0"/>
              <w:snapToGrid w:val="0"/>
              <w:rPr>
                <w:rFonts w:eastAsia="仿宋_GB2312"/>
                <w:b/>
                <w:snapToGrid w:val="0"/>
                <w:spacing w:val="-10"/>
                <w:szCs w:val="21"/>
              </w:rPr>
            </w:pPr>
            <w:r w:rsidRPr="00D254B1">
              <w:rPr>
                <w:rFonts w:eastAsia="仿宋_GB2312" w:hint="eastAsia"/>
                <w:b/>
                <w:bCs/>
                <w:snapToGrid w:val="0"/>
                <w:spacing w:val="-10"/>
                <w:szCs w:val="21"/>
              </w:rPr>
              <w:t>检查周期：</w:t>
            </w:r>
            <w:r w:rsidRPr="00D254B1">
              <w:rPr>
                <w:rFonts w:eastAsia="仿宋_GB2312" w:hint="eastAsia"/>
                <w:snapToGrid w:val="0"/>
                <w:spacing w:val="-10"/>
                <w:szCs w:val="21"/>
              </w:rPr>
              <w:t>3</w:t>
            </w:r>
            <w:r w:rsidRPr="00D254B1">
              <w:rPr>
                <w:rFonts w:eastAsia="仿宋_GB2312" w:hint="eastAsia"/>
                <w:snapToGrid w:val="0"/>
                <w:spacing w:val="-10"/>
                <w:szCs w:val="21"/>
              </w:rPr>
              <w:t>年</w:t>
            </w:r>
          </w:p>
        </w:tc>
        <w:tc>
          <w:tcPr>
            <w:tcW w:w="1158" w:type="dxa"/>
            <w:vAlign w:val="center"/>
          </w:tcPr>
          <w:p w14:paraId="62674E37" w14:textId="057E7557" w:rsidR="00F93D84" w:rsidRPr="00D254B1" w:rsidRDefault="00F93D84" w:rsidP="00F93D84">
            <w:pPr>
              <w:widowControl w:val="0"/>
              <w:adjustRightInd w:val="0"/>
              <w:snapToGrid w:val="0"/>
              <w:jc w:val="both"/>
              <w:rPr>
                <w:rFonts w:eastAsia="仿宋_GB2312"/>
                <w:b/>
                <w:snapToGrid w:val="0"/>
                <w:spacing w:val="-10"/>
                <w:szCs w:val="21"/>
              </w:rPr>
            </w:pPr>
            <w:r w:rsidRPr="00D254B1">
              <w:rPr>
                <w:rFonts w:eastAsia="仿宋_GB2312"/>
                <w:b/>
                <w:snapToGrid w:val="0"/>
                <w:spacing w:val="-10"/>
                <w:szCs w:val="21"/>
              </w:rPr>
              <w:t>—</w:t>
            </w:r>
          </w:p>
        </w:tc>
        <w:tc>
          <w:tcPr>
            <w:tcW w:w="3532" w:type="dxa"/>
            <w:vAlign w:val="center"/>
          </w:tcPr>
          <w:p w14:paraId="5F68323E" w14:textId="77777777" w:rsidR="00F93D84" w:rsidRPr="00D254B1" w:rsidRDefault="00F93D84" w:rsidP="00F93D84">
            <w:pPr>
              <w:adjustRightInd w:val="0"/>
              <w:snapToGrid w:val="0"/>
              <w:rPr>
                <w:rFonts w:eastAsia="仿宋_GB2312"/>
                <w:b/>
                <w:snapToGrid w:val="0"/>
                <w:spacing w:val="-10"/>
                <w:szCs w:val="21"/>
              </w:rPr>
            </w:pPr>
            <w:r w:rsidRPr="00D254B1">
              <w:rPr>
                <w:rFonts w:eastAsia="仿宋_GB2312"/>
                <w:b/>
                <w:snapToGrid w:val="0"/>
                <w:spacing w:val="-10"/>
                <w:szCs w:val="21"/>
              </w:rPr>
              <w:t>检查内容：</w:t>
            </w:r>
          </w:p>
          <w:p w14:paraId="3B5C51BC"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(1)</w:t>
            </w:r>
            <w:r w:rsidRPr="00D254B1">
              <w:rPr>
                <w:rFonts w:eastAsia="仿宋_GB2312"/>
                <w:snapToGrid w:val="0"/>
                <w:spacing w:val="-10"/>
                <w:szCs w:val="21"/>
              </w:rPr>
              <w:t>症状询问。</w:t>
            </w:r>
          </w:p>
          <w:p w14:paraId="5FB871A3" w14:textId="77777777" w:rsidR="00F93D84" w:rsidRPr="00D254B1"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(2)</w:t>
            </w:r>
            <w:r w:rsidRPr="00D254B1">
              <w:rPr>
                <w:rFonts w:eastAsia="仿宋_GB2312"/>
                <w:snapToGrid w:val="0"/>
                <w:spacing w:val="-10"/>
                <w:szCs w:val="21"/>
              </w:rPr>
              <w:t>体格检查：</w:t>
            </w:r>
            <w:r w:rsidRPr="00D254B1">
              <w:rPr>
                <w:rFonts w:eastAsia="仿宋_GB2312"/>
                <w:snapToGrid w:val="0"/>
                <w:spacing w:val="-10"/>
                <w:szCs w:val="21"/>
              </w:rPr>
              <w:t xml:space="preserve">a. </w:t>
            </w:r>
            <w:r w:rsidRPr="00D254B1">
              <w:rPr>
                <w:rFonts w:eastAsia="仿宋_GB2312"/>
                <w:snapToGrid w:val="0"/>
                <w:spacing w:val="-10"/>
                <w:szCs w:val="21"/>
              </w:rPr>
              <w:t>内科常规检查；</w:t>
            </w:r>
            <w:r w:rsidRPr="00D254B1">
              <w:rPr>
                <w:rFonts w:eastAsia="仿宋_GB2312"/>
                <w:snapToGrid w:val="0"/>
                <w:spacing w:val="-10"/>
                <w:szCs w:val="21"/>
              </w:rPr>
              <w:t>b.</w:t>
            </w:r>
            <w:r w:rsidRPr="00D254B1">
              <w:rPr>
                <w:rFonts w:eastAsia="仿宋_GB2312" w:hint="eastAsia"/>
                <w:snapToGrid w:val="0"/>
                <w:spacing w:val="-10"/>
                <w:szCs w:val="21"/>
              </w:rPr>
              <w:t>神经系统</w:t>
            </w:r>
            <w:r w:rsidRPr="00D254B1">
              <w:rPr>
                <w:rFonts w:eastAsia="仿宋_GB2312"/>
                <w:snapToGrid w:val="0"/>
                <w:spacing w:val="-10"/>
                <w:szCs w:val="21"/>
              </w:rPr>
              <w:t>常规检查</w:t>
            </w:r>
            <w:r w:rsidRPr="00D254B1">
              <w:rPr>
                <w:rFonts w:eastAsia="仿宋_GB2312" w:hint="eastAsia"/>
                <w:snapToGrid w:val="0"/>
                <w:spacing w:val="-10"/>
                <w:szCs w:val="21"/>
              </w:rPr>
              <w:t>及运行功能、病理反射检查；</w:t>
            </w:r>
            <w:r w:rsidRPr="00D254B1">
              <w:rPr>
                <w:rFonts w:eastAsia="仿宋_GB2312" w:hint="eastAsia"/>
                <w:snapToGrid w:val="0"/>
                <w:spacing w:val="-10"/>
                <w:szCs w:val="21"/>
              </w:rPr>
              <w:t>c.</w:t>
            </w:r>
            <w:r w:rsidRPr="00D254B1">
              <w:rPr>
                <w:rFonts w:eastAsia="仿宋_GB2312" w:hint="eastAsia"/>
                <w:snapToGrid w:val="0"/>
                <w:spacing w:val="-10"/>
                <w:szCs w:val="21"/>
              </w:rPr>
              <w:t>眼底检查</w:t>
            </w:r>
            <w:r w:rsidRPr="00D254B1">
              <w:rPr>
                <w:rFonts w:eastAsia="仿宋_GB2312"/>
                <w:snapToGrid w:val="0"/>
                <w:spacing w:val="-10"/>
                <w:szCs w:val="21"/>
              </w:rPr>
              <w:t>。</w:t>
            </w:r>
          </w:p>
          <w:p w14:paraId="41EC59F9"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(3)</w:t>
            </w:r>
            <w:r w:rsidRPr="00D254B1">
              <w:rPr>
                <w:rFonts w:eastAsia="仿宋_GB2312"/>
                <w:snapToGrid w:val="0"/>
                <w:spacing w:val="-10"/>
                <w:szCs w:val="21"/>
              </w:rPr>
              <w:t>实验室和其他检查：</w:t>
            </w:r>
          </w:p>
          <w:p w14:paraId="2344848B" w14:textId="77777777" w:rsidR="00F93D84" w:rsidRDefault="00F93D84" w:rsidP="00F93D84">
            <w:pPr>
              <w:adjustRightInd w:val="0"/>
              <w:snapToGrid w:val="0"/>
              <w:rPr>
                <w:rFonts w:eastAsia="仿宋_GB2312"/>
                <w:snapToGrid w:val="0"/>
                <w:spacing w:val="-10"/>
                <w:szCs w:val="21"/>
              </w:rPr>
            </w:pPr>
            <w:r w:rsidRPr="00D254B1">
              <w:rPr>
                <w:rFonts w:eastAsia="仿宋_GB2312"/>
                <w:snapToGrid w:val="0"/>
                <w:spacing w:val="-10"/>
                <w:szCs w:val="21"/>
              </w:rPr>
              <w:t xml:space="preserve">a. </w:t>
            </w:r>
            <w:r w:rsidRPr="00D254B1">
              <w:rPr>
                <w:rFonts w:eastAsia="仿宋_GB2312"/>
                <w:snapToGrid w:val="0"/>
                <w:spacing w:val="-10"/>
                <w:szCs w:val="21"/>
              </w:rPr>
              <w:t>必检项目</w:t>
            </w:r>
            <w:r w:rsidRPr="00D254B1">
              <w:rPr>
                <w:rFonts w:eastAsia="仿宋_GB2312"/>
                <w:snapToGrid w:val="0"/>
                <w:spacing w:val="-10"/>
                <w:szCs w:val="21"/>
              </w:rPr>
              <w:t xml:space="preserve"> </w:t>
            </w:r>
            <w:r w:rsidRPr="00D254B1">
              <w:rPr>
                <w:rFonts w:eastAsia="仿宋_GB2312"/>
                <w:snapToGrid w:val="0"/>
                <w:spacing w:val="-10"/>
                <w:szCs w:val="21"/>
              </w:rPr>
              <w:t>血常规、尿常规、心电图、</w:t>
            </w:r>
            <w:r w:rsidRPr="00D254B1">
              <w:rPr>
                <w:rFonts w:eastAsia="仿宋_GB2312" w:hint="eastAsia"/>
                <w:snapToGrid w:val="0"/>
                <w:spacing w:val="-10"/>
                <w:szCs w:val="21"/>
              </w:rPr>
              <w:t>血碳氧血红蛋白、血氧饱和度；</w:t>
            </w:r>
          </w:p>
          <w:p w14:paraId="30308ABE" w14:textId="169D8F3B" w:rsidR="00F93D84" w:rsidRPr="00D254B1" w:rsidRDefault="00F93D84" w:rsidP="00F93D84">
            <w:pPr>
              <w:widowControl w:val="0"/>
              <w:snapToGrid w:val="0"/>
              <w:rPr>
                <w:rFonts w:eastAsia="仿宋_GB2312"/>
                <w:b/>
                <w:snapToGrid w:val="0"/>
                <w:spacing w:val="-10"/>
                <w:szCs w:val="21"/>
              </w:rPr>
            </w:pPr>
            <w:r w:rsidRPr="00D254B1">
              <w:rPr>
                <w:rFonts w:eastAsia="仿宋_GB2312" w:hint="eastAsia"/>
                <w:snapToGrid w:val="0"/>
                <w:spacing w:val="-10"/>
                <w:szCs w:val="21"/>
              </w:rPr>
              <w:t>b</w:t>
            </w:r>
            <w:r w:rsidRPr="00D254B1">
              <w:rPr>
                <w:rFonts w:eastAsia="仿宋_GB2312"/>
                <w:snapToGrid w:val="0"/>
                <w:spacing w:val="-10"/>
                <w:szCs w:val="21"/>
              </w:rPr>
              <w:t>.</w:t>
            </w:r>
            <w:r w:rsidRPr="00D254B1">
              <w:rPr>
                <w:rFonts w:eastAsia="仿宋_GB2312" w:hint="eastAsia"/>
                <w:snapToGrid w:val="0"/>
                <w:spacing w:val="-10"/>
                <w:szCs w:val="21"/>
              </w:rPr>
              <w:t>选检项目</w:t>
            </w:r>
            <w:r w:rsidRPr="00D254B1">
              <w:rPr>
                <w:rFonts w:eastAsia="仿宋_GB2312" w:hint="eastAsia"/>
                <w:snapToGrid w:val="0"/>
                <w:spacing w:val="-10"/>
                <w:szCs w:val="21"/>
              </w:rPr>
              <w:t xml:space="preserve"> </w:t>
            </w:r>
            <w:r w:rsidRPr="00D254B1">
              <w:rPr>
                <w:rFonts w:eastAsia="仿宋_GB2312" w:hint="eastAsia"/>
                <w:snapToGrid w:val="0"/>
                <w:spacing w:val="-10"/>
                <w:szCs w:val="21"/>
              </w:rPr>
              <w:t>头颅</w:t>
            </w:r>
            <w:r w:rsidRPr="00D254B1">
              <w:rPr>
                <w:rFonts w:eastAsia="仿宋_GB2312" w:hint="eastAsia"/>
                <w:snapToGrid w:val="0"/>
                <w:spacing w:val="-10"/>
                <w:szCs w:val="21"/>
              </w:rPr>
              <w:t>C</w:t>
            </w:r>
            <w:r w:rsidRPr="00D254B1">
              <w:rPr>
                <w:rFonts w:eastAsia="仿宋_GB2312"/>
                <w:snapToGrid w:val="0"/>
                <w:spacing w:val="-10"/>
                <w:szCs w:val="21"/>
              </w:rPr>
              <w:t>T</w:t>
            </w:r>
            <w:r w:rsidRPr="00D254B1">
              <w:rPr>
                <w:rFonts w:eastAsia="仿宋_GB2312" w:hint="eastAsia"/>
                <w:snapToGrid w:val="0"/>
                <w:spacing w:val="-10"/>
                <w:szCs w:val="21"/>
              </w:rPr>
              <w:t>或</w:t>
            </w:r>
            <w:r w:rsidRPr="00D254B1">
              <w:rPr>
                <w:rFonts w:eastAsia="仿宋_GB2312" w:hint="eastAsia"/>
                <w:snapToGrid w:val="0"/>
                <w:spacing w:val="-10"/>
                <w:szCs w:val="21"/>
              </w:rPr>
              <w:t>M</w:t>
            </w:r>
            <w:r w:rsidRPr="00D254B1">
              <w:rPr>
                <w:rFonts w:eastAsia="仿宋_GB2312"/>
                <w:snapToGrid w:val="0"/>
                <w:spacing w:val="-10"/>
                <w:szCs w:val="21"/>
              </w:rPr>
              <w:t>RI</w:t>
            </w:r>
            <w:r w:rsidRPr="00D254B1">
              <w:rPr>
                <w:rFonts w:eastAsia="仿宋_GB2312" w:hint="eastAsia"/>
                <w:snapToGrid w:val="0"/>
                <w:spacing w:val="-10"/>
                <w:szCs w:val="21"/>
              </w:rPr>
              <w:t>、脑电图、心肌酶谱、肌钙蛋白</w:t>
            </w:r>
          </w:p>
        </w:tc>
      </w:tr>
      <w:tr w:rsidR="00F93D84" w:rsidRPr="006F3E4C" w14:paraId="39728780" w14:textId="77777777" w:rsidTr="00F93D84">
        <w:trPr>
          <w:cantSplit/>
          <w:trHeight w:val="340"/>
          <w:jc w:val="center"/>
        </w:trPr>
        <w:tc>
          <w:tcPr>
            <w:tcW w:w="443" w:type="dxa"/>
            <w:vAlign w:val="center"/>
          </w:tcPr>
          <w:p w14:paraId="77EF6308" w14:textId="77777777" w:rsidR="00F93D84" w:rsidRPr="006F3E4C" w:rsidRDefault="00F93D84" w:rsidP="00F93D84">
            <w:pPr>
              <w:widowControl w:val="0"/>
              <w:numPr>
                <w:ilvl w:val="0"/>
                <w:numId w:val="21"/>
              </w:numPr>
              <w:adjustRightInd w:val="0"/>
              <w:snapToGrid w:val="0"/>
              <w:ind w:left="0" w:firstLine="0"/>
              <w:jc w:val="center"/>
              <w:rPr>
                <w:rFonts w:eastAsia="仿宋_GB2312"/>
                <w:snapToGrid w:val="0"/>
                <w:spacing w:val="-10"/>
              </w:rPr>
            </w:pPr>
          </w:p>
        </w:tc>
        <w:tc>
          <w:tcPr>
            <w:tcW w:w="1230" w:type="dxa"/>
            <w:vAlign w:val="center"/>
          </w:tcPr>
          <w:p w14:paraId="35B71787" w14:textId="79C50194" w:rsidR="00F93D84" w:rsidRPr="00D254B1" w:rsidRDefault="00F93D84" w:rsidP="00F93D84">
            <w:pPr>
              <w:widowControl w:val="0"/>
              <w:adjustRightInd w:val="0"/>
              <w:snapToGrid w:val="0"/>
              <w:jc w:val="center"/>
              <w:rPr>
                <w:rFonts w:eastAsia="仿宋_GB2312"/>
                <w:snapToGrid w:val="0"/>
                <w:spacing w:val="-10"/>
                <w:szCs w:val="21"/>
              </w:rPr>
            </w:pPr>
            <w:r w:rsidRPr="00D254B1">
              <w:rPr>
                <w:rFonts w:eastAsia="仿宋_GB2312" w:hint="eastAsia"/>
                <w:snapToGrid w:val="0"/>
                <w:spacing w:val="-10"/>
                <w:szCs w:val="21"/>
              </w:rPr>
              <w:t>氮氧化物</w:t>
            </w:r>
          </w:p>
        </w:tc>
        <w:tc>
          <w:tcPr>
            <w:tcW w:w="2798" w:type="dxa"/>
            <w:vAlign w:val="center"/>
          </w:tcPr>
          <w:p w14:paraId="15DA80EE"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）症状询问；</w:t>
            </w:r>
          </w:p>
          <w:p w14:paraId="7A90EF2B"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2534341E" w14:textId="77777777" w:rsidR="00F93D84" w:rsidRPr="00D254B1"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5EC0212A"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0BC51FED" w14:textId="77777777" w:rsidR="00F93D84" w:rsidRPr="00D254B1"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必检项目：血常规、尿常规、心电图、血清</w:t>
            </w:r>
            <w:r w:rsidRPr="00D254B1">
              <w:rPr>
                <w:rFonts w:eastAsia="仿宋_GB2312" w:hint="eastAsia"/>
                <w:szCs w:val="21"/>
              </w:rPr>
              <w:t>ALT</w:t>
            </w:r>
            <w:r w:rsidRPr="00D254B1">
              <w:rPr>
                <w:rFonts w:eastAsia="仿宋_GB2312" w:hint="eastAsia"/>
                <w:szCs w:val="21"/>
              </w:rPr>
              <w:t>、肺功能、胸部</w:t>
            </w:r>
            <w:r w:rsidRPr="00D254B1">
              <w:rPr>
                <w:rFonts w:eastAsia="仿宋_GB2312" w:hint="eastAsia"/>
                <w:szCs w:val="21"/>
              </w:rPr>
              <w:t>X</w:t>
            </w:r>
            <w:r w:rsidRPr="00D254B1">
              <w:rPr>
                <w:rFonts w:eastAsia="仿宋_GB2312" w:hint="eastAsia"/>
                <w:szCs w:val="21"/>
              </w:rPr>
              <w:t>射线摄片；</w:t>
            </w:r>
          </w:p>
          <w:p w14:paraId="4C0E65FE" w14:textId="24668E82" w:rsidR="00F93D84" w:rsidRPr="00D254B1" w:rsidRDefault="00F93D84" w:rsidP="00F93D84">
            <w:pPr>
              <w:adjustRightInd w:val="0"/>
              <w:snapToGrid w:val="0"/>
              <w:rPr>
                <w:rFonts w:eastAsia="仿宋_GB2312"/>
                <w:b/>
                <w:snapToGrid w:val="0"/>
                <w:spacing w:val="-10"/>
                <w:szCs w:val="21"/>
              </w:rPr>
            </w:pPr>
            <w:r w:rsidRPr="00D254B1">
              <w:rPr>
                <w:rFonts w:eastAsia="仿宋_GB2312" w:hint="eastAsia"/>
                <w:szCs w:val="21"/>
              </w:rPr>
              <w:t>b.</w:t>
            </w:r>
            <w:r w:rsidRPr="00D254B1">
              <w:rPr>
                <w:rFonts w:eastAsia="仿宋_GB2312" w:hint="eastAsia"/>
                <w:szCs w:val="21"/>
              </w:rPr>
              <w:t>选检项目：肺弥散功能。</w:t>
            </w:r>
          </w:p>
        </w:tc>
        <w:tc>
          <w:tcPr>
            <w:tcW w:w="5353" w:type="dxa"/>
            <w:vAlign w:val="center"/>
          </w:tcPr>
          <w:p w14:paraId="0D75C8AD" w14:textId="77777777" w:rsidR="00F93D84" w:rsidRPr="00D254B1" w:rsidRDefault="00F93D84" w:rsidP="00F93D84">
            <w:pPr>
              <w:snapToGrid w:val="0"/>
              <w:rPr>
                <w:rFonts w:eastAsia="仿宋_GB2312"/>
                <w:szCs w:val="21"/>
              </w:rPr>
            </w:pPr>
            <w:r w:rsidRPr="00D254B1">
              <w:rPr>
                <w:rFonts w:eastAsia="仿宋_GB2312" w:hint="eastAsia"/>
                <w:szCs w:val="21"/>
              </w:rPr>
              <w:t>1</w:t>
            </w:r>
            <w:r w:rsidRPr="00D254B1">
              <w:rPr>
                <w:rFonts w:eastAsia="仿宋_GB2312" w:hint="eastAsia"/>
                <w:szCs w:val="21"/>
              </w:rPr>
              <w:t>）症状询问；</w:t>
            </w:r>
          </w:p>
          <w:p w14:paraId="7AA05834"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7464CE67" w14:textId="77777777" w:rsidR="00F93D84" w:rsidRPr="00D254B1"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5A4F4DDC"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2F6AE849" w14:textId="77777777" w:rsidR="00F93D84" w:rsidRPr="00D254B1"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必检项目：血常规、尿常规、心电图、血清</w:t>
            </w:r>
            <w:r w:rsidRPr="00D254B1">
              <w:rPr>
                <w:rFonts w:eastAsia="仿宋_GB2312" w:hint="eastAsia"/>
                <w:szCs w:val="21"/>
              </w:rPr>
              <w:t>ALT</w:t>
            </w:r>
            <w:r w:rsidRPr="00D254B1">
              <w:rPr>
                <w:rFonts w:eastAsia="仿宋_GB2312" w:hint="eastAsia"/>
                <w:szCs w:val="21"/>
              </w:rPr>
              <w:t>、肺功能、胸部</w:t>
            </w:r>
            <w:r w:rsidRPr="00D254B1">
              <w:rPr>
                <w:rFonts w:eastAsia="仿宋_GB2312" w:hint="eastAsia"/>
                <w:szCs w:val="21"/>
              </w:rPr>
              <w:t>X</w:t>
            </w:r>
            <w:r w:rsidRPr="00D254B1">
              <w:rPr>
                <w:rFonts w:eastAsia="仿宋_GB2312" w:hint="eastAsia"/>
                <w:szCs w:val="21"/>
              </w:rPr>
              <w:t>射线摄片；</w:t>
            </w:r>
          </w:p>
          <w:p w14:paraId="5F6B93D8" w14:textId="335DF98F" w:rsidR="00F93D84" w:rsidRPr="00D254B1" w:rsidRDefault="00F93D84" w:rsidP="00F93D84">
            <w:pPr>
              <w:adjustRightInd w:val="0"/>
              <w:snapToGrid w:val="0"/>
              <w:rPr>
                <w:rFonts w:eastAsia="仿宋_GB2312"/>
                <w:b/>
                <w:snapToGrid w:val="0"/>
                <w:spacing w:val="-10"/>
                <w:szCs w:val="21"/>
              </w:rPr>
            </w:pPr>
            <w:r w:rsidRPr="00D254B1">
              <w:rPr>
                <w:rFonts w:eastAsia="仿宋_GB2312" w:hint="eastAsia"/>
                <w:szCs w:val="21"/>
              </w:rPr>
              <w:t>b.</w:t>
            </w:r>
            <w:r w:rsidRPr="00D254B1">
              <w:rPr>
                <w:rFonts w:eastAsia="仿宋_GB2312" w:hint="eastAsia"/>
                <w:szCs w:val="21"/>
              </w:rPr>
              <w:t>选检项目：肺弥散功能。</w:t>
            </w:r>
          </w:p>
        </w:tc>
        <w:tc>
          <w:tcPr>
            <w:tcW w:w="1158" w:type="dxa"/>
            <w:vAlign w:val="center"/>
          </w:tcPr>
          <w:p w14:paraId="373BAFE7" w14:textId="77777777" w:rsidR="00F93D84" w:rsidRPr="00D254B1" w:rsidRDefault="00F93D84" w:rsidP="00F93D84">
            <w:pPr>
              <w:snapToGrid w:val="0"/>
              <w:jc w:val="center"/>
              <w:rPr>
                <w:rFonts w:eastAsia="仿宋_GB2312"/>
                <w:szCs w:val="21"/>
              </w:rPr>
            </w:pPr>
            <w:r w:rsidRPr="00D254B1">
              <w:rPr>
                <w:rFonts w:eastAsia="仿宋_GB2312"/>
                <w:szCs w:val="21"/>
              </w:rPr>
              <w:t>同在岗</w:t>
            </w:r>
          </w:p>
          <w:p w14:paraId="3D13A5C1" w14:textId="07D7F94D" w:rsidR="00F93D84" w:rsidRPr="00D254B1" w:rsidRDefault="00F93D84" w:rsidP="00F93D84">
            <w:pPr>
              <w:widowControl w:val="0"/>
              <w:adjustRightInd w:val="0"/>
              <w:snapToGrid w:val="0"/>
              <w:jc w:val="both"/>
              <w:rPr>
                <w:rFonts w:eastAsia="仿宋_GB2312"/>
                <w:b/>
                <w:snapToGrid w:val="0"/>
                <w:spacing w:val="-10"/>
                <w:szCs w:val="21"/>
              </w:rPr>
            </w:pPr>
            <w:r w:rsidRPr="00D254B1">
              <w:rPr>
                <w:rFonts w:eastAsia="仿宋_GB2312"/>
                <w:szCs w:val="21"/>
              </w:rPr>
              <w:t>期间</w:t>
            </w:r>
          </w:p>
        </w:tc>
        <w:tc>
          <w:tcPr>
            <w:tcW w:w="3532" w:type="dxa"/>
            <w:vAlign w:val="center"/>
          </w:tcPr>
          <w:p w14:paraId="0383C449"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1</w:t>
            </w:r>
            <w:r w:rsidRPr="00D254B1">
              <w:rPr>
                <w:rFonts w:eastAsia="仿宋_GB2312" w:hint="eastAsia"/>
                <w:szCs w:val="21"/>
              </w:rPr>
              <w:t>）症状询问；</w:t>
            </w:r>
          </w:p>
          <w:p w14:paraId="710DD8AB"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2</w:t>
            </w:r>
            <w:r w:rsidRPr="00D254B1">
              <w:rPr>
                <w:rFonts w:eastAsia="仿宋_GB2312" w:hint="eastAsia"/>
                <w:szCs w:val="21"/>
              </w:rPr>
              <w:t>）体格检查</w:t>
            </w:r>
          </w:p>
          <w:p w14:paraId="3B3E0225" w14:textId="77777777" w:rsidR="00F93D84" w:rsidRPr="00D254B1"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内科常规检查；</w:t>
            </w:r>
          </w:p>
          <w:p w14:paraId="54E5202E" w14:textId="77777777" w:rsidR="00F93D84" w:rsidRPr="00D254B1" w:rsidRDefault="00F93D84" w:rsidP="00F93D84">
            <w:pPr>
              <w:snapToGrid w:val="0"/>
              <w:rPr>
                <w:rFonts w:eastAsia="仿宋_GB2312"/>
                <w:szCs w:val="21"/>
              </w:rPr>
            </w:pPr>
            <w:r w:rsidRPr="00D254B1">
              <w:rPr>
                <w:rFonts w:eastAsia="仿宋_GB2312" w:hint="eastAsia"/>
                <w:szCs w:val="21"/>
              </w:rPr>
              <w:t>b.</w:t>
            </w:r>
            <w:r w:rsidRPr="00D254B1">
              <w:rPr>
                <w:rFonts w:eastAsia="仿宋_GB2312" w:hint="eastAsia"/>
                <w:szCs w:val="21"/>
              </w:rPr>
              <w:t>眼科常规检查；</w:t>
            </w:r>
          </w:p>
          <w:p w14:paraId="75105D46" w14:textId="77777777" w:rsidR="00F93D84" w:rsidRPr="00D254B1" w:rsidRDefault="00F93D84" w:rsidP="00F93D84">
            <w:pPr>
              <w:snapToGrid w:val="0"/>
              <w:rPr>
                <w:rFonts w:eastAsia="仿宋_GB2312"/>
                <w:szCs w:val="21"/>
              </w:rPr>
            </w:pPr>
            <w:r w:rsidRPr="00D254B1">
              <w:rPr>
                <w:rFonts w:eastAsia="仿宋_GB2312" w:hint="eastAsia"/>
                <w:szCs w:val="21"/>
              </w:rPr>
              <w:t>c.</w:t>
            </w:r>
            <w:r w:rsidRPr="00D254B1">
              <w:rPr>
                <w:rFonts w:eastAsia="仿宋_GB2312" w:hint="eastAsia"/>
                <w:szCs w:val="21"/>
              </w:rPr>
              <w:t>鼻及咽部常规检查，必要时咽喉镜检查；</w:t>
            </w:r>
          </w:p>
          <w:p w14:paraId="0FD73B19" w14:textId="77777777" w:rsidR="00F93D84" w:rsidRPr="00D254B1" w:rsidRDefault="00F93D84" w:rsidP="00F93D84">
            <w:pPr>
              <w:snapToGrid w:val="0"/>
              <w:rPr>
                <w:rFonts w:eastAsia="仿宋_GB2312"/>
                <w:szCs w:val="21"/>
              </w:rPr>
            </w:pPr>
            <w:r w:rsidRPr="00D254B1">
              <w:rPr>
                <w:rFonts w:eastAsia="仿宋_GB2312" w:hint="eastAsia"/>
                <w:szCs w:val="21"/>
              </w:rPr>
              <w:t>d.</w:t>
            </w:r>
            <w:r w:rsidRPr="00D254B1">
              <w:rPr>
                <w:rFonts w:eastAsia="仿宋_GB2312" w:hint="eastAsia"/>
                <w:szCs w:val="21"/>
              </w:rPr>
              <w:t>皮肤科常规检查。</w:t>
            </w:r>
          </w:p>
          <w:p w14:paraId="4F02DA84" w14:textId="77777777" w:rsidR="00F93D84" w:rsidRPr="00D254B1" w:rsidRDefault="00F93D84" w:rsidP="00F93D84">
            <w:pPr>
              <w:snapToGrid w:val="0"/>
              <w:rPr>
                <w:rFonts w:eastAsia="仿宋_GB2312"/>
                <w:szCs w:val="21"/>
              </w:rPr>
            </w:pPr>
            <w:r w:rsidRPr="00D254B1">
              <w:rPr>
                <w:rFonts w:eastAsia="仿宋_GB2312" w:hint="eastAsia"/>
                <w:szCs w:val="21"/>
              </w:rPr>
              <w:t>（</w:t>
            </w:r>
            <w:r w:rsidRPr="00D254B1">
              <w:rPr>
                <w:rFonts w:eastAsia="仿宋_GB2312" w:hint="eastAsia"/>
                <w:szCs w:val="21"/>
              </w:rPr>
              <w:t>3</w:t>
            </w:r>
            <w:r w:rsidRPr="00D254B1">
              <w:rPr>
                <w:rFonts w:eastAsia="仿宋_GB2312" w:hint="eastAsia"/>
                <w:szCs w:val="21"/>
              </w:rPr>
              <w:t>）实验室和其他检查</w:t>
            </w:r>
          </w:p>
          <w:p w14:paraId="35CAA040" w14:textId="2C0BB0B1" w:rsidR="00F93D84" w:rsidRPr="00F93D84" w:rsidRDefault="00F93D84" w:rsidP="00F93D84">
            <w:pPr>
              <w:snapToGrid w:val="0"/>
              <w:rPr>
                <w:rFonts w:eastAsia="仿宋_GB2312"/>
                <w:szCs w:val="21"/>
              </w:rPr>
            </w:pPr>
            <w:r w:rsidRPr="00D254B1">
              <w:rPr>
                <w:rFonts w:eastAsia="仿宋_GB2312" w:hint="eastAsia"/>
                <w:szCs w:val="21"/>
              </w:rPr>
              <w:t>a.</w:t>
            </w:r>
            <w:r w:rsidRPr="00D254B1">
              <w:rPr>
                <w:rFonts w:eastAsia="仿宋_GB2312" w:hint="eastAsia"/>
                <w:szCs w:val="21"/>
              </w:rPr>
              <w:t>必检项目：血常规、尿常规、心电图、胸部</w:t>
            </w:r>
            <w:r w:rsidRPr="00D254B1">
              <w:rPr>
                <w:rFonts w:eastAsia="仿宋_GB2312" w:hint="eastAsia"/>
                <w:szCs w:val="21"/>
              </w:rPr>
              <w:t>X</w:t>
            </w:r>
            <w:r w:rsidRPr="00D254B1">
              <w:rPr>
                <w:rFonts w:eastAsia="仿宋_GB2312" w:hint="eastAsia"/>
                <w:szCs w:val="21"/>
              </w:rPr>
              <w:t>射线摄片、血氧饱和度；</w:t>
            </w:r>
          </w:p>
        </w:tc>
      </w:tr>
    </w:tbl>
    <w:p w14:paraId="4DAE51FC" w14:textId="338C0691" w:rsidR="006F3E4C" w:rsidRPr="006F3E4C" w:rsidRDefault="006F3E4C" w:rsidP="00F95217">
      <w:pPr>
        <w:pStyle w:val="affffffffb"/>
      </w:pPr>
    </w:p>
    <w:p w14:paraId="1DE4B03C" w14:textId="6949B32E" w:rsidR="006F3E4C" w:rsidRDefault="006F3E4C" w:rsidP="00F95217">
      <w:pPr>
        <w:pStyle w:val="affffffffb"/>
      </w:pPr>
    </w:p>
    <w:p w14:paraId="4B6BCD31" w14:textId="77777777" w:rsidR="006F3E4C" w:rsidRPr="007C1D48" w:rsidRDefault="006F3E4C" w:rsidP="00F95217">
      <w:pPr>
        <w:pStyle w:val="affffffffb"/>
      </w:pPr>
    </w:p>
    <w:p w14:paraId="71D78820" w14:textId="77777777" w:rsidR="00265BF5" w:rsidRPr="007C1D48" w:rsidRDefault="00265BF5">
      <w:pPr>
        <w:pStyle w:val="af4"/>
        <w:rPr>
          <w:rFonts w:ascii="Times New Roman" w:eastAsia="仿宋_GB2312" w:hAnsi="Times New Roman"/>
        </w:rPr>
        <w:sectPr w:rsidR="00265BF5" w:rsidRPr="007C1D48">
          <w:pgSz w:w="16840" w:h="11907" w:orient="landscape"/>
          <w:pgMar w:top="1134" w:right="1134" w:bottom="1588" w:left="1418" w:header="851" w:footer="992" w:gutter="0"/>
          <w:cols w:space="720"/>
          <w:docGrid w:linePitch="312"/>
        </w:sectPr>
      </w:pPr>
    </w:p>
    <w:p w14:paraId="748E2357" w14:textId="77777777" w:rsidR="00265BF5" w:rsidRPr="007C1D48" w:rsidRDefault="00265BF5">
      <w:pPr>
        <w:spacing w:line="490" w:lineRule="exact"/>
        <w:outlineLvl w:val="0"/>
        <w:rPr>
          <w:rFonts w:eastAsia="仿宋_GB2312"/>
          <w:b/>
          <w:sz w:val="28"/>
          <w:szCs w:val="28"/>
        </w:rPr>
      </w:pPr>
      <w:bookmarkStart w:id="151" w:name="_Hlk13658315"/>
      <w:bookmarkStart w:id="152" w:name="_Toc65849082"/>
      <w:r w:rsidRPr="007C1D48">
        <w:rPr>
          <w:rFonts w:eastAsia="仿宋_GB2312"/>
          <w:b/>
          <w:sz w:val="28"/>
          <w:szCs w:val="28"/>
        </w:rPr>
        <w:lastRenderedPageBreak/>
        <w:t>附件</w:t>
      </w:r>
      <w:r w:rsidRPr="007C1D48">
        <w:rPr>
          <w:rFonts w:eastAsia="仿宋_GB2312"/>
          <w:b/>
          <w:sz w:val="28"/>
          <w:szCs w:val="28"/>
        </w:rPr>
        <w:t>1</w:t>
      </w:r>
      <w:r w:rsidRPr="007C1D48">
        <w:rPr>
          <w:rFonts w:eastAsia="仿宋_GB2312" w:hint="eastAsia"/>
          <w:b/>
          <w:sz w:val="28"/>
          <w:szCs w:val="28"/>
        </w:rPr>
        <w:t xml:space="preserve"> </w:t>
      </w:r>
      <w:r w:rsidRPr="007C1D48">
        <w:rPr>
          <w:rFonts w:eastAsia="仿宋_GB2312" w:hint="eastAsia"/>
          <w:b/>
          <w:sz w:val="28"/>
          <w:szCs w:val="28"/>
        </w:rPr>
        <w:t>营业执</w:t>
      </w:r>
      <w:bookmarkEnd w:id="151"/>
      <w:r w:rsidRPr="007C1D48">
        <w:rPr>
          <w:rFonts w:eastAsia="仿宋_GB2312" w:hint="eastAsia"/>
          <w:b/>
          <w:sz w:val="28"/>
          <w:szCs w:val="28"/>
        </w:rPr>
        <w:t>照</w:t>
      </w:r>
      <w:bookmarkEnd w:id="152"/>
    </w:p>
    <w:p w14:paraId="0BEEBA38" w14:textId="6FD83954" w:rsidR="00265BF5" w:rsidRDefault="000608D3" w:rsidP="00244C69">
      <w:pPr>
        <w:pStyle w:val="af4"/>
        <w:jc w:val="center"/>
        <w:rPr>
          <w:rFonts w:ascii="Times New Roman" w:eastAsia="仿宋_GB2312" w:hAnsi="Times New Roman"/>
        </w:rPr>
      </w:pPr>
      <w:r>
        <w:rPr>
          <w:rFonts w:ascii="Times New Roman" w:eastAsia="仿宋_GB2312" w:hAnsi="Times New Roman"/>
          <w:noProof/>
        </w:rPr>
        <w:drawing>
          <wp:inline distT="0" distB="0" distL="0" distR="0" wp14:anchorId="54D134D6" wp14:editId="2AC34E82">
            <wp:extent cx="5832475" cy="4063037"/>
            <wp:effectExtent l="0" t="0" r="0" b="0"/>
            <wp:docPr id="1" name="图片 1" descr="\\10.10.57.2\北京华测\职业卫生事业部\评价组\评价项目\2021年\设计\北京福田康明斯发动机有限公司\LIC-09-03 统一社会信用代码：91110000717881159U 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57.2\北京华测\职业卫生事业部\评价组\评价项目\2021年\设计\北京福田康明斯发动机有限公司\LIC-09-03 统一社会信用代码：91110000717881159U 营.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2475" cy="4063037"/>
                    </a:xfrm>
                    <a:prstGeom prst="rect">
                      <a:avLst/>
                    </a:prstGeom>
                    <a:noFill/>
                    <a:ln>
                      <a:noFill/>
                    </a:ln>
                  </pic:spPr>
                </pic:pic>
              </a:graphicData>
            </a:graphic>
          </wp:inline>
        </w:drawing>
      </w:r>
    </w:p>
    <w:p w14:paraId="2262C527" w14:textId="77777777" w:rsidR="006C1D2B" w:rsidRDefault="006C1D2B" w:rsidP="00244C69">
      <w:pPr>
        <w:pStyle w:val="af4"/>
        <w:jc w:val="center"/>
        <w:rPr>
          <w:rFonts w:ascii="Times New Roman" w:eastAsia="仿宋_GB2312" w:hAnsi="Times New Roman"/>
        </w:rPr>
      </w:pPr>
    </w:p>
    <w:p w14:paraId="4232251C" w14:textId="77777777" w:rsidR="006C1D2B" w:rsidRPr="007C1D48" w:rsidRDefault="006C1D2B" w:rsidP="00244C69">
      <w:pPr>
        <w:pStyle w:val="af4"/>
        <w:jc w:val="center"/>
        <w:rPr>
          <w:rFonts w:ascii="Times New Roman" w:eastAsia="仿宋_GB2312" w:hAnsi="Times New Roman"/>
        </w:rPr>
      </w:pPr>
    </w:p>
    <w:p w14:paraId="03208FB2" w14:textId="23E9F869" w:rsidR="00137E37" w:rsidRDefault="00137E37" w:rsidP="009F31EB">
      <w:pPr>
        <w:pStyle w:val="10"/>
      </w:pPr>
      <w:r w:rsidRPr="007C1D48">
        <w:br w:type="page"/>
      </w:r>
      <w:bookmarkStart w:id="153" w:name="_Toc65849083"/>
      <w:r w:rsidRPr="007C1D48">
        <w:lastRenderedPageBreak/>
        <w:t>附件</w:t>
      </w:r>
      <w:r w:rsidRPr="007C1D48">
        <w:t xml:space="preserve">2 </w:t>
      </w:r>
      <w:r w:rsidR="00390964" w:rsidRPr="007C1D48">
        <w:rPr>
          <w:rFonts w:hint="eastAsia"/>
        </w:rPr>
        <w:t>建设项目立项批复文件</w:t>
      </w:r>
      <w:bookmarkEnd w:id="153"/>
    </w:p>
    <w:p w14:paraId="59D9CA93" w14:textId="77777777" w:rsidR="00ED05D4" w:rsidRDefault="00ED05D4" w:rsidP="00ED05D4"/>
    <w:p w14:paraId="133D4AAA" w14:textId="69C6B2E0" w:rsidR="00ED05D4" w:rsidRPr="00ED05D4" w:rsidRDefault="00ED05D4" w:rsidP="003F7525">
      <w:pPr>
        <w:jc w:val="center"/>
      </w:pPr>
      <w:r>
        <w:rPr>
          <w:noProof/>
        </w:rPr>
        <w:drawing>
          <wp:inline distT="0" distB="0" distL="0" distR="0" wp14:anchorId="06C93C68" wp14:editId="711F0D03">
            <wp:extent cx="4976487" cy="70719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76487" cy="7071911"/>
                    </a:xfrm>
                    <a:prstGeom prst="rect">
                      <a:avLst/>
                    </a:prstGeom>
                  </pic:spPr>
                </pic:pic>
              </a:graphicData>
            </a:graphic>
          </wp:inline>
        </w:drawing>
      </w:r>
    </w:p>
    <w:p w14:paraId="13354881" w14:textId="1C249D25" w:rsidR="00137E37" w:rsidRPr="007C1D48" w:rsidRDefault="00491B5F" w:rsidP="00137E37">
      <w:pPr>
        <w:pStyle w:val="af4"/>
        <w:rPr>
          <w:rFonts w:eastAsia="仿宋_GB2312"/>
          <w:b/>
          <w:sz w:val="28"/>
          <w:szCs w:val="28"/>
        </w:rPr>
      </w:pPr>
      <w:r>
        <w:rPr>
          <w:noProof/>
        </w:rPr>
        <w:lastRenderedPageBreak/>
        <w:drawing>
          <wp:inline distT="0" distB="0" distL="0" distR="0" wp14:anchorId="7C527A81" wp14:editId="43AD4897">
            <wp:extent cx="5486400" cy="77539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7753985"/>
                    </a:xfrm>
                    <a:prstGeom prst="rect">
                      <a:avLst/>
                    </a:prstGeom>
                  </pic:spPr>
                </pic:pic>
              </a:graphicData>
            </a:graphic>
          </wp:inline>
        </w:drawing>
      </w:r>
    </w:p>
    <w:p w14:paraId="7E2B301D" w14:textId="47082F53" w:rsidR="00137E37" w:rsidRPr="007C1D48" w:rsidRDefault="00137E37" w:rsidP="00137E37">
      <w:pPr>
        <w:pStyle w:val="af4"/>
        <w:rPr>
          <w:rFonts w:ascii="Times New Roman" w:eastAsia="仿宋_GB2312" w:hAnsi="Times New Roman"/>
        </w:rPr>
      </w:pPr>
    </w:p>
    <w:p w14:paraId="0E8405E6" w14:textId="77777777" w:rsidR="006F3E4C" w:rsidRDefault="006F3E4C">
      <w:pPr>
        <w:rPr>
          <w:rFonts w:eastAsia="仿宋_GB2312"/>
          <w:noProof/>
        </w:rPr>
      </w:pPr>
      <w:bookmarkStart w:id="154" w:name="_Toc501021314"/>
    </w:p>
    <w:p w14:paraId="3688581C" w14:textId="039F1819" w:rsidR="00390964" w:rsidRPr="007C1D48" w:rsidRDefault="00390964">
      <w:pPr>
        <w:rPr>
          <w:rFonts w:eastAsia="仿宋_GB2312"/>
          <w:noProof/>
        </w:rPr>
      </w:pPr>
      <w:r w:rsidRPr="007C1D48">
        <w:rPr>
          <w:rFonts w:eastAsia="仿宋_GB2312"/>
          <w:noProof/>
        </w:rPr>
        <w:br w:type="page"/>
      </w:r>
    </w:p>
    <w:p w14:paraId="59E1C2AB" w14:textId="04BBDFE0" w:rsidR="00265BF5" w:rsidRPr="007C1D48" w:rsidRDefault="00265BF5">
      <w:pPr>
        <w:spacing w:line="490" w:lineRule="exact"/>
        <w:outlineLvl w:val="0"/>
        <w:rPr>
          <w:rFonts w:eastAsia="仿宋_GB2312"/>
          <w:b/>
          <w:sz w:val="28"/>
          <w:szCs w:val="28"/>
        </w:rPr>
      </w:pPr>
      <w:bookmarkStart w:id="155" w:name="_Toc65849084"/>
      <w:r w:rsidRPr="007C1D48">
        <w:rPr>
          <w:rFonts w:eastAsia="仿宋_GB2312"/>
          <w:b/>
          <w:sz w:val="28"/>
          <w:szCs w:val="28"/>
        </w:rPr>
        <w:lastRenderedPageBreak/>
        <w:t>附件</w:t>
      </w:r>
      <w:r w:rsidR="00137E37" w:rsidRPr="007C1D48">
        <w:rPr>
          <w:rFonts w:eastAsia="仿宋_GB2312"/>
          <w:b/>
          <w:sz w:val="28"/>
          <w:szCs w:val="28"/>
        </w:rPr>
        <w:t>3</w:t>
      </w:r>
      <w:r w:rsidRPr="007C1D48">
        <w:rPr>
          <w:rFonts w:eastAsia="仿宋_GB2312" w:hint="eastAsia"/>
          <w:b/>
          <w:sz w:val="28"/>
          <w:szCs w:val="28"/>
        </w:rPr>
        <w:t xml:space="preserve"> </w:t>
      </w:r>
      <w:r w:rsidRPr="007C1D48">
        <w:rPr>
          <w:rFonts w:eastAsia="仿宋_GB2312"/>
          <w:b/>
          <w:sz w:val="28"/>
          <w:szCs w:val="28"/>
        </w:rPr>
        <w:t>建设项目职业病防护设施设计专家评审意见</w:t>
      </w:r>
      <w:bookmarkEnd w:id="154"/>
      <w:bookmarkEnd w:id="155"/>
    </w:p>
    <w:p w14:paraId="44F5F6F5" w14:textId="200C4D1C" w:rsidR="00265BF5" w:rsidRDefault="00265BF5">
      <w:pPr>
        <w:rPr>
          <w:rFonts w:eastAsia="仿宋_GB2312"/>
        </w:rPr>
      </w:pPr>
    </w:p>
    <w:p w14:paraId="1CD71725" w14:textId="54AA4A3F" w:rsidR="00FF7E72" w:rsidRPr="00FF7E72" w:rsidRDefault="00FF7E72">
      <w:pPr>
        <w:rPr>
          <w:rFonts w:eastAsia="仿宋_GB2312"/>
        </w:rPr>
      </w:pPr>
      <w:r>
        <w:rPr>
          <w:noProof/>
        </w:rPr>
        <w:drawing>
          <wp:inline distT="0" distB="0" distL="0" distR="0" wp14:anchorId="23EF2F20" wp14:editId="29EFA91B">
            <wp:extent cx="5486400" cy="77673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7767320"/>
                    </a:xfrm>
                    <a:prstGeom prst="rect">
                      <a:avLst/>
                    </a:prstGeom>
                  </pic:spPr>
                </pic:pic>
              </a:graphicData>
            </a:graphic>
          </wp:inline>
        </w:drawing>
      </w:r>
    </w:p>
    <w:p w14:paraId="1B36AB50" w14:textId="77777777" w:rsidR="00390964" w:rsidRPr="007C1D48" w:rsidRDefault="00390964">
      <w:pPr>
        <w:rPr>
          <w:rFonts w:eastAsia="仿宋_GB2312"/>
          <w:b/>
          <w:sz w:val="28"/>
          <w:szCs w:val="28"/>
        </w:rPr>
      </w:pPr>
      <w:r w:rsidRPr="007C1D48">
        <w:rPr>
          <w:rFonts w:eastAsia="仿宋_GB2312"/>
          <w:b/>
          <w:sz w:val="28"/>
          <w:szCs w:val="28"/>
        </w:rPr>
        <w:br w:type="page"/>
      </w:r>
    </w:p>
    <w:p w14:paraId="2B0FF0DE" w14:textId="27A90BCE" w:rsidR="00265BF5" w:rsidRPr="007C1D48" w:rsidRDefault="00265BF5">
      <w:pPr>
        <w:spacing w:line="490" w:lineRule="exact"/>
        <w:outlineLvl w:val="0"/>
        <w:rPr>
          <w:rFonts w:eastAsia="仿宋_GB2312"/>
          <w:b/>
          <w:sz w:val="28"/>
          <w:szCs w:val="28"/>
        </w:rPr>
      </w:pPr>
      <w:bookmarkStart w:id="156" w:name="_Toc65849085"/>
      <w:r w:rsidRPr="007C1D48">
        <w:rPr>
          <w:rFonts w:eastAsia="仿宋_GB2312" w:hint="eastAsia"/>
          <w:b/>
          <w:sz w:val="28"/>
          <w:szCs w:val="28"/>
        </w:rPr>
        <w:lastRenderedPageBreak/>
        <w:t>附件</w:t>
      </w:r>
      <w:r w:rsidR="00137E37" w:rsidRPr="007C1D48">
        <w:rPr>
          <w:rFonts w:eastAsia="仿宋_GB2312"/>
          <w:b/>
          <w:sz w:val="28"/>
          <w:szCs w:val="28"/>
        </w:rPr>
        <w:t>4</w:t>
      </w:r>
      <w:r w:rsidRPr="007C1D48">
        <w:rPr>
          <w:rFonts w:eastAsia="仿宋_GB2312" w:hint="eastAsia"/>
          <w:b/>
          <w:sz w:val="28"/>
          <w:szCs w:val="28"/>
        </w:rPr>
        <w:t xml:space="preserve"> </w:t>
      </w:r>
      <w:r w:rsidRPr="007C1D48">
        <w:rPr>
          <w:rFonts w:eastAsia="仿宋_GB2312" w:hint="eastAsia"/>
          <w:b/>
          <w:sz w:val="28"/>
          <w:szCs w:val="28"/>
        </w:rPr>
        <w:t>建设项目职业病防护设施设计专家评审成员名单</w:t>
      </w:r>
      <w:bookmarkEnd w:id="156"/>
    </w:p>
    <w:p w14:paraId="1D9842A7" w14:textId="77777777" w:rsidR="00265BF5" w:rsidRPr="007C1D48" w:rsidRDefault="00265BF5">
      <w:pPr>
        <w:rPr>
          <w:rFonts w:eastAsia="仿宋_GB2312"/>
        </w:rPr>
      </w:pPr>
    </w:p>
    <w:p w14:paraId="7541B783" w14:textId="77777777" w:rsidR="00265BF5" w:rsidRPr="007C1D48" w:rsidRDefault="00265BF5">
      <w:pPr>
        <w:rPr>
          <w:rFonts w:eastAsia="仿宋_GB2312"/>
        </w:rPr>
      </w:pPr>
    </w:p>
    <w:p w14:paraId="752A1B4A" w14:textId="77777777" w:rsidR="00265BF5" w:rsidRPr="007C1D48" w:rsidRDefault="00265BF5">
      <w:pPr>
        <w:rPr>
          <w:rFonts w:eastAsia="仿宋_GB2312"/>
        </w:rPr>
      </w:pPr>
    </w:p>
    <w:p w14:paraId="6B65EC14" w14:textId="77777777" w:rsidR="00265BF5" w:rsidRPr="007C1D48" w:rsidRDefault="00265BF5">
      <w:pPr>
        <w:rPr>
          <w:rFonts w:eastAsia="仿宋_GB2312"/>
        </w:rPr>
      </w:pPr>
    </w:p>
    <w:p w14:paraId="401EA165" w14:textId="77777777" w:rsidR="00265BF5" w:rsidRPr="007C1D48" w:rsidRDefault="00265BF5">
      <w:pPr>
        <w:rPr>
          <w:rFonts w:eastAsia="仿宋_GB2312"/>
        </w:rPr>
      </w:pPr>
    </w:p>
    <w:p w14:paraId="0D73E19D" w14:textId="2DBEB8B1" w:rsidR="00CB0989" w:rsidRPr="007C1D48" w:rsidRDefault="005A7E38" w:rsidP="00702A89">
      <w:pPr>
        <w:spacing w:line="490" w:lineRule="exact"/>
        <w:jc w:val="center"/>
        <w:rPr>
          <w:rFonts w:eastAsia="仿宋_GB2312"/>
          <w:b/>
          <w:sz w:val="28"/>
          <w:szCs w:val="28"/>
        </w:rPr>
      </w:pPr>
      <w:r>
        <w:rPr>
          <w:rFonts w:eastAsia="仿宋_GB2312" w:hint="eastAsia"/>
          <w:b/>
          <w:sz w:val="28"/>
          <w:szCs w:val="28"/>
        </w:rPr>
        <w:t>北京福田康明斯发动机有限公司天然气台架试验间项目</w:t>
      </w:r>
    </w:p>
    <w:p w14:paraId="72226958" w14:textId="338842B5" w:rsidR="00265BF5" w:rsidRPr="007C1D48" w:rsidRDefault="00265BF5" w:rsidP="00702A89">
      <w:pPr>
        <w:spacing w:line="490" w:lineRule="exact"/>
        <w:jc w:val="center"/>
        <w:rPr>
          <w:rFonts w:eastAsia="仿宋_GB2312"/>
          <w:b/>
          <w:sz w:val="28"/>
          <w:szCs w:val="28"/>
        </w:rPr>
      </w:pPr>
      <w:r w:rsidRPr="007C1D48">
        <w:rPr>
          <w:rFonts w:eastAsia="仿宋_GB2312"/>
          <w:b/>
          <w:sz w:val="28"/>
          <w:szCs w:val="28"/>
        </w:rPr>
        <w:t>职业病</w:t>
      </w:r>
      <w:r w:rsidRPr="007C1D48">
        <w:rPr>
          <w:rFonts w:eastAsia="仿宋_GB2312" w:hint="eastAsia"/>
          <w:b/>
          <w:sz w:val="28"/>
          <w:szCs w:val="28"/>
        </w:rPr>
        <w:t>防护设施设计</w:t>
      </w:r>
      <w:r w:rsidRPr="007C1D48">
        <w:rPr>
          <w:rFonts w:eastAsia="仿宋_GB2312"/>
          <w:b/>
          <w:sz w:val="28"/>
          <w:szCs w:val="28"/>
        </w:rPr>
        <w:t>评审专家成员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1701"/>
        <w:gridCol w:w="2410"/>
        <w:gridCol w:w="3705"/>
      </w:tblGrid>
      <w:tr w:rsidR="00265BF5" w:rsidRPr="007C1D48" w14:paraId="6B468486" w14:textId="77777777" w:rsidTr="007F63C1">
        <w:trPr>
          <w:trHeight w:hRule="exact" w:val="737"/>
          <w:jc w:val="center"/>
        </w:trPr>
        <w:tc>
          <w:tcPr>
            <w:tcW w:w="1184" w:type="dxa"/>
            <w:vAlign w:val="center"/>
          </w:tcPr>
          <w:p w14:paraId="2D304404" w14:textId="77777777" w:rsidR="00265BF5" w:rsidRPr="007C1D48" w:rsidRDefault="00265BF5">
            <w:pPr>
              <w:jc w:val="center"/>
              <w:rPr>
                <w:rFonts w:eastAsia="仿宋_GB2312"/>
                <w:b/>
                <w:sz w:val="28"/>
                <w:szCs w:val="28"/>
              </w:rPr>
            </w:pPr>
            <w:r w:rsidRPr="007C1D48">
              <w:rPr>
                <w:rFonts w:eastAsia="仿宋_GB2312"/>
                <w:b/>
                <w:sz w:val="28"/>
                <w:szCs w:val="28"/>
              </w:rPr>
              <w:t>姓名</w:t>
            </w:r>
          </w:p>
        </w:tc>
        <w:tc>
          <w:tcPr>
            <w:tcW w:w="1701" w:type="dxa"/>
            <w:vAlign w:val="center"/>
          </w:tcPr>
          <w:p w14:paraId="2FAE086C" w14:textId="77777777" w:rsidR="00265BF5" w:rsidRPr="007C1D48" w:rsidRDefault="00265BF5">
            <w:pPr>
              <w:jc w:val="center"/>
              <w:rPr>
                <w:rFonts w:eastAsia="仿宋_GB2312"/>
                <w:b/>
                <w:sz w:val="28"/>
                <w:szCs w:val="28"/>
              </w:rPr>
            </w:pPr>
            <w:r w:rsidRPr="007C1D48">
              <w:rPr>
                <w:rFonts w:eastAsia="仿宋_GB2312"/>
                <w:b/>
                <w:sz w:val="28"/>
                <w:szCs w:val="28"/>
              </w:rPr>
              <w:t>分工</w:t>
            </w:r>
          </w:p>
        </w:tc>
        <w:tc>
          <w:tcPr>
            <w:tcW w:w="2410" w:type="dxa"/>
            <w:vAlign w:val="center"/>
          </w:tcPr>
          <w:p w14:paraId="4285EF33" w14:textId="77777777" w:rsidR="00265BF5" w:rsidRPr="007C1D48" w:rsidRDefault="00265BF5">
            <w:pPr>
              <w:jc w:val="center"/>
              <w:rPr>
                <w:rFonts w:eastAsia="仿宋_GB2312"/>
                <w:b/>
                <w:sz w:val="28"/>
                <w:szCs w:val="28"/>
              </w:rPr>
            </w:pPr>
            <w:r w:rsidRPr="007C1D48">
              <w:rPr>
                <w:rFonts w:eastAsia="仿宋_GB2312"/>
                <w:b/>
                <w:sz w:val="28"/>
                <w:szCs w:val="28"/>
              </w:rPr>
              <w:t>职务</w:t>
            </w:r>
            <w:r w:rsidRPr="007C1D48">
              <w:rPr>
                <w:rFonts w:eastAsia="仿宋_GB2312"/>
                <w:b/>
                <w:sz w:val="28"/>
                <w:szCs w:val="28"/>
              </w:rPr>
              <w:t>/</w:t>
            </w:r>
            <w:r w:rsidRPr="007C1D48">
              <w:rPr>
                <w:rFonts w:eastAsia="仿宋_GB2312"/>
                <w:b/>
                <w:sz w:val="28"/>
                <w:szCs w:val="28"/>
              </w:rPr>
              <w:t>职称</w:t>
            </w:r>
          </w:p>
        </w:tc>
        <w:tc>
          <w:tcPr>
            <w:tcW w:w="3705" w:type="dxa"/>
            <w:vAlign w:val="center"/>
          </w:tcPr>
          <w:p w14:paraId="27365ACF" w14:textId="77777777" w:rsidR="00265BF5" w:rsidRPr="007C1D48" w:rsidRDefault="00265BF5">
            <w:pPr>
              <w:jc w:val="center"/>
              <w:rPr>
                <w:rFonts w:eastAsia="仿宋_GB2312"/>
                <w:b/>
                <w:sz w:val="28"/>
                <w:szCs w:val="28"/>
              </w:rPr>
            </w:pPr>
            <w:r w:rsidRPr="007C1D48">
              <w:rPr>
                <w:rFonts w:eastAsia="仿宋_GB2312"/>
                <w:b/>
                <w:sz w:val="28"/>
                <w:szCs w:val="28"/>
              </w:rPr>
              <w:t>工作单位</w:t>
            </w:r>
          </w:p>
        </w:tc>
      </w:tr>
      <w:tr w:rsidR="00FF7E72" w:rsidRPr="007C1D48" w14:paraId="67963E2A" w14:textId="77777777" w:rsidTr="007F63C1">
        <w:trPr>
          <w:trHeight w:hRule="exact" w:val="961"/>
          <w:jc w:val="center"/>
        </w:trPr>
        <w:tc>
          <w:tcPr>
            <w:tcW w:w="1184" w:type="dxa"/>
            <w:shd w:val="clear" w:color="auto" w:fill="auto"/>
            <w:vAlign w:val="center"/>
          </w:tcPr>
          <w:p w14:paraId="0B56F3E8" w14:textId="456B7270"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陈永青</w:t>
            </w:r>
          </w:p>
        </w:tc>
        <w:tc>
          <w:tcPr>
            <w:tcW w:w="1701" w:type="dxa"/>
            <w:shd w:val="clear" w:color="auto" w:fill="auto"/>
            <w:vAlign w:val="center"/>
          </w:tcPr>
          <w:p w14:paraId="21D7BC10" w14:textId="3CB3F182"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组长</w:t>
            </w:r>
          </w:p>
        </w:tc>
        <w:tc>
          <w:tcPr>
            <w:tcW w:w="2410" w:type="dxa"/>
            <w:shd w:val="clear" w:color="auto" w:fill="auto"/>
            <w:vAlign w:val="center"/>
          </w:tcPr>
          <w:p w14:paraId="6C566ECD" w14:textId="5E44ED4E"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研究员</w:t>
            </w:r>
          </w:p>
        </w:tc>
        <w:tc>
          <w:tcPr>
            <w:tcW w:w="3705" w:type="dxa"/>
            <w:shd w:val="clear" w:color="auto" w:fill="auto"/>
            <w:vAlign w:val="center"/>
          </w:tcPr>
          <w:p w14:paraId="4AE5A921" w14:textId="1550A474" w:rsidR="00FF7E72" w:rsidRPr="007C1D48" w:rsidRDefault="00FF7E72" w:rsidP="008A2D04">
            <w:pPr>
              <w:pStyle w:val="af4"/>
              <w:adjustRightInd w:val="0"/>
              <w:snapToGrid w:val="0"/>
              <w:spacing w:line="460" w:lineRule="exact"/>
              <w:jc w:val="center"/>
              <w:rPr>
                <w:rFonts w:ascii="仿宋_GB2312" w:eastAsia="仿宋_GB2312"/>
                <w:sz w:val="28"/>
                <w:szCs w:val="28"/>
              </w:rPr>
            </w:pPr>
            <w:r w:rsidRPr="00423118">
              <w:rPr>
                <w:rStyle w:val="fontstyle01"/>
                <w:rFonts w:ascii="仿宋_GB2312" w:eastAsia="仿宋_GB2312" w:hint="default"/>
                <w:sz w:val="28"/>
              </w:rPr>
              <w:t>中国疾病预防控制中心</w:t>
            </w:r>
          </w:p>
        </w:tc>
      </w:tr>
      <w:tr w:rsidR="00FF7E72" w:rsidRPr="007C1D48" w14:paraId="6A755E9D" w14:textId="77777777" w:rsidTr="007F63C1">
        <w:trPr>
          <w:trHeight w:hRule="exact" w:val="789"/>
          <w:jc w:val="center"/>
        </w:trPr>
        <w:tc>
          <w:tcPr>
            <w:tcW w:w="1184" w:type="dxa"/>
            <w:shd w:val="clear" w:color="auto" w:fill="auto"/>
            <w:vAlign w:val="center"/>
          </w:tcPr>
          <w:p w14:paraId="09DBAFAC" w14:textId="51C1A4D2"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王雪涛</w:t>
            </w:r>
          </w:p>
        </w:tc>
        <w:tc>
          <w:tcPr>
            <w:tcW w:w="1701" w:type="dxa"/>
            <w:shd w:val="clear" w:color="auto" w:fill="auto"/>
            <w:vAlign w:val="center"/>
          </w:tcPr>
          <w:p w14:paraId="4BEF07DD" w14:textId="1263E6EE"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组员</w:t>
            </w:r>
          </w:p>
        </w:tc>
        <w:tc>
          <w:tcPr>
            <w:tcW w:w="2410" w:type="dxa"/>
            <w:shd w:val="clear" w:color="auto" w:fill="auto"/>
            <w:vAlign w:val="center"/>
          </w:tcPr>
          <w:p w14:paraId="2C0D93D6" w14:textId="1D9EEEB6"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主任医师</w:t>
            </w:r>
          </w:p>
        </w:tc>
        <w:tc>
          <w:tcPr>
            <w:tcW w:w="3705" w:type="dxa"/>
            <w:shd w:val="clear" w:color="auto" w:fill="auto"/>
            <w:vAlign w:val="center"/>
          </w:tcPr>
          <w:p w14:paraId="75388312" w14:textId="77777777" w:rsidR="00FF7E72" w:rsidRPr="00423118" w:rsidRDefault="00FF7E72" w:rsidP="001D1C8F">
            <w:pPr>
              <w:jc w:val="center"/>
              <w:rPr>
                <w:rStyle w:val="fontstyle01"/>
                <w:rFonts w:ascii="仿宋_GB2312" w:eastAsia="仿宋_GB2312" w:hint="default"/>
                <w:sz w:val="28"/>
              </w:rPr>
            </w:pPr>
            <w:r w:rsidRPr="00423118">
              <w:rPr>
                <w:rStyle w:val="fontstyle01"/>
                <w:rFonts w:ascii="仿宋_GB2312" w:eastAsia="仿宋_GB2312" w:hint="default"/>
                <w:sz w:val="28"/>
              </w:rPr>
              <w:t>国家卫生健康委员会</w:t>
            </w:r>
          </w:p>
          <w:p w14:paraId="1FED3776" w14:textId="14094A45" w:rsidR="00FF7E72" w:rsidRPr="007C1D48" w:rsidRDefault="00FF7E72" w:rsidP="008A2D04">
            <w:pPr>
              <w:pStyle w:val="af4"/>
              <w:adjustRightInd w:val="0"/>
              <w:snapToGrid w:val="0"/>
              <w:spacing w:line="460" w:lineRule="exact"/>
              <w:jc w:val="center"/>
              <w:rPr>
                <w:rFonts w:ascii="仿宋_GB2312" w:eastAsia="仿宋_GB2312"/>
                <w:sz w:val="28"/>
                <w:szCs w:val="28"/>
              </w:rPr>
            </w:pPr>
            <w:r w:rsidRPr="00423118">
              <w:rPr>
                <w:rStyle w:val="fontstyle01"/>
                <w:rFonts w:ascii="仿宋_GB2312" w:eastAsia="仿宋_GB2312" w:hint="default"/>
                <w:sz w:val="28"/>
              </w:rPr>
              <w:t>职业安全卫生研究中心</w:t>
            </w:r>
          </w:p>
        </w:tc>
      </w:tr>
      <w:tr w:rsidR="00FF7E72" w:rsidRPr="007C1D48" w14:paraId="352A70E2" w14:textId="77777777" w:rsidTr="007F63C1">
        <w:trPr>
          <w:trHeight w:hRule="exact" w:val="856"/>
          <w:jc w:val="center"/>
        </w:trPr>
        <w:tc>
          <w:tcPr>
            <w:tcW w:w="1184" w:type="dxa"/>
            <w:shd w:val="clear" w:color="auto" w:fill="auto"/>
            <w:vAlign w:val="center"/>
          </w:tcPr>
          <w:p w14:paraId="33BBA871" w14:textId="4372EECA"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徐晓虹</w:t>
            </w:r>
          </w:p>
        </w:tc>
        <w:tc>
          <w:tcPr>
            <w:tcW w:w="1701" w:type="dxa"/>
            <w:shd w:val="clear" w:color="auto" w:fill="auto"/>
            <w:vAlign w:val="center"/>
          </w:tcPr>
          <w:p w14:paraId="4139D71C" w14:textId="42A84DBB"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组员</w:t>
            </w:r>
          </w:p>
        </w:tc>
        <w:tc>
          <w:tcPr>
            <w:tcW w:w="2410" w:type="dxa"/>
            <w:shd w:val="clear" w:color="auto" w:fill="auto"/>
            <w:vAlign w:val="center"/>
          </w:tcPr>
          <w:p w14:paraId="62FE21C4" w14:textId="4DBAD866" w:rsidR="00FF7E72" w:rsidRPr="007C1D48" w:rsidRDefault="00FF7E72" w:rsidP="008A2D04">
            <w:pPr>
              <w:pStyle w:val="af4"/>
              <w:adjustRightInd w:val="0"/>
              <w:snapToGrid w:val="0"/>
              <w:spacing w:line="460" w:lineRule="exact"/>
              <w:jc w:val="center"/>
              <w:rPr>
                <w:rFonts w:ascii="仿宋_GB2312" w:eastAsia="仿宋_GB2312"/>
                <w:bCs/>
                <w:sz w:val="28"/>
                <w:szCs w:val="28"/>
              </w:rPr>
            </w:pPr>
            <w:r>
              <w:rPr>
                <w:rFonts w:eastAsia="仿宋_GB2312" w:hint="eastAsia"/>
                <w:bCs/>
                <w:sz w:val="28"/>
                <w:szCs w:val="28"/>
              </w:rPr>
              <w:t>高级工程师</w:t>
            </w:r>
          </w:p>
        </w:tc>
        <w:tc>
          <w:tcPr>
            <w:tcW w:w="3705" w:type="dxa"/>
            <w:shd w:val="clear" w:color="auto" w:fill="auto"/>
            <w:vAlign w:val="center"/>
          </w:tcPr>
          <w:p w14:paraId="4A6238D0" w14:textId="140C9640" w:rsidR="00FF7E72" w:rsidRPr="007C1D48" w:rsidRDefault="00FF7E72" w:rsidP="008A2D04">
            <w:pPr>
              <w:pStyle w:val="af4"/>
              <w:adjustRightInd w:val="0"/>
              <w:snapToGrid w:val="0"/>
              <w:spacing w:line="460" w:lineRule="exact"/>
              <w:jc w:val="center"/>
              <w:rPr>
                <w:rFonts w:ascii="仿宋_GB2312" w:eastAsia="仿宋_GB2312"/>
                <w:sz w:val="28"/>
                <w:szCs w:val="28"/>
              </w:rPr>
            </w:pPr>
            <w:r w:rsidRPr="00423118">
              <w:rPr>
                <w:rStyle w:val="fontstyle01"/>
                <w:rFonts w:ascii="仿宋_GB2312" w:eastAsia="仿宋_GB2312" w:hint="default"/>
                <w:sz w:val="28"/>
              </w:rPr>
              <w:t>北京市化工职业病防治院</w:t>
            </w:r>
          </w:p>
        </w:tc>
      </w:tr>
    </w:tbl>
    <w:p w14:paraId="38396877" w14:textId="77777777" w:rsidR="00265BF5" w:rsidRPr="007C1D48" w:rsidRDefault="00265BF5">
      <w:pPr>
        <w:rPr>
          <w:rFonts w:eastAsia="仿宋_GB2312"/>
        </w:rPr>
      </w:pPr>
    </w:p>
    <w:p w14:paraId="0D697952" w14:textId="77777777" w:rsidR="00265BF5" w:rsidRPr="007C1D48" w:rsidRDefault="00265BF5">
      <w:pPr>
        <w:rPr>
          <w:rFonts w:eastAsia="仿宋_GB2312"/>
        </w:rPr>
        <w:sectPr w:rsidR="00265BF5" w:rsidRPr="007C1D48">
          <w:pgSz w:w="11907" w:h="16840"/>
          <w:pgMar w:top="1418" w:right="1134" w:bottom="1134" w:left="1588" w:header="851" w:footer="992" w:gutter="0"/>
          <w:cols w:space="720"/>
          <w:docGrid w:linePitch="312"/>
        </w:sectPr>
      </w:pPr>
    </w:p>
    <w:p w14:paraId="225FFB55" w14:textId="31A2FEEE" w:rsidR="007226A7" w:rsidRPr="007C1D48" w:rsidRDefault="00893F6F">
      <w:pPr>
        <w:spacing w:line="490" w:lineRule="exact"/>
        <w:outlineLvl w:val="0"/>
        <w:rPr>
          <w:rFonts w:eastAsia="仿宋_GB2312"/>
          <w:b/>
          <w:sz w:val="28"/>
          <w:szCs w:val="28"/>
        </w:rPr>
      </w:pPr>
      <w:bookmarkStart w:id="157" w:name="_Toc65849086"/>
      <w:r w:rsidRPr="007C1D48">
        <w:rPr>
          <w:rFonts w:eastAsia="仿宋_GB2312"/>
          <w:b/>
          <w:sz w:val="28"/>
          <w:szCs w:val="28"/>
        </w:rPr>
        <w:lastRenderedPageBreak/>
        <w:t>附件</w:t>
      </w:r>
      <w:r w:rsidR="00137E37" w:rsidRPr="007C1D48">
        <w:rPr>
          <w:rFonts w:eastAsia="仿宋_GB2312"/>
          <w:b/>
          <w:sz w:val="28"/>
          <w:szCs w:val="28"/>
        </w:rPr>
        <w:t>5</w:t>
      </w:r>
      <w:r w:rsidRPr="007C1D48">
        <w:rPr>
          <w:rFonts w:eastAsia="仿宋_GB2312" w:hint="eastAsia"/>
          <w:b/>
          <w:sz w:val="28"/>
          <w:szCs w:val="28"/>
        </w:rPr>
        <w:t xml:space="preserve"> </w:t>
      </w:r>
      <w:r w:rsidRPr="007C1D48">
        <w:rPr>
          <w:rFonts w:eastAsia="仿宋_GB2312"/>
          <w:b/>
          <w:sz w:val="28"/>
          <w:szCs w:val="28"/>
        </w:rPr>
        <w:t>建设项目职业病防护设施设计专家评审</w:t>
      </w:r>
      <w:r w:rsidRPr="007C1D48">
        <w:rPr>
          <w:rFonts w:eastAsia="仿宋_GB2312" w:hint="eastAsia"/>
          <w:b/>
          <w:sz w:val="28"/>
          <w:szCs w:val="28"/>
        </w:rPr>
        <w:t>意见修改说明</w:t>
      </w:r>
      <w:bookmarkEnd w:id="157"/>
    </w:p>
    <w:p w14:paraId="5739BCBA" w14:textId="1174A888" w:rsidR="00674EA9" w:rsidRPr="00244C69" w:rsidRDefault="00133596" w:rsidP="00133596">
      <w:pPr>
        <w:pStyle w:val="affffffffb"/>
        <w:ind w:firstLineChars="0" w:firstLine="0"/>
        <w:jc w:val="center"/>
      </w:pPr>
      <w:bookmarkStart w:id="158" w:name="_GoBack"/>
      <w:r>
        <w:rPr>
          <w:noProof/>
        </w:rPr>
        <w:drawing>
          <wp:inline distT="0" distB="0" distL="0" distR="0" wp14:anchorId="437217B6" wp14:editId="0B0484B3">
            <wp:extent cx="5486400" cy="775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7759700"/>
                    </a:xfrm>
                    <a:prstGeom prst="rect">
                      <a:avLst/>
                    </a:prstGeom>
                  </pic:spPr>
                </pic:pic>
              </a:graphicData>
            </a:graphic>
          </wp:inline>
        </w:drawing>
      </w:r>
      <w:bookmarkEnd w:id="158"/>
    </w:p>
    <w:p w14:paraId="0D64F2EF" w14:textId="77777777" w:rsidR="00244C69" w:rsidRDefault="00244C69" w:rsidP="00244C69">
      <w:pPr>
        <w:pStyle w:val="affffffffb"/>
      </w:pPr>
    </w:p>
    <w:p w14:paraId="74C87B69" w14:textId="77777777" w:rsidR="00244C69" w:rsidRDefault="00244C69">
      <w:pPr>
        <w:spacing w:line="490" w:lineRule="exact"/>
        <w:outlineLvl w:val="0"/>
        <w:rPr>
          <w:rFonts w:eastAsia="仿宋_GB2312"/>
          <w:b/>
          <w:sz w:val="28"/>
          <w:szCs w:val="28"/>
        </w:rPr>
        <w:sectPr w:rsidR="00244C69">
          <w:pgSz w:w="11907" w:h="16840"/>
          <w:pgMar w:top="1418" w:right="1134" w:bottom="1134" w:left="1588" w:header="851" w:footer="992" w:gutter="0"/>
          <w:cols w:space="720"/>
          <w:docGrid w:linePitch="312"/>
        </w:sectPr>
      </w:pPr>
    </w:p>
    <w:p w14:paraId="5D0A0509" w14:textId="3C604886" w:rsidR="00265BF5" w:rsidRPr="007C1D48" w:rsidRDefault="00265BF5">
      <w:pPr>
        <w:spacing w:line="490" w:lineRule="exact"/>
        <w:outlineLvl w:val="0"/>
        <w:rPr>
          <w:rFonts w:eastAsia="仿宋_GB2312"/>
          <w:b/>
          <w:sz w:val="28"/>
          <w:szCs w:val="28"/>
        </w:rPr>
      </w:pPr>
      <w:bookmarkStart w:id="159" w:name="_Toc65849087"/>
      <w:r w:rsidRPr="007C1D48">
        <w:rPr>
          <w:rFonts w:eastAsia="仿宋_GB2312" w:hint="eastAsia"/>
          <w:b/>
          <w:sz w:val="28"/>
          <w:szCs w:val="28"/>
        </w:rPr>
        <w:lastRenderedPageBreak/>
        <w:t>附件</w:t>
      </w:r>
      <w:r w:rsidR="00137E37" w:rsidRPr="007C1D48">
        <w:rPr>
          <w:rFonts w:eastAsia="仿宋_GB2312"/>
          <w:b/>
          <w:sz w:val="28"/>
          <w:szCs w:val="28"/>
        </w:rPr>
        <w:t>6</w:t>
      </w:r>
      <w:r w:rsidRPr="007C1D48">
        <w:rPr>
          <w:rFonts w:eastAsia="仿宋_GB2312" w:hint="eastAsia"/>
          <w:b/>
          <w:sz w:val="28"/>
          <w:szCs w:val="28"/>
        </w:rPr>
        <w:t xml:space="preserve"> </w:t>
      </w:r>
      <w:r w:rsidRPr="007C1D48">
        <w:rPr>
          <w:rFonts w:eastAsia="仿宋_GB2312" w:hint="eastAsia"/>
          <w:b/>
          <w:sz w:val="28"/>
          <w:szCs w:val="28"/>
        </w:rPr>
        <w:t>建设项目总平面布置图</w:t>
      </w:r>
      <w:bookmarkEnd w:id="159"/>
    </w:p>
    <w:p w14:paraId="73FC97EA" w14:textId="3FF704F4" w:rsidR="00244C69" w:rsidRPr="00F93D84" w:rsidRDefault="00F93D84" w:rsidP="00F93D84">
      <w:pPr>
        <w:pStyle w:val="af4"/>
        <w:adjustRightInd w:val="0"/>
        <w:snapToGrid w:val="0"/>
        <w:spacing w:line="490" w:lineRule="exact"/>
        <w:ind w:firstLineChars="200" w:firstLine="560"/>
        <w:jc w:val="both"/>
        <w:rPr>
          <w:rFonts w:ascii="Times New Roman" w:eastAsia="仿宋_GB2312" w:hAnsi="Times New Roman"/>
          <w:noProof/>
          <w:sz w:val="28"/>
          <w:szCs w:val="28"/>
        </w:rPr>
      </w:pPr>
      <w:r w:rsidRPr="00F93D84">
        <w:rPr>
          <w:rFonts w:ascii="Times New Roman" w:eastAsia="仿宋_GB2312" w:hAnsi="Times New Roman" w:hint="eastAsia"/>
          <w:noProof/>
          <w:sz w:val="28"/>
          <w:szCs w:val="28"/>
        </w:rPr>
        <w:t>详见</w:t>
      </w:r>
      <w:r w:rsidRPr="00F93D84">
        <w:rPr>
          <w:rFonts w:ascii="Times New Roman" w:eastAsia="仿宋_GB2312" w:hAnsi="Times New Roman" w:hint="eastAsia"/>
          <w:noProof/>
          <w:sz w:val="28"/>
          <w:szCs w:val="28"/>
        </w:rPr>
        <w:t>A3</w:t>
      </w:r>
      <w:r w:rsidRPr="00F93D84">
        <w:rPr>
          <w:rFonts w:ascii="Times New Roman" w:eastAsia="仿宋_GB2312" w:hAnsi="Times New Roman" w:hint="eastAsia"/>
          <w:noProof/>
          <w:sz w:val="28"/>
          <w:szCs w:val="28"/>
        </w:rPr>
        <w:t>大图。</w:t>
      </w:r>
    </w:p>
    <w:p w14:paraId="5393E8BA" w14:textId="5786505D" w:rsidR="00244C69" w:rsidRDefault="00244C69" w:rsidP="00244C69"/>
    <w:p w14:paraId="6C53FFFC" w14:textId="77777777" w:rsidR="00244C69" w:rsidRDefault="00244C69" w:rsidP="00244C69">
      <w:pPr>
        <w:tabs>
          <w:tab w:val="left" w:pos="3240"/>
          <w:tab w:val="left" w:pos="8055"/>
        </w:tabs>
        <w:jc w:val="center"/>
      </w:pPr>
    </w:p>
    <w:p w14:paraId="37A83FDD" w14:textId="20C00CF8" w:rsidR="00265BF5" w:rsidRPr="007C1D48" w:rsidRDefault="00265BF5">
      <w:pPr>
        <w:ind w:firstLineChars="200" w:firstLine="560"/>
        <w:rPr>
          <w:rFonts w:eastAsia="仿宋_GB2312"/>
          <w:sz w:val="28"/>
          <w:szCs w:val="28"/>
        </w:rPr>
      </w:pPr>
    </w:p>
    <w:p w14:paraId="0AF5A2FB" w14:textId="77777777" w:rsidR="00244C69" w:rsidRDefault="00244C69">
      <w:pPr>
        <w:ind w:firstLineChars="200" w:firstLine="560"/>
        <w:rPr>
          <w:rFonts w:eastAsia="仿宋_GB2312"/>
          <w:sz w:val="28"/>
          <w:szCs w:val="28"/>
        </w:rPr>
        <w:sectPr w:rsidR="00244C69" w:rsidSect="000A4AD3">
          <w:pgSz w:w="11907" w:h="16840"/>
          <w:pgMar w:top="1418" w:right="1134" w:bottom="1134" w:left="1588" w:header="851" w:footer="992" w:gutter="0"/>
          <w:cols w:space="720"/>
          <w:docGrid w:linePitch="326"/>
        </w:sectPr>
      </w:pPr>
    </w:p>
    <w:p w14:paraId="362BC394" w14:textId="77777777" w:rsidR="0019228E" w:rsidRPr="007C1D48" w:rsidRDefault="0019228E" w:rsidP="0019228E">
      <w:pPr>
        <w:spacing w:line="490" w:lineRule="exact"/>
        <w:outlineLvl w:val="0"/>
        <w:rPr>
          <w:rFonts w:eastAsia="仿宋_GB2312"/>
          <w:b/>
          <w:sz w:val="28"/>
          <w:szCs w:val="28"/>
        </w:rPr>
      </w:pPr>
      <w:bookmarkStart w:id="160" w:name="_Toc65849088"/>
      <w:r w:rsidRPr="007C1D48">
        <w:rPr>
          <w:rFonts w:eastAsia="仿宋_GB2312" w:hint="eastAsia"/>
          <w:b/>
          <w:sz w:val="28"/>
          <w:szCs w:val="28"/>
        </w:rPr>
        <w:lastRenderedPageBreak/>
        <w:t>附件</w:t>
      </w:r>
      <w:r w:rsidR="00137E37" w:rsidRPr="007C1D48">
        <w:rPr>
          <w:rFonts w:eastAsia="仿宋_GB2312"/>
          <w:b/>
          <w:sz w:val="28"/>
          <w:szCs w:val="28"/>
        </w:rPr>
        <w:t>7</w:t>
      </w:r>
      <w:r w:rsidRPr="007C1D48">
        <w:rPr>
          <w:rFonts w:eastAsia="仿宋_GB2312" w:hint="eastAsia"/>
          <w:b/>
          <w:sz w:val="28"/>
          <w:szCs w:val="28"/>
        </w:rPr>
        <w:t xml:space="preserve"> </w:t>
      </w:r>
      <w:r w:rsidRPr="007C1D48">
        <w:rPr>
          <w:rFonts w:eastAsia="仿宋_GB2312" w:hint="eastAsia"/>
          <w:b/>
          <w:sz w:val="28"/>
          <w:szCs w:val="28"/>
        </w:rPr>
        <w:t>建设项目职业病防护设施设计图</w:t>
      </w:r>
      <w:bookmarkEnd w:id="160"/>
    </w:p>
    <w:p w14:paraId="47FAC4AE" w14:textId="77777777" w:rsidR="0019228E" w:rsidRPr="007C1D48" w:rsidRDefault="0019228E" w:rsidP="0019228E">
      <w:pPr>
        <w:ind w:firstLineChars="200" w:firstLine="560"/>
        <w:rPr>
          <w:rFonts w:eastAsia="仿宋_GB2312"/>
          <w:sz w:val="28"/>
          <w:szCs w:val="28"/>
        </w:rPr>
      </w:pPr>
    </w:p>
    <w:p w14:paraId="7A581EB9" w14:textId="13F96DE9" w:rsidR="0019228E" w:rsidRDefault="007D783D" w:rsidP="007D783D">
      <w:pPr>
        <w:spacing w:line="490" w:lineRule="exact"/>
        <w:ind w:firstLineChars="200" w:firstLine="560"/>
        <w:rPr>
          <w:rFonts w:eastAsia="仿宋_GB2312"/>
          <w:sz w:val="28"/>
          <w:szCs w:val="28"/>
        </w:rPr>
      </w:pPr>
      <w:r w:rsidRPr="007D783D">
        <w:rPr>
          <w:rFonts w:eastAsia="仿宋_GB2312" w:hint="eastAsia"/>
          <w:sz w:val="28"/>
          <w:szCs w:val="28"/>
        </w:rPr>
        <w:t>该设计参考了企业提供的</w:t>
      </w:r>
      <w:r w:rsidR="00BA3CCB">
        <w:rPr>
          <w:rFonts w:eastAsia="仿宋_GB2312" w:hint="eastAsia"/>
          <w:sz w:val="28"/>
          <w:szCs w:val="28"/>
        </w:rPr>
        <w:t>项目空调竣工图、项目通风竣工图</w:t>
      </w:r>
      <w:r w:rsidRPr="007D783D">
        <w:rPr>
          <w:rFonts w:eastAsia="仿宋_GB2312" w:hint="eastAsia"/>
          <w:sz w:val="28"/>
          <w:szCs w:val="28"/>
        </w:rPr>
        <w:t>等图纸，因图纸中涉及专有技术信息保密，不作为附图。</w:t>
      </w:r>
    </w:p>
    <w:p w14:paraId="219FA568" w14:textId="7B1C48A6" w:rsidR="0019228E" w:rsidRDefault="0019228E" w:rsidP="007D783D">
      <w:pPr>
        <w:spacing w:line="490" w:lineRule="exact"/>
        <w:ind w:firstLineChars="200" w:firstLine="560"/>
        <w:rPr>
          <w:rFonts w:eastAsia="仿宋_GB2312"/>
          <w:sz w:val="28"/>
          <w:szCs w:val="28"/>
        </w:rPr>
      </w:pPr>
    </w:p>
    <w:p w14:paraId="071C0883" w14:textId="597F34F9" w:rsidR="0024460A" w:rsidRPr="0024460A" w:rsidRDefault="0024460A" w:rsidP="0024460A">
      <w:pPr>
        <w:rPr>
          <w:rFonts w:eastAsia="仿宋_GB2312"/>
          <w:sz w:val="28"/>
          <w:szCs w:val="28"/>
        </w:rPr>
      </w:pPr>
    </w:p>
    <w:p w14:paraId="002014D2" w14:textId="69CB6007" w:rsidR="0024460A" w:rsidRPr="0024460A" w:rsidRDefault="0024460A" w:rsidP="0024460A">
      <w:pPr>
        <w:rPr>
          <w:rFonts w:eastAsia="仿宋_GB2312"/>
          <w:sz w:val="28"/>
          <w:szCs w:val="28"/>
        </w:rPr>
      </w:pPr>
    </w:p>
    <w:p w14:paraId="3A2FDF09" w14:textId="598C331C" w:rsidR="0024460A" w:rsidRPr="0024460A" w:rsidRDefault="0024460A" w:rsidP="0024460A">
      <w:pPr>
        <w:rPr>
          <w:rFonts w:eastAsia="仿宋_GB2312"/>
          <w:sz w:val="28"/>
          <w:szCs w:val="28"/>
        </w:rPr>
      </w:pPr>
    </w:p>
    <w:p w14:paraId="7291A704" w14:textId="58C1293B" w:rsidR="0024460A" w:rsidRPr="0024460A" w:rsidRDefault="0024460A" w:rsidP="0024460A">
      <w:pPr>
        <w:rPr>
          <w:rFonts w:eastAsia="仿宋_GB2312"/>
          <w:sz w:val="28"/>
          <w:szCs w:val="28"/>
        </w:rPr>
      </w:pPr>
    </w:p>
    <w:p w14:paraId="0557A21D" w14:textId="0DF2F8AC" w:rsidR="0024460A" w:rsidRPr="0024460A" w:rsidRDefault="0024460A" w:rsidP="0024460A">
      <w:pPr>
        <w:rPr>
          <w:rFonts w:eastAsia="仿宋_GB2312"/>
          <w:sz w:val="28"/>
          <w:szCs w:val="28"/>
        </w:rPr>
      </w:pPr>
    </w:p>
    <w:p w14:paraId="3D3A928F" w14:textId="0B155B02" w:rsidR="0024460A" w:rsidRPr="0024460A" w:rsidRDefault="0024460A" w:rsidP="0024460A">
      <w:pPr>
        <w:rPr>
          <w:rFonts w:eastAsia="仿宋_GB2312"/>
          <w:sz w:val="28"/>
          <w:szCs w:val="28"/>
        </w:rPr>
      </w:pPr>
    </w:p>
    <w:p w14:paraId="4D511426" w14:textId="3A7EC707" w:rsidR="0024460A" w:rsidRPr="0024460A" w:rsidRDefault="0024460A" w:rsidP="0024460A">
      <w:pPr>
        <w:rPr>
          <w:rFonts w:eastAsia="仿宋_GB2312"/>
          <w:sz w:val="28"/>
          <w:szCs w:val="28"/>
        </w:rPr>
      </w:pPr>
    </w:p>
    <w:p w14:paraId="2CA62D7D" w14:textId="7E2BD4FF" w:rsidR="0024460A" w:rsidRPr="0024460A" w:rsidRDefault="0024460A" w:rsidP="0024460A">
      <w:pPr>
        <w:rPr>
          <w:rFonts w:eastAsia="仿宋_GB2312"/>
          <w:sz w:val="28"/>
          <w:szCs w:val="28"/>
        </w:rPr>
      </w:pPr>
    </w:p>
    <w:p w14:paraId="72972A80" w14:textId="2C46780C" w:rsidR="0024460A" w:rsidRPr="0024460A" w:rsidRDefault="0024460A" w:rsidP="0024460A">
      <w:pPr>
        <w:rPr>
          <w:rFonts w:eastAsia="仿宋_GB2312"/>
          <w:sz w:val="28"/>
          <w:szCs w:val="28"/>
        </w:rPr>
      </w:pPr>
    </w:p>
    <w:p w14:paraId="26782E77" w14:textId="6B9B575B" w:rsidR="0024460A" w:rsidRPr="0024460A" w:rsidRDefault="0024460A" w:rsidP="0024460A">
      <w:pPr>
        <w:rPr>
          <w:rFonts w:eastAsia="仿宋_GB2312"/>
          <w:sz w:val="28"/>
          <w:szCs w:val="28"/>
        </w:rPr>
      </w:pPr>
    </w:p>
    <w:p w14:paraId="41732CE1" w14:textId="7A8D8016" w:rsidR="0024460A" w:rsidRPr="0024460A" w:rsidRDefault="0024460A" w:rsidP="0024460A">
      <w:pPr>
        <w:rPr>
          <w:rFonts w:eastAsia="仿宋_GB2312"/>
          <w:sz w:val="28"/>
          <w:szCs w:val="28"/>
        </w:rPr>
      </w:pPr>
    </w:p>
    <w:p w14:paraId="2177CFB8" w14:textId="0C6885E9" w:rsidR="0024460A" w:rsidRPr="0024460A" w:rsidRDefault="0024460A" w:rsidP="0024460A">
      <w:pPr>
        <w:rPr>
          <w:rFonts w:eastAsia="仿宋_GB2312"/>
          <w:sz w:val="28"/>
          <w:szCs w:val="28"/>
        </w:rPr>
      </w:pPr>
    </w:p>
    <w:p w14:paraId="20E5FABD" w14:textId="31D0D5E4" w:rsidR="0024460A" w:rsidRPr="0024460A" w:rsidRDefault="0024460A" w:rsidP="0024460A">
      <w:pPr>
        <w:rPr>
          <w:rFonts w:eastAsia="仿宋_GB2312"/>
          <w:sz w:val="28"/>
          <w:szCs w:val="28"/>
        </w:rPr>
      </w:pPr>
    </w:p>
    <w:p w14:paraId="33AA4C44" w14:textId="273CAEA3" w:rsidR="0024460A" w:rsidRPr="0024460A" w:rsidRDefault="0024460A" w:rsidP="0024460A">
      <w:pPr>
        <w:rPr>
          <w:rFonts w:eastAsia="仿宋_GB2312"/>
          <w:sz w:val="28"/>
          <w:szCs w:val="28"/>
        </w:rPr>
      </w:pPr>
    </w:p>
    <w:p w14:paraId="5E046633" w14:textId="69D19B33" w:rsidR="0024460A" w:rsidRPr="0024460A" w:rsidRDefault="0024460A" w:rsidP="0024460A">
      <w:pPr>
        <w:rPr>
          <w:rFonts w:eastAsia="仿宋_GB2312"/>
          <w:sz w:val="28"/>
          <w:szCs w:val="28"/>
        </w:rPr>
      </w:pPr>
    </w:p>
    <w:p w14:paraId="293BEA37" w14:textId="7A950F07" w:rsidR="0024460A" w:rsidRPr="0024460A" w:rsidRDefault="0024460A" w:rsidP="0024460A">
      <w:pPr>
        <w:rPr>
          <w:rFonts w:eastAsia="仿宋_GB2312"/>
          <w:sz w:val="28"/>
          <w:szCs w:val="28"/>
        </w:rPr>
      </w:pPr>
    </w:p>
    <w:p w14:paraId="436E7195" w14:textId="7F084CA6" w:rsidR="0024460A" w:rsidRPr="0024460A" w:rsidRDefault="0024460A" w:rsidP="0024460A">
      <w:pPr>
        <w:rPr>
          <w:rFonts w:eastAsia="仿宋_GB2312"/>
          <w:sz w:val="28"/>
          <w:szCs w:val="28"/>
        </w:rPr>
      </w:pPr>
    </w:p>
    <w:p w14:paraId="7C716F3E" w14:textId="26C58FF1" w:rsidR="0024460A" w:rsidRPr="0024460A" w:rsidRDefault="0024460A" w:rsidP="0024460A">
      <w:pPr>
        <w:rPr>
          <w:rFonts w:eastAsia="仿宋_GB2312"/>
          <w:sz w:val="28"/>
          <w:szCs w:val="28"/>
        </w:rPr>
      </w:pPr>
    </w:p>
    <w:p w14:paraId="042FD21E" w14:textId="399C79E7" w:rsidR="0024460A" w:rsidRPr="0024460A" w:rsidRDefault="0024460A" w:rsidP="0024460A">
      <w:pPr>
        <w:rPr>
          <w:rFonts w:eastAsia="仿宋_GB2312"/>
          <w:sz w:val="28"/>
          <w:szCs w:val="28"/>
        </w:rPr>
      </w:pPr>
    </w:p>
    <w:p w14:paraId="42FD64D1" w14:textId="0E116DDC" w:rsidR="0024460A" w:rsidRPr="0024460A" w:rsidRDefault="0024460A" w:rsidP="0024460A">
      <w:pPr>
        <w:rPr>
          <w:rFonts w:eastAsia="仿宋_GB2312"/>
          <w:sz w:val="28"/>
          <w:szCs w:val="28"/>
        </w:rPr>
      </w:pPr>
    </w:p>
    <w:p w14:paraId="4DB052C9" w14:textId="0064B5E6" w:rsidR="0024460A" w:rsidRPr="0024460A" w:rsidRDefault="0024460A" w:rsidP="0024460A">
      <w:pPr>
        <w:rPr>
          <w:rFonts w:eastAsia="仿宋_GB2312"/>
          <w:sz w:val="28"/>
          <w:szCs w:val="28"/>
        </w:rPr>
      </w:pPr>
    </w:p>
    <w:p w14:paraId="32A2F9F8" w14:textId="315C6887" w:rsidR="0024460A" w:rsidRPr="0024460A" w:rsidRDefault="0024460A" w:rsidP="0024460A">
      <w:pPr>
        <w:rPr>
          <w:rFonts w:eastAsia="仿宋_GB2312"/>
          <w:sz w:val="28"/>
          <w:szCs w:val="28"/>
        </w:rPr>
      </w:pPr>
    </w:p>
    <w:p w14:paraId="4122C534" w14:textId="6DF444A3" w:rsidR="0024460A" w:rsidRPr="0024460A" w:rsidRDefault="0024460A" w:rsidP="0024460A">
      <w:pPr>
        <w:rPr>
          <w:rFonts w:eastAsia="仿宋_GB2312"/>
          <w:sz w:val="28"/>
          <w:szCs w:val="28"/>
        </w:rPr>
      </w:pPr>
    </w:p>
    <w:p w14:paraId="4EFA1EDE" w14:textId="6C7F1C03" w:rsidR="0024460A" w:rsidRPr="0024460A" w:rsidRDefault="0024460A" w:rsidP="0024460A">
      <w:pPr>
        <w:rPr>
          <w:rFonts w:eastAsia="仿宋_GB2312"/>
          <w:sz w:val="28"/>
          <w:szCs w:val="28"/>
        </w:rPr>
      </w:pPr>
    </w:p>
    <w:p w14:paraId="63629879" w14:textId="58803DAF" w:rsidR="0024460A" w:rsidRPr="0024460A" w:rsidRDefault="0024460A" w:rsidP="0024460A">
      <w:pPr>
        <w:rPr>
          <w:rFonts w:eastAsia="仿宋_GB2312"/>
          <w:sz w:val="28"/>
          <w:szCs w:val="28"/>
        </w:rPr>
      </w:pPr>
    </w:p>
    <w:p w14:paraId="4ACB59B6" w14:textId="763D6D9C" w:rsidR="0024460A" w:rsidRPr="0024460A" w:rsidRDefault="0024460A" w:rsidP="0024460A">
      <w:pPr>
        <w:rPr>
          <w:rFonts w:eastAsia="仿宋_GB2312"/>
          <w:sz w:val="28"/>
          <w:szCs w:val="28"/>
        </w:rPr>
      </w:pPr>
    </w:p>
    <w:p w14:paraId="2DA2F95A" w14:textId="6044B8F3" w:rsidR="0024460A" w:rsidRPr="0024460A" w:rsidRDefault="0024460A" w:rsidP="0024460A">
      <w:pPr>
        <w:rPr>
          <w:rFonts w:eastAsia="仿宋_GB2312"/>
          <w:sz w:val="28"/>
          <w:szCs w:val="28"/>
        </w:rPr>
      </w:pPr>
    </w:p>
    <w:p w14:paraId="47783884" w14:textId="6A1CEB8E" w:rsidR="0024460A" w:rsidRPr="0024460A" w:rsidRDefault="0024460A" w:rsidP="0024460A">
      <w:pPr>
        <w:rPr>
          <w:rFonts w:eastAsia="仿宋_GB2312"/>
          <w:sz w:val="28"/>
          <w:szCs w:val="28"/>
        </w:rPr>
      </w:pPr>
    </w:p>
    <w:p w14:paraId="72858AFD" w14:textId="0831F50A" w:rsidR="0024460A" w:rsidRPr="0024460A" w:rsidRDefault="0024460A" w:rsidP="0024460A">
      <w:pPr>
        <w:rPr>
          <w:rFonts w:eastAsia="仿宋_GB2312"/>
          <w:sz w:val="28"/>
          <w:szCs w:val="28"/>
        </w:rPr>
      </w:pPr>
    </w:p>
    <w:p w14:paraId="7F922E1C" w14:textId="25FFF231" w:rsidR="0024460A" w:rsidRPr="0024460A" w:rsidRDefault="0024460A" w:rsidP="0024460A">
      <w:pPr>
        <w:rPr>
          <w:rFonts w:eastAsia="仿宋_GB2312"/>
          <w:sz w:val="28"/>
          <w:szCs w:val="28"/>
        </w:rPr>
      </w:pPr>
    </w:p>
    <w:p w14:paraId="66FB0BC1" w14:textId="47FECFAB" w:rsidR="0024460A" w:rsidRPr="0024460A" w:rsidRDefault="0024460A" w:rsidP="0024460A">
      <w:pPr>
        <w:rPr>
          <w:rFonts w:eastAsia="仿宋_GB2312"/>
          <w:sz w:val="28"/>
          <w:szCs w:val="28"/>
        </w:rPr>
      </w:pPr>
    </w:p>
    <w:p w14:paraId="1571A3D2" w14:textId="77777777" w:rsidR="0024460A" w:rsidRPr="0024460A" w:rsidRDefault="0024460A" w:rsidP="0024460A">
      <w:pPr>
        <w:jc w:val="right"/>
        <w:rPr>
          <w:rFonts w:eastAsia="仿宋_GB2312"/>
          <w:sz w:val="28"/>
          <w:szCs w:val="28"/>
        </w:rPr>
      </w:pPr>
    </w:p>
    <w:sectPr w:rsidR="0024460A" w:rsidRPr="0024460A">
      <w:pgSz w:w="11907" w:h="16840"/>
      <w:pgMar w:top="1418" w:right="1134" w:bottom="1134" w:left="1588" w:header="851" w:footer="992"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D139AB" w15:done="0"/>
  <w15:commentEx w15:paraId="1ED5DF2A" w15:done="0"/>
  <w15:commentEx w15:paraId="6A32CC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A34DD" w16cex:dateUtc="2021-03-15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D139AB" w16cid:durableId="23FA33BF"/>
  <w16cid:commentId w16cid:paraId="1ED5DF2A" w16cid:durableId="23FA33C0"/>
  <w16cid:commentId w16cid:paraId="6A32CC8D" w16cid:durableId="23FA34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D6B7F" w14:textId="77777777" w:rsidR="002B709A" w:rsidRDefault="002B709A">
      <w:r>
        <w:separator/>
      </w:r>
    </w:p>
  </w:endnote>
  <w:endnote w:type="continuationSeparator" w:id="0">
    <w:p w14:paraId="0CB3EA61" w14:textId="77777777" w:rsidR="002B709A" w:rsidRDefault="002B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五">
    <w:altName w:val="黑体"/>
    <w:charset w:val="86"/>
    <w:family w:val="auto"/>
    <w:pitch w:val="default"/>
    <w:sig w:usb0="00000001" w:usb1="080E0000" w:usb2="00000010" w:usb3="00000000" w:csb0="00040000" w:csb1="00000000"/>
  </w:font>
  <w:font w:name="金山简行楷">
    <w:altName w:val="微软雅黑"/>
    <w:charset w:val="86"/>
    <w:family w:val="modern"/>
    <w:pitch w:val="default"/>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Univers">
    <w:panose1 w:val="020B0603020202030204"/>
    <w:charset w:val="00"/>
    <w:family w:val="swiss"/>
    <w:pitch w:val="variable"/>
    <w:sig w:usb0="00000007" w:usb1="00000000" w:usb2="00000000" w:usb3="00000000" w:csb0="00000093" w:csb1="00000000"/>
  </w:font>
  <w:font w:name="CorpoSLig">
    <w:altName w:val="Times New Roman"/>
    <w:charset w:val="00"/>
    <w:family w:val="auto"/>
    <w:pitch w:val="default"/>
    <w:sig w:usb0="800001AF" w:usb1="000078FB" w:usb2="00000000" w:usb3="00000000" w:csb0="00000093" w:csb1="00000000"/>
  </w:font>
  <w:font w:name="MS PGothic">
    <w:panose1 w:val="020B0600070205080204"/>
    <w:charset w:val="80"/>
    <w:family w:val="swiss"/>
    <w:pitch w:val="variable"/>
    <w:sig w:usb0="E00002FF" w:usb1="6AC7FDFB" w:usb2="00000012" w:usb3="00000000" w:csb0="0002009F" w:csb1="00000000"/>
  </w:font>
  <w:font w:name="serif">
    <w:altName w:val="微软雅黑"/>
    <w:charset w:val="00"/>
    <w:family w:val="auto"/>
    <w:pitch w:val="default"/>
  </w:font>
  <w:font w:name="Impact">
    <w:panose1 w:val="020B080603090205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華康中楷體">
    <w:altName w:val="PMingLiU"/>
    <w:charset w:val="88"/>
    <w:family w:val="modern"/>
    <w:pitch w:val="default"/>
    <w:sig w:usb0="00000001"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Sim Sun+ 2">
    <w:altName w:val="黑体"/>
    <w:charset w:val="86"/>
    <w:family w:val="auto"/>
    <w:pitch w:val="default"/>
    <w:sig w:usb0="00000000" w:usb1="00000000" w:usb2="00000010" w:usb3="00000000" w:csb0="00040000" w:csb1="00000000"/>
  </w:font>
  <w:font w:name="Helvetica">
    <w:panose1 w:val="020B0504020202030204"/>
    <w:charset w:val="00"/>
    <w:family w:val="swiss"/>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长城黑体">
    <w:altName w:val="宋体"/>
    <w:charset w:val="86"/>
    <w:family w:val="modern"/>
    <w:pitch w:val="default"/>
    <w:sig w:usb0="00000000" w:usb1="0000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仿宋体">
    <w:altName w:val="宋体"/>
    <w:charset w:val="86"/>
    <w:family w:val="modern"/>
    <w:pitch w:val="default"/>
    <w:sig w:usb0="00000000" w:usb1="00000000" w:usb2="00000010" w:usb3="00000000" w:csb0="0004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BED6" w14:textId="77777777" w:rsidR="003F7525" w:rsidRDefault="003F7525">
    <w:pPr>
      <w:pStyle w:val="af9"/>
      <w:jc w:val="center"/>
    </w:pPr>
  </w:p>
  <w:p w14:paraId="7012D914" w14:textId="77777777" w:rsidR="003F7525" w:rsidRDefault="003F7525">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CC93" w14:textId="77777777" w:rsidR="003F7525" w:rsidRDefault="003F7525">
    <w:pPr>
      <w:pStyle w:val="af9"/>
      <w:jc w:val="center"/>
    </w:pPr>
  </w:p>
  <w:p w14:paraId="1941E1BF" w14:textId="77777777" w:rsidR="003F7525" w:rsidRDefault="003F7525">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1EC51" w14:textId="770BA566" w:rsidR="003F7525" w:rsidRPr="00DC6785" w:rsidRDefault="003F7525" w:rsidP="00DC6785">
    <w:pPr>
      <w:pStyle w:val="af9"/>
      <w:pBdr>
        <w:top w:val="single" w:sz="4" w:space="1" w:color="auto"/>
      </w:pBdr>
      <w:tabs>
        <w:tab w:val="clear" w:pos="4153"/>
        <w:tab w:val="clear" w:pos="8306"/>
        <w:tab w:val="center" w:pos="4592"/>
        <w:tab w:val="right" w:pos="9184"/>
      </w:tabs>
    </w:pPr>
    <w:r>
      <w:rPr>
        <w:rFonts w:hAnsi="宋体" w:hint="eastAsia"/>
      </w:rPr>
      <w:t>第</w:t>
    </w:r>
    <w:r w:rsidRPr="000B4604">
      <w:rPr>
        <w:rFonts w:hAnsi="宋体"/>
      </w:rPr>
      <w:fldChar w:fldCharType="begin"/>
    </w:r>
    <w:r w:rsidRPr="000B4604">
      <w:rPr>
        <w:rFonts w:hAnsi="宋体"/>
      </w:rPr>
      <w:instrText>PAGE   \* MERGEFORMAT</w:instrText>
    </w:r>
    <w:r w:rsidRPr="000B4604">
      <w:rPr>
        <w:rFonts w:hAnsi="宋体"/>
      </w:rPr>
      <w:fldChar w:fldCharType="separate"/>
    </w:r>
    <w:r w:rsidR="00133596" w:rsidRPr="00133596">
      <w:rPr>
        <w:rFonts w:hAnsi="宋体"/>
        <w:noProof/>
        <w:lang w:val="zh-CN"/>
      </w:rPr>
      <w:t>40</w:t>
    </w:r>
    <w:r w:rsidRPr="000B4604">
      <w:rPr>
        <w:rFonts w:hAnsi="宋体"/>
      </w:rPr>
      <w:fldChar w:fldCharType="end"/>
    </w:r>
    <w:r>
      <w:rPr>
        <w:rFonts w:hAnsi="宋体" w:hint="eastAsia"/>
      </w:rPr>
      <w:t>页</w:t>
    </w:r>
    <w:r>
      <w:rPr>
        <w:rFonts w:hAnsi="宋体" w:hint="eastAsia"/>
      </w:rPr>
      <w:t xml:space="preserve"> </w:t>
    </w:r>
    <w:r>
      <w:rPr>
        <w:rFonts w:hAnsi="宋体" w:hint="eastAsia"/>
      </w:rPr>
      <w:t>共</w:t>
    </w:r>
    <w:r>
      <w:rPr>
        <w:rFonts w:hAnsi="宋体" w:hint="eastAsia"/>
      </w:rPr>
      <w:t>4</w:t>
    </w:r>
    <w:r w:rsidR="006F6E48">
      <w:rPr>
        <w:rFonts w:hAnsi="宋体"/>
      </w:rPr>
      <w:t>3</w:t>
    </w:r>
    <w:r>
      <w:rPr>
        <w:rFonts w:hAnsi="宋体" w:hint="eastAsia"/>
      </w:rPr>
      <w:t>页</w:t>
    </w:r>
    <w:r w:rsidRPr="000B4604">
      <w:rPr>
        <w:rFonts w:hAnsi="宋体"/>
      </w:rPr>
      <w:tab/>
    </w:r>
    <w:r>
      <w:rPr>
        <w:rFonts w:hAnsi="宋体"/>
      </w:rPr>
      <w:ptab w:relativeTo="margin" w:alignment="right" w:leader="none"/>
    </w:r>
    <w:r w:rsidRPr="000B4604">
      <w:rPr>
        <w:rFonts w:hAnsi="宋体" w:hint="eastAsia"/>
      </w:rPr>
      <w:t>华测检测认证集团北京有限公司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33FF7" w14:textId="24C12A17" w:rsidR="003F7525" w:rsidRDefault="003F7525" w:rsidP="000B4604">
    <w:pPr>
      <w:pStyle w:val="af9"/>
      <w:pBdr>
        <w:top w:val="single" w:sz="4" w:space="1" w:color="auto"/>
      </w:pBdr>
      <w:tabs>
        <w:tab w:val="clear" w:pos="4153"/>
        <w:tab w:val="clear" w:pos="8306"/>
        <w:tab w:val="center" w:pos="4592"/>
        <w:tab w:val="right" w:pos="9184"/>
      </w:tabs>
    </w:pPr>
    <w:r w:rsidRPr="000B4604">
      <w:rPr>
        <w:rFonts w:hAnsi="宋体" w:hint="eastAsia"/>
      </w:rPr>
      <w:t>华测检测认证集团北京有限公司</w:t>
    </w:r>
    <w:r w:rsidRPr="000B4604">
      <w:rPr>
        <w:rFonts w:hAnsi="宋体"/>
      </w:rPr>
      <w:tab/>
    </w:r>
    <w:r>
      <w:rPr>
        <w:rFonts w:hAnsi="宋体"/>
      </w:rPr>
      <w:ptab w:relativeTo="margin" w:alignment="right" w:leader="none"/>
    </w:r>
    <w:r>
      <w:rPr>
        <w:rFonts w:hAnsi="宋体" w:hint="eastAsia"/>
      </w:rPr>
      <w:t>第</w:t>
    </w:r>
    <w:r w:rsidRPr="000B4604">
      <w:rPr>
        <w:rFonts w:hAnsi="宋体"/>
      </w:rPr>
      <w:fldChar w:fldCharType="begin"/>
    </w:r>
    <w:r w:rsidRPr="000B4604">
      <w:rPr>
        <w:rFonts w:hAnsi="宋体"/>
      </w:rPr>
      <w:instrText>PAGE   \* MERGEFORMAT</w:instrText>
    </w:r>
    <w:r w:rsidRPr="000B4604">
      <w:rPr>
        <w:rFonts w:hAnsi="宋体"/>
      </w:rPr>
      <w:fldChar w:fldCharType="separate"/>
    </w:r>
    <w:r w:rsidR="00133596" w:rsidRPr="00133596">
      <w:rPr>
        <w:rFonts w:hAnsi="宋体"/>
        <w:noProof/>
        <w:lang w:val="zh-CN"/>
      </w:rPr>
      <w:t>39</w:t>
    </w:r>
    <w:r w:rsidRPr="000B4604">
      <w:rPr>
        <w:rFonts w:hAnsi="宋体"/>
      </w:rPr>
      <w:fldChar w:fldCharType="end"/>
    </w:r>
    <w:r>
      <w:rPr>
        <w:rFonts w:hAnsi="宋体" w:hint="eastAsia"/>
      </w:rPr>
      <w:t>页</w:t>
    </w:r>
    <w:r>
      <w:rPr>
        <w:rFonts w:hAnsi="宋体" w:hint="eastAsia"/>
      </w:rPr>
      <w:t xml:space="preserve"> </w:t>
    </w:r>
    <w:r>
      <w:rPr>
        <w:rFonts w:hAnsi="宋体" w:hint="eastAsia"/>
      </w:rPr>
      <w:t>共</w:t>
    </w:r>
    <w:r>
      <w:rPr>
        <w:rFonts w:hAnsi="宋体" w:hint="eastAsia"/>
      </w:rPr>
      <w:t>4</w:t>
    </w:r>
    <w:r w:rsidR="006F6E48">
      <w:rPr>
        <w:rFonts w:hAnsi="宋体"/>
      </w:rPr>
      <w:t>3</w:t>
    </w:r>
    <w:r>
      <w:rPr>
        <w:rFonts w:hAns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0F46A" w14:textId="77777777" w:rsidR="002B709A" w:rsidRDefault="002B709A">
      <w:r>
        <w:separator/>
      </w:r>
    </w:p>
  </w:footnote>
  <w:footnote w:type="continuationSeparator" w:id="0">
    <w:p w14:paraId="3995ACBC" w14:textId="77777777" w:rsidR="002B709A" w:rsidRDefault="002B7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8F9B1" w14:textId="77777777" w:rsidR="003F7525" w:rsidRDefault="003F75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F1D19" w14:textId="77154ACD" w:rsidR="003F7525" w:rsidRPr="00DC6785" w:rsidRDefault="003F7525" w:rsidP="00F93D84">
    <w:pPr>
      <w:pStyle w:val="afff5"/>
      <w:tabs>
        <w:tab w:val="clear" w:pos="4153"/>
        <w:tab w:val="clear" w:pos="8306"/>
      </w:tabs>
      <w:jc w:val="left"/>
    </w:pPr>
    <w:r>
      <w:rPr>
        <w:szCs w:val="28"/>
      </w:rPr>
      <w:t>北京福田康明斯发动机有限公司</w:t>
    </w:r>
    <w:r w:rsidRPr="00F93D84">
      <w:rPr>
        <w:rFonts w:hint="eastAsia"/>
        <w:szCs w:val="28"/>
      </w:rPr>
      <w:t>天然气台架试验间项目</w:t>
    </w:r>
    <w:r>
      <w:rPr>
        <w:rFonts w:hint="eastAsia"/>
        <w:lang w:val="zh-CN"/>
      </w:rPr>
      <w:t>职业病防护设施设计附件</w:t>
    </w:r>
    <w:r>
      <w:tab/>
      <w:t xml:space="preserve"> </w:t>
    </w:r>
    <w:r>
      <w:ptab w:relativeTo="margin" w:alignment="right" w:leader="none"/>
    </w:r>
    <w:r w:rsidRPr="000B4604">
      <w:rPr>
        <w:rFonts w:hint="eastAsia"/>
        <w:lang w:val="zh-CN"/>
      </w:rPr>
      <w:t>设计编号：</w:t>
    </w:r>
    <w:r w:rsidRPr="000B4604">
      <w:rPr>
        <w:rFonts w:hint="eastAsia"/>
        <w:lang w:val="zh-CN"/>
      </w:rPr>
      <w:t>CTI-OSDBJZS</w:t>
    </w:r>
    <w:r>
      <w:rPr>
        <w:rFonts w:hint="eastAsia"/>
        <w:lang w:val="zh-CN"/>
      </w:rPr>
      <w:t>M11004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5AAD" w14:textId="449C0D86" w:rsidR="003F7525" w:rsidRDefault="003F7525" w:rsidP="00F93D84">
    <w:pPr>
      <w:pStyle w:val="afff5"/>
      <w:tabs>
        <w:tab w:val="clear" w:pos="4153"/>
        <w:tab w:val="clear" w:pos="8306"/>
      </w:tabs>
      <w:jc w:val="left"/>
    </w:pPr>
    <w:bookmarkStart w:id="13" w:name="_Hlk59351996"/>
    <w:r>
      <w:rPr>
        <w:szCs w:val="28"/>
      </w:rPr>
      <w:t>北京福田康明斯发动机有限公司</w:t>
    </w:r>
    <w:bookmarkEnd w:id="13"/>
    <w:r w:rsidRPr="00F93D84">
      <w:rPr>
        <w:rFonts w:hint="eastAsia"/>
        <w:szCs w:val="28"/>
      </w:rPr>
      <w:t>天然气台架试验间项目</w:t>
    </w:r>
    <w:r>
      <w:rPr>
        <w:rFonts w:hint="eastAsia"/>
        <w:lang w:val="zh-CN"/>
      </w:rPr>
      <w:t>职业病防护设施设计附件</w:t>
    </w:r>
    <w:r>
      <w:tab/>
      <w:t xml:space="preserve"> </w:t>
    </w:r>
    <w:r>
      <w:ptab w:relativeTo="margin" w:alignment="right" w:leader="none"/>
    </w:r>
    <w:r w:rsidRPr="000B4604">
      <w:rPr>
        <w:rFonts w:hint="eastAsia"/>
        <w:lang w:val="zh-CN"/>
      </w:rPr>
      <w:t>设计编号：</w:t>
    </w:r>
    <w:r w:rsidRPr="000B4604">
      <w:rPr>
        <w:rFonts w:hint="eastAsia"/>
        <w:lang w:val="zh-CN"/>
      </w:rPr>
      <w:t>CTI-OSDBJZS</w:t>
    </w:r>
    <w:r>
      <w:rPr>
        <w:rFonts w:hint="eastAsia"/>
        <w:lang w:val="zh-CN"/>
      </w:rPr>
      <w:t>M11004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decimal"/>
      <w:pStyle w:val="edri-titlefirst"/>
      <w:lvlText w:val="%1."/>
      <w:legacy w:legacy="1" w:legacySpace="144" w:legacyIndent="0"/>
      <w:lvlJc w:val="left"/>
    </w:lvl>
    <w:lvl w:ilvl="1">
      <w:start w:val="1"/>
      <w:numFmt w:val="decimal"/>
      <w:pStyle w:val="edri-titlesecong"/>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0000005"/>
    <w:multiLevelType w:val="multilevel"/>
    <w:tmpl w:val="00000005"/>
    <w:lvl w:ilvl="0">
      <w:start w:val="1"/>
      <w:numFmt w:val="decimal"/>
      <w:pStyle w:val="3"/>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B"/>
    <w:multiLevelType w:val="multilevel"/>
    <w:tmpl w:val="0000000B"/>
    <w:lvl w:ilvl="0">
      <w:start w:val="1"/>
      <w:numFmt w:val="decimal"/>
      <w:pStyle w:val="a"/>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D"/>
    <w:multiLevelType w:val="multilevel"/>
    <w:tmpl w:val="0000000D"/>
    <w:lvl w:ilvl="0">
      <w:start w:val="1"/>
      <w:numFmt w:val="decimal"/>
      <w:pStyle w:val="a0"/>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00000010"/>
    <w:multiLevelType w:val="multilevel"/>
    <w:tmpl w:val="00000010"/>
    <w:lvl w:ilvl="0">
      <w:start w:val="1"/>
      <w:numFmt w:val="decimal"/>
      <w:pStyle w:val="GM"/>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30"/>
      <w:lvlText w:val="%4."/>
      <w:lvlJc w:val="left"/>
      <w:pPr>
        <w:tabs>
          <w:tab w:val="left" w:pos="1680"/>
        </w:tabs>
        <w:ind w:left="1680" w:hanging="420"/>
      </w:pPr>
    </w:lvl>
    <w:lvl w:ilvl="4">
      <w:start w:val="1"/>
      <w:numFmt w:val="lowerLetter"/>
      <w:pStyle w:val="4"/>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25"/>
    <w:multiLevelType w:val="multilevel"/>
    <w:tmpl w:val="00000025"/>
    <w:lvl w:ilvl="0">
      <w:start w:val="1"/>
      <w:numFmt w:val="decimal"/>
      <w:pStyle w:val="TOC1"/>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D5E7605"/>
    <w:multiLevelType w:val="multilevel"/>
    <w:tmpl w:val="0D5E7605"/>
    <w:lvl w:ilvl="0">
      <w:start w:val="1"/>
      <w:numFmt w:val="decimal"/>
      <w:lvlText w:val="%1"/>
      <w:lvlJc w:val="center"/>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EBD297E"/>
    <w:multiLevelType w:val="hybridMultilevel"/>
    <w:tmpl w:val="A30A68BA"/>
    <w:lvl w:ilvl="0" w:tplc="A7920936">
      <w:start w:val="1"/>
      <w:numFmt w:val="decimal"/>
      <w:suff w:val="nothing"/>
      <w:lvlText w:val="%1"/>
      <w:lvlJc w:val="center"/>
      <w:pPr>
        <w:ind w:left="0" w:firstLine="0"/>
      </w:pPr>
      <w:rPr>
        <w:rFonts w:ascii="Times New Roman" w:eastAsia="宋体" w:hAnsi="Times New Roman" w:hint="default"/>
        <w:b w:val="0"/>
        <w:i w:val="0"/>
        <w:color w:val="000000" w:themeColor="text1"/>
        <w:sz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F9038F5"/>
    <w:multiLevelType w:val="multilevel"/>
    <w:tmpl w:val="0F9038F5"/>
    <w:lvl w:ilvl="0">
      <w:start w:val="1"/>
      <w:numFmt w:val="decimal"/>
      <w:lvlText w:val="%1"/>
      <w:lvlJc w:val="center"/>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28707D4"/>
    <w:multiLevelType w:val="multilevel"/>
    <w:tmpl w:val="06F65368"/>
    <w:lvl w:ilvl="0">
      <w:start w:val="1"/>
      <w:numFmt w:val="decimal"/>
      <w:lvlText w:val="%1"/>
      <w:lvlJc w:val="center"/>
      <w:pPr>
        <w:ind w:left="704" w:hanging="420"/>
      </w:pPr>
      <w:rPr>
        <w:rFonts w:hint="eastAsia"/>
        <w:spacing w:val="0"/>
        <w:w w:val="100"/>
        <w:position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0">
    <w:nsid w:val="2ED89925"/>
    <w:multiLevelType w:val="singleLevel"/>
    <w:tmpl w:val="2ED89925"/>
    <w:lvl w:ilvl="0">
      <w:start w:val="1"/>
      <w:numFmt w:val="decimal"/>
      <w:suff w:val="nothing"/>
      <w:lvlText w:val="(%1)"/>
      <w:lvlJc w:val="left"/>
      <w:pPr>
        <w:tabs>
          <w:tab w:val="num" w:pos="0"/>
        </w:tabs>
        <w:ind w:left="0" w:firstLine="40"/>
      </w:pPr>
      <w:rPr>
        <w:rFonts w:hint="default"/>
      </w:rPr>
    </w:lvl>
  </w:abstractNum>
  <w:abstractNum w:abstractNumId="11">
    <w:nsid w:val="31065E7A"/>
    <w:multiLevelType w:val="multilevel"/>
    <w:tmpl w:val="31065E7A"/>
    <w:lvl w:ilvl="0">
      <w:start w:val="1"/>
      <w:numFmt w:val="decimal"/>
      <w:lvlText w:val="%1"/>
      <w:lvlJc w:val="center"/>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65510F8"/>
    <w:multiLevelType w:val="multilevel"/>
    <w:tmpl w:val="365510F8"/>
    <w:lvl w:ilvl="0">
      <w:start w:val="1"/>
      <w:numFmt w:val="decimal"/>
      <w:pStyle w:val="1"/>
      <w:lvlText w:val="%1)"/>
      <w:lvlJc w:val="left"/>
      <w:pPr>
        <w:ind w:left="0" w:firstLine="0"/>
      </w:pPr>
      <w:rPr>
        <w:rFonts w:hint="default"/>
        <w:lang w:val="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A4A6FE0"/>
    <w:multiLevelType w:val="hybridMultilevel"/>
    <w:tmpl w:val="E99CA02C"/>
    <w:lvl w:ilvl="0" w:tplc="F426EB42">
      <w:start w:val="1"/>
      <w:numFmt w:val="decimal"/>
      <w:suff w:val="nothing"/>
      <w:lvlText w:val="%1"/>
      <w:lvlJc w:val="center"/>
      <w:pPr>
        <w:ind w:left="0" w:firstLine="0"/>
      </w:pPr>
      <w:rPr>
        <w:rFonts w:ascii="Times New Roman" w:eastAsia="宋体" w:hAnsi="Times New Roman" w:hint="default"/>
        <w:b w:val="0"/>
        <w:i w:val="0"/>
        <w:color w:val="000000" w:themeColor="text1"/>
        <w:sz w:val="24"/>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2849BB"/>
    <w:multiLevelType w:val="multilevel"/>
    <w:tmpl w:val="3F2849BB"/>
    <w:lvl w:ilvl="0">
      <w:start w:val="1"/>
      <w:numFmt w:val="decimal"/>
      <w:suff w:val="nothing"/>
      <w:lvlText w:val="（%1）"/>
      <w:lvlJc w:val="left"/>
      <w:rPr>
        <w:rFonts w:hint="default"/>
      </w:rPr>
    </w:lvl>
    <w:lvl w:ilvl="1">
      <w:start w:val="1"/>
      <w:numFmt w:val="decimal"/>
      <w:pStyle w:val="20505"/>
      <w:lvlText w:val=""/>
      <w:lvlJc w:val="left"/>
    </w:lvl>
    <w:lvl w:ilvl="2">
      <w:start w:val="1"/>
      <w:numFmt w:val="decimal"/>
      <w:pStyle w:val="60"/>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nsid w:val="3F5E3513"/>
    <w:multiLevelType w:val="hybridMultilevel"/>
    <w:tmpl w:val="E89C2DA2"/>
    <w:lvl w:ilvl="0" w:tplc="88C8F2E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047C405"/>
    <w:multiLevelType w:val="singleLevel"/>
    <w:tmpl w:val="4047C405"/>
    <w:lvl w:ilvl="0">
      <w:start w:val="1"/>
      <w:numFmt w:val="decimal"/>
      <w:suff w:val="nothing"/>
      <w:lvlText w:val="（%1）"/>
      <w:lvlJc w:val="left"/>
    </w:lvl>
  </w:abstractNum>
  <w:abstractNum w:abstractNumId="17">
    <w:nsid w:val="49F1ACEF"/>
    <w:multiLevelType w:val="singleLevel"/>
    <w:tmpl w:val="49F1ACEF"/>
    <w:lvl w:ilvl="0">
      <w:start w:val="2"/>
      <w:numFmt w:val="decimal"/>
      <w:suff w:val="nothing"/>
      <w:lvlText w:val="%1、"/>
      <w:lvlJc w:val="left"/>
    </w:lvl>
  </w:abstractNum>
  <w:abstractNum w:abstractNumId="18">
    <w:nsid w:val="4ED87B13"/>
    <w:multiLevelType w:val="multilevel"/>
    <w:tmpl w:val="4ED87B13"/>
    <w:lvl w:ilvl="0">
      <w:start w:val="1"/>
      <w:numFmt w:val="decimal"/>
      <w:lvlText w:val="%1"/>
      <w:lvlJc w:val="center"/>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F1D527C"/>
    <w:multiLevelType w:val="hybridMultilevel"/>
    <w:tmpl w:val="67CC8BC8"/>
    <w:lvl w:ilvl="0" w:tplc="84F06614">
      <w:start w:val="1"/>
      <w:numFmt w:val="decimal"/>
      <w:suff w:val="nothing"/>
      <w:lvlText w:val="%1"/>
      <w:lvlJc w:val="center"/>
      <w:pPr>
        <w:ind w:left="0" w:firstLine="0"/>
      </w:pPr>
      <w:rPr>
        <w:rFonts w:ascii="Times New Roman" w:eastAsia="宋体" w:hAnsi="Times New Roman" w:hint="default"/>
        <w:b w:val="0"/>
        <w:i w:val="0"/>
        <w:color w:val="000000" w:themeColor="text1"/>
        <w:sz w:val="24"/>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FC622A4"/>
    <w:multiLevelType w:val="hybridMultilevel"/>
    <w:tmpl w:val="84648078"/>
    <w:lvl w:ilvl="0" w:tplc="50B6C1C0">
      <w:start w:val="1"/>
      <w:numFmt w:val="decimal"/>
      <w:suff w:val="nothing"/>
      <w:lvlText w:val="%1"/>
      <w:lvlJc w:val="center"/>
      <w:pPr>
        <w:ind w:left="0" w:firstLine="0"/>
      </w:pPr>
      <w:rPr>
        <w:rFonts w:ascii="Times New Roman" w:eastAsia="宋体" w:hAnsi="Times New Roman" w:hint="default"/>
        <w:b w:val="0"/>
        <w:i w:val="0"/>
        <w:color w:val="000000" w:themeColor="text1"/>
        <w:sz w:val="21"/>
        <w:u w:val="no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4202A1A"/>
    <w:multiLevelType w:val="multilevel"/>
    <w:tmpl w:val="54202A1A"/>
    <w:lvl w:ilvl="0">
      <w:start w:val="1"/>
      <w:numFmt w:val="decimal"/>
      <w:lvlText w:val="%1"/>
      <w:lvlJc w:val="center"/>
      <w:pPr>
        <w:ind w:left="420" w:hanging="42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4F801C0"/>
    <w:multiLevelType w:val="multilevel"/>
    <w:tmpl w:val="54F801C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ED219D6"/>
    <w:multiLevelType w:val="singleLevel"/>
    <w:tmpl w:val="5ED219D6"/>
    <w:lvl w:ilvl="0">
      <w:start w:val="1"/>
      <w:numFmt w:val="decimal"/>
      <w:lvlText w:val="(%1)"/>
      <w:lvlJc w:val="left"/>
      <w:pPr>
        <w:ind w:left="425" w:hanging="425"/>
      </w:pPr>
      <w:rPr>
        <w:rFonts w:hint="default"/>
      </w:rPr>
    </w:lvl>
  </w:abstractNum>
  <w:abstractNum w:abstractNumId="24">
    <w:nsid w:val="6E1B4249"/>
    <w:multiLevelType w:val="multilevel"/>
    <w:tmpl w:val="6E1B4249"/>
    <w:lvl w:ilvl="0">
      <w:start w:val="1"/>
      <w:numFmt w:val="decimal"/>
      <w:pStyle w:val="F-"/>
      <w:lvlText w:val="%1)"/>
      <w:lvlJc w:val="left"/>
      <w:pPr>
        <w:tabs>
          <w:tab w:val="left" w:pos="646"/>
        </w:tabs>
        <w:ind w:left="646" w:hanging="41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6F1254B8"/>
    <w:multiLevelType w:val="multilevel"/>
    <w:tmpl w:val="DAAA60F4"/>
    <w:lvl w:ilvl="0">
      <w:start w:val="1"/>
      <w:numFmt w:val="decimal"/>
      <w:lvlText w:val="%1"/>
      <w:lvlJc w:val="left"/>
      <w:pPr>
        <w:ind w:left="420" w:hanging="420"/>
      </w:pPr>
      <w:rPr>
        <w:rFonts w:ascii="Times New Roman" w:eastAsia="宋体" w:hAnsi="Times New Roman"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45B2AC9"/>
    <w:multiLevelType w:val="multilevel"/>
    <w:tmpl w:val="745B2AC9"/>
    <w:lvl w:ilvl="0">
      <w:start w:val="1"/>
      <w:numFmt w:val="decimal"/>
      <w:lvlText w:val="%1"/>
      <w:lvlJc w:val="left"/>
      <w:pPr>
        <w:ind w:left="315" w:hanging="420"/>
      </w:pPr>
    </w:lvl>
    <w:lvl w:ilvl="1">
      <w:start w:val="1"/>
      <w:numFmt w:val="lowerLetter"/>
      <w:lvlText w:val="%2)"/>
      <w:lvlJc w:val="left"/>
      <w:pPr>
        <w:ind w:left="735" w:hanging="420"/>
      </w:pPr>
    </w:lvl>
    <w:lvl w:ilvl="2">
      <w:start w:val="1"/>
      <w:numFmt w:val="lowerRoman"/>
      <w:lvlText w:val="%3."/>
      <w:lvlJc w:val="right"/>
      <w:pPr>
        <w:ind w:left="1155" w:hanging="420"/>
      </w:pPr>
    </w:lvl>
    <w:lvl w:ilvl="3">
      <w:start w:val="1"/>
      <w:numFmt w:val="decimal"/>
      <w:lvlText w:val="%4."/>
      <w:lvlJc w:val="left"/>
      <w:pPr>
        <w:ind w:left="1575" w:hanging="420"/>
      </w:pPr>
    </w:lvl>
    <w:lvl w:ilvl="4">
      <w:start w:val="1"/>
      <w:numFmt w:val="lowerLetter"/>
      <w:lvlText w:val="%5)"/>
      <w:lvlJc w:val="left"/>
      <w:pPr>
        <w:ind w:left="1995" w:hanging="420"/>
      </w:pPr>
    </w:lvl>
    <w:lvl w:ilvl="5">
      <w:start w:val="1"/>
      <w:numFmt w:val="lowerRoman"/>
      <w:lvlText w:val="%6."/>
      <w:lvlJc w:val="right"/>
      <w:pPr>
        <w:ind w:left="2415" w:hanging="420"/>
      </w:pPr>
    </w:lvl>
    <w:lvl w:ilvl="6">
      <w:start w:val="1"/>
      <w:numFmt w:val="decimal"/>
      <w:lvlText w:val="%7."/>
      <w:lvlJc w:val="left"/>
      <w:pPr>
        <w:ind w:left="2835" w:hanging="420"/>
      </w:pPr>
    </w:lvl>
    <w:lvl w:ilvl="7">
      <w:start w:val="1"/>
      <w:numFmt w:val="lowerLetter"/>
      <w:lvlText w:val="%8)"/>
      <w:lvlJc w:val="left"/>
      <w:pPr>
        <w:ind w:left="3255" w:hanging="420"/>
      </w:pPr>
    </w:lvl>
    <w:lvl w:ilvl="8">
      <w:start w:val="1"/>
      <w:numFmt w:val="lowerRoman"/>
      <w:lvlText w:val="%9."/>
      <w:lvlJc w:val="right"/>
      <w:pPr>
        <w:ind w:left="3675" w:hanging="420"/>
      </w:pPr>
    </w:lvl>
  </w:abstractNum>
  <w:abstractNum w:abstractNumId="27">
    <w:nsid w:val="7B237389"/>
    <w:multiLevelType w:val="singleLevel"/>
    <w:tmpl w:val="7B237389"/>
    <w:lvl w:ilvl="0">
      <w:start w:val="1"/>
      <w:numFmt w:val="decimal"/>
      <w:suff w:val="nothing"/>
      <w:lvlText w:val="(%1)"/>
      <w:lvlJc w:val="left"/>
      <w:pPr>
        <w:tabs>
          <w:tab w:val="num" w:pos="40"/>
        </w:tabs>
        <w:ind w:left="0" w:firstLine="40"/>
      </w:pPr>
      <w:rPr>
        <w:rFonts w:hint="default"/>
      </w:rPr>
    </w:lvl>
  </w:abstractNum>
  <w:num w:numId="1">
    <w:abstractNumId w:val="0"/>
  </w:num>
  <w:num w:numId="2">
    <w:abstractNumId w:val="10"/>
  </w:num>
  <w:num w:numId="3">
    <w:abstractNumId w:val="27"/>
  </w:num>
  <w:num w:numId="4">
    <w:abstractNumId w:val="14"/>
  </w:num>
  <w:num w:numId="5">
    <w:abstractNumId w:val="23"/>
  </w:num>
  <w:num w:numId="6">
    <w:abstractNumId w:val="17"/>
  </w:num>
  <w:num w:numId="7">
    <w:abstractNumId w:val="18"/>
  </w:num>
  <w:num w:numId="8">
    <w:abstractNumId w:val="2"/>
  </w:num>
  <w:num w:numId="9">
    <w:abstractNumId w:val="1"/>
  </w:num>
  <w:num w:numId="10">
    <w:abstractNumId w:val="12"/>
  </w:num>
  <w:num w:numId="11">
    <w:abstractNumId w:val="4"/>
  </w:num>
  <w:num w:numId="12">
    <w:abstractNumId w:val="3"/>
  </w:num>
  <w:num w:numId="13">
    <w:abstractNumId w:val="5"/>
  </w:num>
  <w:num w:numId="14">
    <w:abstractNumId w:val="24"/>
  </w:num>
  <w:num w:numId="15">
    <w:abstractNumId w:val="9"/>
  </w:num>
  <w:num w:numId="16">
    <w:abstractNumId w:val="22"/>
  </w:num>
  <w:num w:numId="17">
    <w:abstractNumId w:val="21"/>
  </w:num>
  <w:num w:numId="18">
    <w:abstractNumId w:val="11"/>
  </w:num>
  <w:num w:numId="19">
    <w:abstractNumId w:val="8"/>
  </w:num>
  <w:num w:numId="20">
    <w:abstractNumId w:val="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5"/>
  </w:num>
  <w:num w:numId="24">
    <w:abstractNumId w:val="7"/>
  </w:num>
  <w:num w:numId="25">
    <w:abstractNumId w:val="19"/>
  </w:num>
  <w:num w:numId="26">
    <w:abstractNumId w:val="20"/>
  </w:num>
  <w:num w:numId="27">
    <w:abstractNumId w:val="16"/>
  </w:num>
  <w:num w:numId="28">
    <w:abstractNumId w:val="1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zhigang">
    <w15:presenceInfo w15:providerId="Windows Live" w15:userId="2bf3e1b450e804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rawingGridVerticalSpacing w:val="163"/>
  <w:displayHorizontalDrawingGridEvery w:val="0"/>
  <w:displayVerticalDrawingGridEvery w:val="2"/>
  <w:characterSpacingControl w:val="compressPunctuation"/>
  <w:hdrShapeDefaults>
    <o:shapedefaults v:ext="edit" spidmax="4097" fillcolor="white">
      <v:fill color="white"/>
      <v:stroke endarrow="block" endarrowwidth="narrow" weight="1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3F"/>
    <w:rsid w:val="00000083"/>
    <w:rsid w:val="00000497"/>
    <w:rsid w:val="0000051B"/>
    <w:rsid w:val="00000AD6"/>
    <w:rsid w:val="00000B46"/>
    <w:rsid w:val="00000BC0"/>
    <w:rsid w:val="00000E2C"/>
    <w:rsid w:val="00000EBA"/>
    <w:rsid w:val="00001649"/>
    <w:rsid w:val="00001678"/>
    <w:rsid w:val="0000276C"/>
    <w:rsid w:val="000028BF"/>
    <w:rsid w:val="00002AF8"/>
    <w:rsid w:val="0000361B"/>
    <w:rsid w:val="00003B10"/>
    <w:rsid w:val="00003D71"/>
    <w:rsid w:val="000041A0"/>
    <w:rsid w:val="0000450A"/>
    <w:rsid w:val="00004621"/>
    <w:rsid w:val="000046B8"/>
    <w:rsid w:val="000047CD"/>
    <w:rsid w:val="000047EF"/>
    <w:rsid w:val="000051DF"/>
    <w:rsid w:val="0000576C"/>
    <w:rsid w:val="00005B5B"/>
    <w:rsid w:val="00005BAC"/>
    <w:rsid w:val="00005C3C"/>
    <w:rsid w:val="00005C9B"/>
    <w:rsid w:val="00005D83"/>
    <w:rsid w:val="00006091"/>
    <w:rsid w:val="00006550"/>
    <w:rsid w:val="00006621"/>
    <w:rsid w:val="000066BB"/>
    <w:rsid w:val="000068FA"/>
    <w:rsid w:val="00006B9F"/>
    <w:rsid w:val="00006BA8"/>
    <w:rsid w:val="00006CCD"/>
    <w:rsid w:val="00006D8A"/>
    <w:rsid w:val="00006E05"/>
    <w:rsid w:val="000073C8"/>
    <w:rsid w:val="00007F91"/>
    <w:rsid w:val="0001013C"/>
    <w:rsid w:val="00010182"/>
    <w:rsid w:val="00010320"/>
    <w:rsid w:val="00010F13"/>
    <w:rsid w:val="00011061"/>
    <w:rsid w:val="0001117D"/>
    <w:rsid w:val="000114F6"/>
    <w:rsid w:val="000115A8"/>
    <w:rsid w:val="000117FC"/>
    <w:rsid w:val="00011BA3"/>
    <w:rsid w:val="00011E22"/>
    <w:rsid w:val="00011F09"/>
    <w:rsid w:val="00011FD8"/>
    <w:rsid w:val="00012027"/>
    <w:rsid w:val="000124A7"/>
    <w:rsid w:val="00013269"/>
    <w:rsid w:val="0001339F"/>
    <w:rsid w:val="000134C5"/>
    <w:rsid w:val="00014013"/>
    <w:rsid w:val="00014900"/>
    <w:rsid w:val="00014919"/>
    <w:rsid w:val="00015327"/>
    <w:rsid w:val="00015666"/>
    <w:rsid w:val="00015BBD"/>
    <w:rsid w:val="00015E94"/>
    <w:rsid w:val="00015E9A"/>
    <w:rsid w:val="00015FF0"/>
    <w:rsid w:val="000161DB"/>
    <w:rsid w:val="00016A09"/>
    <w:rsid w:val="00016E27"/>
    <w:rsid w:val="00016FD8"/>
    <w:rsid w:val="0001705C"/>
    <w:rsid w:val="00017128"/>
    <w:rsid w:val="0001732D"/>
    <w:rsid w:val="00017601"/>
    <w:rsid w:val="00017CA1"/>
    <w:rsid w:val="00017F56"/>
    <w:rsid w:val="000203CF"/>
    <w:rsid w:val="000203FE"/>
    <w:rsid w:val="00020773"/>
    <w:rsid w:val="00020B6B"/>
    <w:rsid w:val="00020C55"/>
    <w:rsid w:val="00020EC8"/>
    <w:rsid w:val="00020FC8"/>
    <w:rsid w:val="00021375"/>
    <w:rsid w:val="000213E8"/>
    <w:rsid w:val="000215CA"/>
    <w:rsid w:val="0002194D"/>
    <w:rsid w:val="00021C2A"/>
    <w:rsid w:val="000222BA"/>
    <w:rsid w:val="000223D8"/>
    <w:rsid w:val="00022588"/>
    <w:rsid w:val="000228C6"/>
    <w:rsid w:val="000229C9"/>
    <w:rsid w:val="00022A64"/>
    <w:rsid w:val="00022B21"/>
    <w:rsid w:val="00022D63"/>
    <w:rsid w:val="00023184"/>
    <w:rsid w:val="00023312"/>
    <w:rsid w:val="0002341D"/>
    <w:rsid w:val="00023646"/>
    <w:rsid w:val="00023AA0"/>
    <w:rsid w:val="00023BCE"/>
    <w:rsid w:val="00024254"/>
    <w:rsid w:val="00024264"/>
    <w:rsid w:val="0002437B"/>
    <w:rsid w:val="000247B4"/>
    <w:rsid w:val="00024ABF"/>
    <w:rsid w:val="00024DA4"/>
    <w:rsid w:val="00024ECE"/>
    <w:rsid w:val="000252CF"/>
    <w:rsid w:val="00025D5D"/>
    <w:rsid w:val="000262A1"/>
    <w:rsid w:val="00026367"/>
    <w:rsid w:val="0002639A"/>
    <w:rsid w:val="0002672E"/>
    <w:rsid w:val="00027ABE"/>
    <w:rsid w:val="000304DB"/>
    <w:rsid w:val="0003074E"/>
    <w:rsid w:val="0003081D"/>
    <w:rsid w:val="00030A46"/>
    <w:rsid w:val="00030C60"/>
    <w:rsid w:val="00030E8B"/>
    <w:rsid w:val="00031090"/>
    <w:rsid w:val="00031878"/>
    <w:rsid w:val="00031983"/>
    <w:rsid w:val="00032492"/>
    <w:rsid w:val="000328DB"/>
    <w:rsid w:val="00033059"/>
    <w:rsid w:val="0003315B"/>
    <w:rsid w:val="000331B2"/>
    <w:rsid w:val="000332B4"/>
    <w:rsid w:val="00033438"/>
    <w:rsid w:val="00033C19"/>
    <w:rsid w:val="00033C9B"/>
    <w:rsid w:val="00033DB0"/>
    <w:rsid w:val="000341D7"/>
    <w:rsid w:val="000342AA"/>
    <w:rsid w:val="000346B2"/>
    <w:rsid w:val="000346F2"/>
    <w:rsid w:val="00034887"/>
    <w:rsid w:val="00035014"/>
    <w:rsid w:val="00035105"/>
    <w:rsid w:val="000355EE"/>
    <w:rsid w:val="00035A05"/>
    <w:rsid w:val="00035B0A"/>
    <w:rsid w:val="00036281"/>
    <w:rsid w:val="000363A5"/>
    <w:rsid w:val="000366F8"/>
    <w:rsid w:val="0003672D"/>
    <w:rsid w:val="00036A9E"/>
    <w:rsid w:val="00036C69"/>
    <w:rsid w:val="00036E08"/>
    <w:rsid w:val="00036FA5"/>
    <w:rsid w:val="000378A1"/>
    <w:rsid w:val="00037E7D"/>
    <w:rsid w:val="0004021C"/>
    <w:rsid w:val="0004057B"/>
    <w:rsid w:val="00040781"/>
    <w:rsid w:val="000412A8"/>
    <w:rsid w:val="00041554"/>
    <w:rsid w:val="0004188D"/>
    <w:rsid w:val="00041C2F"/>
    <w:rsid w:val="00041E3A"/>
    <w:rsid w:val="0004214A"/>
    <w:rsid w:val="00042451"/>
    <w:rsid w:val="0004258D"/>
    <w:rsid w:val="0004263F"/>
    <w:rsid w:val="000433AE"/>
    <w:rsid w:val="0004352A"/>
    <w:rsid w:val="00043863"/>
    <w:rsid w:val="00043CA2"/>
    <w:rsid w:val="00043D77"/>
    <w:rsid w:val="00043E85"/>
    <w:rsid w:val="00043F94"/>
    <w:rsid w:val="000446DE"/>
    <w:rsid w:val="00044B2C"/>
    <w:rsid w:val="00045549"/>
    <w:rsid w:val="00046658"/>
    <w:rsid w:val="00046D01"/>
    <w:rsid w:val="00046D3C"/>
    <w:rsid w:val="0004765B"/>
    <w:rsid w:val="00047CA8"/>
    <w:rsid w:val="00050791"/>
    <w:rsid w:val="00050BAB"/>
    <w:rsid w:val="00050D66"/>
    <w:rsid w:val="00050F67"/>
    <w:rsid w:val="00051E2E"/>
    <w:rsid w:val="0005211B"/>
    <w:rsid w:val="00052A2E"/>
    <w:rsid w:val="00052C1B"/>
    <w:rsid w:val="00052CC8"/>
    <w:rsid w:val="00052FEA"/>
    <w:rsid w:val="00053134"/>
    <w:rsid w:val="00053497"/>
    <w:rsid w:val="00053499"/>
    <w:rsid w:val="00053800"/>
    <w:rsid w:val="000539CF"/>
    <w:rsid w:val="00053CCC"/>
    <w:rsid w:val="00053E8A"/>
    <w:rsid w:val="00053F44"/>
    <w:rsid w:val="00054049"/>
    <w:rsid w:val="0005487B"/>
    <w:rsid w:val="000548D9"/>
    <w:rsid w:val="00054C90"/>
    <w:rsid w:val="00054DB2"/>
    <w:rsid w:val="00054DB9"/>
    <w:rsid w:val="0005538D"/>
    <w:rsid w:val="0005606B"/>
    <w:rsid w:val="0005633D"/>
    <w:rsid w:val="00056353"/>
    <w:rsid w:val="000569CD"/>
    <w:rsid w:val="00056DD1"/>
    <w:rsid w:val="0005701C"/>
    <w:rsid w:val="00057836"/>
    <w:rsid w:val="00057979"/>
    <w:rsid w:val="00057AAA"/>
    <w:rsid w:val="00060188"/>
    <w:rsid w:val="000602DB"/>
    <w:rsid w:val="000608D3"/>
    <w:rsid w:val="000608D7"/>
    <w:rsid w:val="00060BE7"/>
    <w:rsid w:val="00060DAE"/>
    <w:rsid w:val="00060E65"/>
    <w:rsid w:val="000611B2"/>
    <w:rsid w:val="0006171E"/>
    <w:rsid w:val="00061964"/>
    <w:rsid w:val="00061AB1"/>
    <w:rsid w:val="00061D06"/>
    <w:rsid w:val="0006245E"/>
    <w:rsid w:val="0006267F"/>
    <w:rsid w:val="000628DB"/>
    <w:rsid w:val="00063203"/>
    <w:rsid w:val="00063680"/>
    <w:rsid w:val="00063BA1"/>
    <w:rsid w:val="00063F0C"/>
    <w:rsid w:val="00064092"/>
    <w:rsid w:val="00064DCB"/>
    <w:rsid w:val="000650E1"/>
    <w:rsid w:val="0006552A"/>
    <w:rsid w:val="00065B3D"/>
    <w:rsid w:val="00065F3C"/>
    <w:rsid w:val="00065FC6"/>
    <w:rsid w:val="0006605E"/>
    <w:rsid w:val="00066166"/>
    <w:rsid w:val="00066412"/>
    <w:rsid w:val="000664B5"/>
    <w:rsid w:val="000665C4"/>
    <w:rsid w:val="000666A7"/>
    <w:rsid w:val="00066F03"/>
    <w:rsid w:val="00067638"/>
    <w:rsid w:val="00067655"/>
    <w:rsid w:val="00067988"/>
    <w:rsid w:val="000679ED"/>
    <w:rsid w:val="00067A13"/>
    <w:rsid w:val="00067AE8"/>
    <w:rsid w:val="00067B75"/>
    <w:rsid w:val="0007023C"/>
    <w:rsid w:val="000706E2"/>
    <w:rsid w:val="00070CB8"/>
    <w:rsid w:val="00070D24"/>
    <w:rsid w:val="00070E01"/>
    <w:rsid w:val="00071182"/>
    <w:rsid w:val="000711EF"/>
    <w:rsid w:val="000714C0"/>
    <w:rsid w:val="000715D8"/>
    <w:rsid w:val="00071647"/>
    <w:rsid w:val="00071B9D"/>
    <w:rsid w:val="0007228B"/>
    <w:rsid w:val="00072290"/>
    <w:rsid w:val="000722CE"/>
    <w:rsid w:val="00072371"/>
    <w:rsid w:val="00072B28"/>
    <w:rsid w:val="00072CCE"/>
    <w:rsid w:val="00072E38"/>
    <w:rsid w:val="000730F6"/>
    <w:rsid w:val="000733C1"/>
    <w:rsid w:val="00073522"/>
    <w:rsid w:val="000735E3"/>
    <w:rsid w:val="00073666"/>
    <w:rsid w:val="0007366A"/>
    <w:rsid w:val="00073CFD"/>
    <w:rsid w:val="00073E68"/>
    <w:rsid w:val="00074309"/>
    <w:rsid w:val="00074867"/>
    <w:rsid w:val="00075221"/>
    <w:rsid w:val="000753E0"/>
    <w:rsid w:val="00075477"/>
    <w:rsid w:val="00075571"/>
    <w:rsid w:val="00075A17"/>
    <w:rsid w:val="00075BA1"/>
    <w:rsid w:val="0007624F"/>
    <w:rsid w:val="000766C1"/>
    <w:rsid w:val="00076CB1"/>
    <w:rsid w:val="0007782E"/>
    <w:rsid w:val="00077880"/>
    <w:rsid w:val="0007796A"/>
    <w:rsid w:val="00077E5A"/>
    <w:rsid w:val="00080010"/>
    <w:rsid w:val="0008033A"/>
    <w:rsid w:val="00080861"/>
    <w:rsid w:val="00081011"/>
    <w:rsid w:val="00081367"/>
    <w:rsid w:val="00081C45"/>
    <w:rsid w:val="00082037"/>
    <w:rsid w:val="000820DC"/>
    <w:rsid w:val="000823B5"/>
    <w:rsid w:val="000823BD"/>
    <w:rsid w:val="000825EF"/>
    <w:rsid w:val="00082616"/>
    <w:rsid w:val="000828D3"/>
    <w:rsid w:val="00082BF3"/>
    <w:rsid w:val="000832F7"/>
    <w:rsid w:val="00083400"/>
    <w:rsid w:val="00083496"/>
    <w:rsid w:val="000838E7"/>
    <w:rsid w:val="00083CD8"/>
    <w:rsid w:val="00083D49"/>
    <w:rsid w:val="0008448C"/>
    <w:rsid w:val="00084B3D"/>
    <w:rsid w:val="0008513F"/>
    <w:rsid w:val="000851B3"/>
    <w:rsid w:val="00085489"/>
    <w:rsid w:val="00085724"/>
    <w:rsid w:val="00085733"/>
    <w:rsid w:val="00085971"/>
    <w:rsid w:val="00086198"/>
    <w:rsid w:val="00086690"/>
    <w:rsid w:val="00086939"/>
    <w:rsid w:val="00086C63"/>
    <w:rsid w:val="00086CD2"/>
    <w:rsid w:val="00086FDA"/>
    <w:rsid w:val="00087239"/>
    <w:rsid w:val="00087589"/>
    <w:rsid w:val="00087B0D"/>
    <w:rsid w:val="00087BCE"/>
    <w:rsid w:val="00087D54"/>
    <w:rsid w:val="000903E9"/>
    <w:rsid w:val="00090ACF"/>
    <w:rsid w:val="00090D5F"/>
    <w:rsid w:val="000912D3"/>
    <w:rsid w:val="000925F8"/>
    <w:rsid w:val="0009328D"/>
    <w:rsid w:val="000938A0"/>
    <w:rsid w:val="00093BBC"/>
    <w:rsid w:val="00093C93"/>
    <w:rsid w:val="00093F65"/>
    <w:rsid w:val="00094931"/>
    <w:rsid w:val="0009503B"/>
    <w:rsid w:val="00095192"/>
    <w:rsid w:val="000952A2"/>
    <w:rsid w:val="000957CD"/>
    <w:rsid w:val="0009588A"/>
    <w:rsid w:val="00095B6F"/>
    <w:rsid w:val="00095D94"/>
    <w:rsid w:val="00096330"/>
    <w:rsid w:val="00096410"/>
    <w:rsid w:val="000969B3"/>
    <w:rsid w:val="00096A71"/>
    <w:rsid w:val="00096EB7"/>
    <w:rsid w:val="00097AD8"/>
    <w:rsid w:val="00097E26"/>
    <w:rsid w:val="000A01DB"/>
    <w:rsid w:val="000A026D"/>
    <w:rsid w:val="000A06BA"/>
    <w:rsid w:val="000A0D99"/>
    <w:rsid w:val="000A0F2E"/>
    <w:rsid w:val="000A1084"/>
    <w:rsid w:val="000A1126"/>
    <w:rsid w:val="000A1CBA"/>
    <w:rsid w:val="000A1CE1"/>
    <w:rsid w:val="000A1EBE"/>
    <w:rsid w:val="000A2154"/>
    <w:rsid w:val="000A2246"/>
    <w:rsid w:val="000A2749"/>
    <w:rsid w:val="000A2DEB"/>
    <w:rsid w:val="000A3217"/>
    <w:rsid w:val="000A335C"/>
    <w:rsid w:val="000A3545"/>
    <w:rsid w:val="000A36A4"/>
    <w:rsid w:val="000A36D2"/>
    <w:rsid w:val="000A3F7D"/>
    <w:rsid w:val="000A41B6"/>
    <w:rsid w:val="000A4424"/>
    <w:rsid w:val="000A4AD3"/>
    <w:rsid w:val="000A4DFC"/>
    <w:rsid w:val="000A4F2F"/>
    <w:rsid w:val="000A513B"/>
    <w:rsid w:val="000A53ED"/>
    <w:rsid w:val="000A5450"/>
    <w:rsid w:val="000A57FF"/>
    <w:rsid w:val="000A589D"/>
    <w:rsid w:val="000A5EFD"/>
    <w:rsid w:val="000A6F80"/>
    <w:rsid w:val="000A70E3"/>
    <w:rsid w:val="000A7127"/>
    <w:rsid w:val="000A7241"/>
    <w:rsid w:val="000A7941"/>
    <w:rsid w:val="000A7983"/>
    <w:rsid w:val="000A79C3"/>
    <w:rsid w:val="000B1173"/>
    <w:rsid w:val="000B1573"/>
    <w:rsid w:val="000B179D"/>
    <w:rsid w:val="000B19AA"/>
    <w:rsid w:val="000B1C35"/>
    <w:rsid w:val="000B2DA9"/>
    <w:rsid w:val="000B3840"/>
    <w:rsid w:val="000B3BDC"/>
    <w:rsid w:val="000B3F57"/>
    <w:rsid w:val="000B3F86"/>
    <w:rsid w:val="000B43F1"/>
    <w:rsid w:val="000B4447"/>
    <w:rsid w:val="000B4604"/>
    <w:rsid w:val="000B4A5F"/>
    <w:rsid w:val="000B4DCE"/>
    <w:rsid w:val="000B4F2F"/>
    <w:rsid w:val="000B5247"/>
    <w:rsid w:val="000B5619"/>
    <w:rsid w:val="000B58EB"/>
    <w:rsid w:val="000B6177"/>
    <w:rsid w:val="000B681B"/>
    <w:rsid w:val="000B6980"/>
    <w:rsid w:val="000B6BBB"/>
    <w:rsid w:val="000B6C5F"/>
    <w:rsid w:val="000B6D9F"/>
    <w:rsid w:val="000B7ACC"/>
    <w:rsid w:val="000B7DD7"/>
    <w:rsid w:val="000C017B"/>
    <w:rsid w:val="000C038C"/>
    <w:rsid w:val="000C05C1"/>
    <w:rsid w:val="000C05C2"/>
    <w:rsid w:val="000C0C81"/>
    <w:rsid w:val="000C0EB8"/>
    <w:rsid w:val="000C1454"/>
    <w:rsid w:val="000C16FC"/>
    <w:rsid w:val="000C1770"/>
    <w:rsid w:val="000C1911"/>
    <w:rsid w:val="000C1939"/>
    <w:rsid w:val="000C1986"/>
    <w:rsid w:val="000C1C32"/>
    <w:rsid w:val="000C1CCD"/>
    <w:rsid w:val="000C1ECE"/>
    <w:rsid w:val="000C2178"/>
    <w:rsid w:val="000C246E"/>
    <w:rsid w:val="000C24B5"/>
    <w:rsid w:val="000C2657"/>
    <w:rsid w:val="000C3182"/>
    <w:rsid w:val="000C3493"/>
    <w:rsid w:val="000C3AD1"/>
    <w:rsid w:val="000C3D7E"/>
    <w:rsid w:val="000C408D"/>
    <w:rsid w:val="000C41F8"/>
    <w:rsid w:val="000C4231"/>
    <w:rsid w:val="000C4965"/>
    <w:rsid w:val="000C5074"/>
    <w:rsid w:val="000C5698"/>
    <w:rsid w:val="000C5907"/>
    <w:rsid w:val="000C5B15"/>
    <w:rsid w:val="000C6023"/>
    <w:rsid w:val="000C6202"/>
    <w:rsid w:val="000C64D0"/>
    <w:rsid w:val="000C65FF"/>
    <w:rsid w:val="000C667F"/>
    <w:rsid w:val="000C68AE"/>
    <w:rsid w:val="000C6B53"/>
    <w:rsid w:val="000C6FA8"/>
    <w:rsid w:val="000C72F0"/>
    <w:rsid w:val="000C7B46"/>
    <w:rsid w:val="000C7E94"/>
    <w:rsid w:val="000D0134"/>
    <w:rsid w:val="000D01A6"/>
    <w:rsid w:val="000D04DB"/>
    <w:rsid w:val="000D0700"/>
    <w:rsid w:val="000D0736"/>
    <w:rsid w:val="000D0A7E"/>
    <w:rsid w:val="000D0C1B"/>
    <w:rsid w:val="000D0F41"/>
    <w:rsid w:val="000D131D"/>
    <w:rsid w:val="000D1465"/>
    <w:rsid w:val="000D153C"/>
    <w:rsid w:val="000D221B"/>
    <w:rsid w:val="000D24AB"/>
    <w:rsid w:val="000D276D"/>
    <w:rsid w:val="000D2AFA"/>
    <w:rsid w:val="000D2B3C"/>
    <w:rsid w:val="000D36C1"/>
    <w:rsid w:val="000D3A15"/>
    <w:rsid w:val="000D3AF8"/>
    <w:rsid w:val="000D4681"/>
    <w:rsid w:val="000D483B"/>
    <w:rsid w:val="000D49D6"/>
    <w:rsid w:val="000D4E6A"/>
    <w:rsid w:val="000D4E9D"/>
    <w:rsid w:val="000D4EA9"/>
    <w:rsid w:val="000D5194"/>
    <w:rsid w:val="000D5585"/>
    <w:rsid w:val="000D5D55"/>
    <w:rsid w:val="000D60E0"/>
    <w:rsid w:val="000D6113"/>
    <w:rsid w:val="000D626A"/>
    <w:rsid w:val="000D6602"/>
    <w:rsid w:val="000D663C"/>
    <w:rsid w:val="000D675E"/>
    <w:rsid w:val="000D685D"/>
    <w:rsid w:val="000D68FB"/>
    <w:rsid w:val="000D6BCC"/>
    <w:rsid w:val="000D6FD4"/>
    <w:rsid w:val="000D735C"/>
    <w:rsid w:val="000D73A8"/>
    <w:rsid w:val="000D745D"/>
    <w:rsid w:val="000D7EF0"/>
    <w:rsid w:val="000E0026"/>
    <w:rsid w:val="000E0668"/>
    <w:rsid w:val="000E09D0"/>
    <w:rsid w:val="000E1654"/>
    <w:rsid w:val="000E17EE"/>
    <w:rsid w:val="000E1E2B"/>
    <w:rsid w:val="000E1EAB"/>
    <w:rsid w:val="000E1FFA"/>
    <w:rsid w:val="000E32DC"/>
    <w:rsid w:val="000E33ED"/>
    <w:rsid w:val="000E3456"/>
    <w:rsid w:val="000E345E"/>
    <w:rsid w:val="000E3644"/>
    <w:rsid w:val="000E36B5"/>
    <w:rsid w:val="000E37B3"/>
    <w:rsid w:val="000E45BF"/>
    <w:rsid w:val="000E4CAA"/>
    <w:rsid w:val="000E4E25"/>
    <w:rsid w:val="000E535A"/>
    <w:rsid w:val="000E54D0"/>
    <w:rsid w:val="000E56A1"/>
    <w:rsid w:val="000E58A8"/>
    <w:rsid w:val="000E609D"/>
    <w:rsid w:val="000E68F7"/>
    <w:rsid w:val="000E7251"/>
    <w:rsid w:val="000E734B"/>
    <w:rsid w:val="000E739F"/>
    <w:rsid w:val="000E79AF"/>
    <w:rsid w:val="000E7D50"/>
    <w:rsid w:val="000F01D6"/>
    <w:rsid w:val="000F03B4"/>
    <w:rsid w:val="000F07B0"/>
    <w:rsid w:val="000F097B"/>
    <w:rsid w:val="000F0E1B"/>
    <w:rsid w:val="000F1647"/>
    <w:rsid w:val="000F165A"/>
    <w:rsid w:val="000F17DC"/>
    <w:rsid w:val="000F1C23"/>
    <w:rsid w:val="000F1D85"/>
    <w:rsid w:val="000F1E25"/>
    <w:rsid w:val="000F1EA4"/>
    <w:rsid w:val="000F2459"/>
    <w:rsid w:val="000F249B"/>
    <w:rsid w:val="000F2617"/>
    <w:rsid w:val="000F303C"/>
    <w:rsid w:val="000F305D"/>
    <w:rsid w:val="000F3269"/>
    <w:rsid w:val="000F3558"/>
    <w:rsid w:val="000F371F"/>
    <w:rsid w:val="000F3B42"/>
    <w:rsid w:val="000F3C4B"/>
    <w:rsid w:val="000F3D6F"/>
    <w:rsid w:val="000F4318"/>
    <w:rsid w:val="000F44C0"/>
    <w:rsid w:val="000F46A7"/>
    <w:rsid w:val="000F4F79"/>
    <w:rsid w:val="000F5178"/>
    <w:rsid w:val="000F535B"/>
    <w:rsid w:val="000F587C"/>
    <w:rsid w:val="000F591F"/>
    <w:rsid w:val="000F5AAF"/>
    <w:rsid w:val="000F68E8"/>
    <w:rsid w:val="000F6A2A"/>
    <w:rsid w:val="000F6E16"/>
    <w:rsid w:val="000F6FC2"/>
    <w:rsid w:val="000F76F1"/>
    <w:rsid w:val="000F77C9"/>
    <w:rsid w:val="000F7977"/>
    <w:rsid w:val="000F7E32"/>
    <w:rsid w:val="000F7E93"/>
    <w:rsid w:val="000F7EA8"/>
    <w:rsid w:val="00100142"/>
    <w:rsid w:val="00100346"/>
    <w:rsid w:val="0010045E"/>
    <w:rsid w:val="0010060B"/>
    <w:rsid w:val="0010077E"/>
    <w:rsid w:val="0010084D"/>
    <w:rsid w:val="00100BDD"/>
    <w:rsid w:val="001010F7"/>
    <w:rsid w:val="00101164"/>
    <w:rsid w:val="00101431"/>
    <w:rsid w:val="00101C64"/>
    <w:rsid w:val="00101E90"/>
    <w:rsid w:val="00102BD5"/>
    <w:rsid w:val="00102BE4"/>
    <w:rsid w:val="00103257"/>
    <w:rsid w:val="00103873"/>
    <w:rsid w:val="00103C16"/>
    <w:rsid w:val="00103ED9"/>
    <w:rsid w:val="00103FBF"/>
    <w:rsid w:val="00103FE6"/>
    <w:rsid w:val="001041E5"/>
    <w:rsid w:val="001049A4"/>
    <w:rsid w:val="00105289"/>
    <w:rsid w:val="0010539F"/>
    <w:rsid w:val="001055AC"/>
    <w:rsid w:val="001058C7"/>
    <w:rsid w:val="00105B48"/>
    <w:rsid w:val="00106045"/>
    <w:rsid w:val="00106642"/>
    <w:rsid w:val="0010694A"/>
    <w:rsid w:val="001071BD"/>
    <w:rsid w:val="001073B3"/>
    <w:rsid w:val="00107DE7"/>
    <w:rsid w:val="0011010A"/>
    <w:rsid w:val="0011049B"/>
    <w:rsid w:val="001104CB"/>
    <w:rsid w:val="001105A6"/>
    <w:rsid w:val="001107CE"/>
    <w:rsid w:val="001109A1"/>
    <w:rsid w:val="00110B9B"/>
    <w:rsid w:val="001111F3"/>
    <w:rsid w:val="00111282"/>
    <w:rsid w:val="0011137E"/>
    <w:rsid w:val="00111B11"/>
    <w:rsid w:val="00112A83"/>
    <w:rsid w:val="00112B98"/>
    <w:rsid w:val="00112EF1"/>
    <w:rsid w:val="0011329F"/>
    <w:rsid w:val="001134A5"/>
    <w:rsid w:val="00113704"/>
    <w:rsid w:val="001137DE"/>
    <w:rsid w:val="00113CD2"/>
    <w:rsid w:val="00113D9E"/>
    <w:rsid w:val="00113F8A"/>
    <w:rsid w:val="00114077"/>
    <w:rsid w:val="00114122"/>
    <w:rsid w:val="0011425A"/>
    <w:rsid w:val="001148C5"/>
    <w:rsid w:val="00114B80"/>
    <w:rsid w:val="001158CA"/>
    <w:rsid w:val="001159F6"/>
    <w:rsid w:val="00115E8E"/>
    <w:rsid w:val="00116A28"/>
    <w:rsid w:val="0011747D"/>
    <w:rsid w:val="00117C61"/>
    <w:rsid w:val="00117F19"/>
    <w:rsid w:val="0012014F"/>
    <w:rsid w:val="001201E4"/>
    <w:rsid w:val="00120ACE"/>
    <w:rsid w:val="00120D0F"/>
    <w:rsid w:val="001211DD"/>
    <w:rsid w:val="00121C7C"/>
    <w:rsid w:val="00121D63"/>
    <w:rsid w:val="00121DE5"/>
    <w:rsid w:val="00122454"/>
    <w:rsid w:val="0012260B"/>
    <w:rsid w:val="00122693"/>
    <w:rsid w:val="00122809"/>
    <w:rsid w:val="00122B49"/>
    <w:rsid w:val="00122F35"/>
    <w:rsid w:val="00123343"/>
    <w:rsid w:val="00123A8C"/>
    <w:rsid w:val="00124646"/>
    <w:rsid w:val="00124977"/>
    <w:rsid w:val="001252BB"/>
    <w:rsid w:val="00125674"/>
    <w:rsid w:val="0012579A"/>
    <w:rsid w:val="00125AA5"/>
    <w:rsid w:val="00125AF6"/>
    <w:rsid w:val="00125B76"/>
    <w:rsid w:val="00125BEB"/>
    <w:rsid w:val="00125DA0"/>
    <w:rsid w:val="00126039"/>
    <w:rsid w:val="00126458"/>
    <w:rsid w:val="00126A68"/>
    <w:rsid w:val="00126B16"/>
    <w:rsid w:val="00126D8C"/>
    <w:rsid w:val="00126F06"/>
    <w:rsid w:val="0012736D"/>
    <w:rsid w:val="00127552"/>
    <w:rsid w:val="00127765"/>
    <w:rsid w:val="001309E2"/>
    <w:rsid w:val="00130BA0"/>
    <w:rsid w:val="00131BD1"/>
    <w:rsid w:val="00131C14"/>
    <w:rsid w:val="00131C8B"/>
    <w:rsid w:val="00131DCF"/>
    <w:rsid w:val="00132EFB"/>
    <w:rsid w:val="00133375"/>
    <w:rsid w:val="001334DB"/>
    <w:rsid w:val="00133596"/>
    <w:rsid w:val="00133988"/>
    <w:rsid w:val="00133DFC"/>
    <w:rsid w:val="00133EE9"/>
    <w:rsid w:val="00134291"/>
    <w:rsid w:val="00134615"/>
    <w:rsid w:val="00134844"/>
    <w:rsid w:val="00134A18"/>
    <w:rsid w:val="00134C98"/>
    <w:rsid w:val="00134CC2"/>
    <w:rsid w:val="00134D05"/>
    <w:rsid w:val="0013590A"/>
    <w:rsid w:val="00135FF1"/>
    <w:rsid w:val="00136377"/>
    <w:rsid w:val="001364DD"/>
    <w:rsid w:val="00136E85"/>
    <w:rsid w:val="00136FEC"/>
    <w:rsid w:val="00137ADB"/>
    <w:rsid w:val="00137B13"/>
    <w:rsid w:val="00137E37"/>
    <w:rsid w:val="00140672"/>
    <w:rsid w:val="0014068F"/>
    <w:rsid w:val="00140DC1"/>
    <w:rsid w:val="0014116B"/>
    <w:rsid w:val="0014193D"/>
    <w:rsid w:val="00141A82"/>
    <w:rsid w:val="00141CD7"/>
    <w:rsid w:val="00141FDA"/>
    <w:rsid w:val="00142707"/>
    <w:rsid w:val="001429A0"/>
    <w:rsid w:val="00142C01"/>
    <w:rsid w:val="00142D4B"/>
    <w:rsid w:val="00142D97"/>
    <w:rsid w:val="00143043"/>
    <w:rsid w:val="0014314B"/>
    <w:rsid w:val="00143227"/>
    <w:rsid w:val="00143397"/>
    <w:rsid w:val="00143B1E"/>
    <w:rsid w:val="00143C5C"/>
    <w:rsid w:val="00143FCD"/>
    <w:rsid w:val="00144427"/>
    <w:rsid w:val="00144869"/>
    <w:rsid w:val="00144BB4"/>
    <w:rsid w:val="00145944"/>
    <w:rsid w:val="00145D0D"/>
    <w:rsid w:val="00145D31"/>
    <w:rsid w:val="00145F09"/>
    <w:rsid w:val="00146802"/>
    <w:rsid w:val="00146AF2"/>
    <w:rsid w:val="00146EFF"/>
    <w:rsid w:val="00147343"/>
    <w:rsid w:val="0014745D"/>
    <w:rsid w:val="00147479"/>
    <w:rsid w:val="0014754E"/>
    <w:rsid w:val="00147563"/>
    <w:rsid w:val="0014775C"/>
    <w:rsid w:val="00147946"/>
    <w:rsid w:val="00147A08"/>
    <w:rsid w:val="00147A18"/>
    <w:rsid w:val="00147C83"/>
    <w:rsid w:val="00147D43"/>
    <w:rsid w:val="00147F76"/>
    <w:rsid w:val="00150263"/>
    <w:rsid w:val="001505A5"/>
    <w:rsid w:val="00151061"/>
    <w:rsid w:val="00151074"/>
    <w:rsid w:val="00151A3C"/>
    <w:rsid w:val="00152147"/>
    <w:rsid w:val="00152415"/>
    <w:rsid w:val="0015268A"/>
    <w:rsid w:val="00152956"/>
    <w:rsid w:val="00152EA2"/>
    <w:rsid w:val="00152FCD"/>
    <w:rsid w:val="00153146"/>
    <w:rsid w:val="00153202"/>
    <w:rsid w:val="00153205"/>
    <w:rsid w:val="00153788"/>
    <w:rsid w:val="001537A2"/>
    <w:rsid w:val="00153B0D"/>
    <w:rsid w:val="00153B2F"/>
    <w:rsid w:val="00153F7A"/>
    <w:rsid w:val="00154A22"/>
    <w:rsid w:val="00154C7F"/>
    <w:rsid w:val="00154E35"/>
    <w:rsid w:val="0015550F"/>
    <w:rsid w:val="0015554D"/>
    <w:rsid w:val="00155DB5"/>
    <w:rsid w:val="00156168"/>
    <w:rsid w:val="00157962"/>
    <w:rsid w:val="001579F8"/>
    <w:rsid w:val="00157D2F"/>
    <w:rsid w:val="00160168"/>
    <w:rsid w:val="001601F4"/>
    <w:rsid w:val="001603C2"/>
    <w:rsid w:val="001603C3"/>
    <w:rsid w:val="00160428"/>
    <w:rsid w:val="0016065D"/>
    <w:rsid w:val="00160A8B"/>
    <w:rsid w:val="00160DF7"/>
    <w:rsid w:val="00162127"/>
    <w:rsid w:val="00162C7E"/>
    <w:rsid w:val="00162E8D"/>
    <w:rsid w:val="00162F0E"/>
    <w:rsid w:val="00163965"/>
    <w:rsid w:val="0016411A"/>
    <w:rsid w:val="00164298"/>
    <w:rsid w:val="00164B66"/>
    <w:rsid w:val="00164D86"/>
    <w:rsid w:val="00164EAA"/>
    <w:rsid w:val="001650BF"/>
    <w:rsid w:val="00165308"/>
    <w:rsid w:val="001654D9"/>
    <w:rsid w:val="001655DA"/>
    <w:rsid w:val="0016562B"/>
    <w:rsid w:val="001656DD"/>
    <w:rsid w:val="00165B6E"/>
    <w:rsid w:val="001666D0"/>
    <w:rsid w:val="00166B94"/>
    <w:rsid w:val="00166DEC"/>
    <w:rsid w:val="00166F91"/>
    <w:rsid w:val="00166FDE"/>
    <w:rsid w:val="00167BE7"/>
    <w:rsid w:val="00170724"/>
    <w:rsid w:val="00170EB2"/>
    <w:rsid w:val="00171380"/>
    <w:rsid w:val="001716F0"/>
    <w:rsid w:val="001717B0"/>
    <w:rsid w:val="00171DBB"/>
    <w:rsid w:val="001720E7"/>
    <w:rsid w:val="00172150"/>
    <w:rsid w:val="00172A27"/>
    <w:rsid w:val="00172EFB"/>
    <w:rsid w:val="00172FB6"/>
    <w:rsid w:val="001731DE"/>
    <w:rsid w:val="00173CBB"/>
    <w:rsid w:val="0017431E"/>
    <w:rsid w:val="00174680"/>
    <w:rsid w:val="0017469E"/>
    <w:rsid w:val="00174796"/>
    <w:rsid w:val="0017482B"/>
    <w:rsid w:val="00174A04"/>
    <w:rsid w:val="00174C5B"/>
    <w:rsid w:val="001754C4"/>
    <w:rsid w:val="001754D3"/>
    <w:rsid w:val="001757EF"/>
    <w:rsid w:val="001758FC"/>
    <w:rsid w:val="00175B3C"/>
    <w:rsid w:val="00175C1A"/>
    <w:rsid w:val="00175F80"/>
    <w:rsid w:val="00176121"/>
    <w:rsid w:val="00176891"/>
    <w:rsid w:val="00176AF6"/>
    <w:rsid w:val="00176B85"/>
    <w:rsid w:val="001771AF"/>
    <w:rsid w:val="001779A6"/>
    <w:rsid w:val="00177B87"/>
    <w:rsid w:val="00177DE2"/>
    <w:rsid w:val="001803DF"/>
    <w:rsid w:val="00180693"/>
    <w:rsid w:val="00180A27"/>
    <w:rsid w:val="00180A47"/>
    <w:rsid w:val="00181046"/>
    <w:rsid w:val="0018104A"/>
    <w:rsid w:val="001811C8"/>
    <w:rsid w:val="001812D5"/>
    <w:rsid w:val="0018154D"/>
    <w:rsid w:val="001819AD"/>
    <w:rsid w:val="00181F0E"/>
    <w:rsid w:val="00181F66"/>
    <w:rsid w:val="00181F7E"/>
    <w:rsid w:val="0018227E"/>
    <w:rsid w:val="00182932"/>
    <w:rsid w:val="00182DE6"/>
    <w:rsid w:val="00182FDA"/>
    <w:rsid w:val="0018320E"/>
    <w:rsid w:val="00183428"/>
    <w:rsid w:val="00183743"/>
    <w:rsid w:val="00183888"/>
    <w:rsid w:val="00183D1B"/>
    <w:rsid w:val="00183F35"/>
    <w:rsid w:val="00184B81"/>
    <w:rsid w:val="00184C11"/>
    <w:rsid w:val="00184C26"/>
    <w:rsid w:val="00184EBD"/>
    <w:rsid w:val="00185162"/>
    <w:rsid w:val="00185470"/>
    <w:rsid w:val="001855AD"/>
    <w:rsid w:val="00185767"/>
    <w:rsid w:val="001859D3"/>
    <w:rsid w:val="001860E9"/>
    <w:rsid w:val="00186399"/>
    <w:rsid w:val="00186522"/>
    <w:rsid w:val="00186749"/>
    <w:rsid w:val="001873CF"/>
    <w:rsid w:val="00187401"/>
    <w:rsid w:val="0018768A"/>
    <w:rsid w:val="0018794B"/>
    <w:rsid w:val="00187E47"/>
    <w:rsid w:val="00190030"/>
    <w:rsid w:val="0019008C"/>
    <w:rsid w:val="00190175"/>
    <w:rsid w:val="0019096E"/>
    <w:rsid w:val="00190ACD"/>
    <w:rsid w:val="00190C1C"/>
    <w:rsid w:val="00190FEC"/>
    <w:rsid w:val="00191A63"/>
    <w:rsid w:val="00191C9F"/>
    <w:rsid w:val="0019228E"/>
    <w:rsid w:val="001923A3"/>
    <w:rsid w:val="00192515"/>
    <w:rsid w:val="0019295F"/>
    <w:rsid w:val="00192A42"/>
    <w:rsid w:val="00193DEE"/>
    <w:rsid w:val="0019454F"/>
    <w:rsid w:val="0019470E"/>
    <w:rsid w:val="00194779"/>
    <w:rsid w:val="00194BF4"/>
    <w:rsid w:val="00194D5A"/>
    <w:rsid w:val="00194F11"/>
    <w:rsid w:val="001951C6"/>
    <w:rsid w:val="001951F8"/>
    <w:rsid w:val="0019542C"/>
    <w:rsid w:val="0019579A"/>
    <w:rsid w:val="001958DD"/>
    <w:rsid w:val="00196056"/>
    <w:rsid w:val="0019616C"/>
    <w:rsid w:val="001963CA"/>
    <w:rsid w:val="00196C7A"/>
    <w:rsid w:val="00197009"/>
    <w:rsid w:val="00197312"/>
    <w:rsid w:val="00197ADF"/>
    <w:rsid w:val="001A0091"/>
    <w:rsid w:val="001A01C1"/>
    <w:rsid w:val="001A023A"/>
    <w:rsid w:val="001A0696"/>
    <w:rsid w:val="001A0745"/>
    <w:rsid w:val="001A07A7"/>
    <w:rsid w:val="001A07D7"/>
    <w:rsid w:val="001A0B43"/>
    <w:rsid w:val="001A0CCE"/>
    <w:rsid w:val="001A0E8C"/>
    <w:rsid w:val="001A14AC"/>
    <w:rsid w:val="001A18A6"/>
    <w:rsid w:val="001A244B"/>
    <w:rsid w:val="001A279C"/>
    <w:rsid w:val="001A3B89"/>
    <w:rsid w:val="001A5113"/>
    <w:rsid w:val="001A53FC"/>
    <w:rsid w:val="001A5C35"/>
    <w:rsid w:val="001A5E7A"/>
    <w:rsid w:val="001A606F"/>
    <w:rsid w:val="001A68FE"/>
    <w:rsid w:val="001A6B2D"/>
    <w:rsid w:val="001A6F3E"/>
    <w:rsid w:val="001A70D2"/>
    <w:rsid w:val="001A7355"/>
    <w:rsid w:val="001A78CD"/>
    <w:rsid w:val="001A79EF"/>
    <w:rsid w:val="001A7A52"/>
    <w:rsid w:val="001B0135"/>
    <w:rsid w:val="001B0202"/>
    <w:rsid w:val="001B048B"/>
    <w:rsid w:val="001B1BC1"/>
    <w:rsid w:val="001B20F2"/>
    <w:rsid w:val="001B24F8"/>
    <w:rsid w:val="001B2609"/>
    <w:rsid w:val="001B315D"/>
    <w:rsid w:val="001B344A"/>
    <w:rsid w:val="001B3952"/>
    <w:rsid w:val="001B3C94"/>
    <w:rsid w:val="001B3F89"/>
    <w:rsid w:val="001B40E3"/>
    <w:rsid w:val="001B44BB"/>
    <w:rsid w:val="001B499E"/>
    <w:rsid w:val="001B5A16"/>
    <w:rsid w:val="001B5B66"/>
    <w:rsid w:val="001B5E52"/>
    <w:rsid w:val="001B621A"/>
    <w:rsid w:val="001B7290"/>
    <w:rsid w:val="001B73B4"/>
    <w:rsid w:val="001B7452"/>
    <w:rsid w:val="001B757A"/>
    <w:rsid w:val="001B7B24"/>
    <w:rsid w:val="001B7E5E"/>
    <w:rsid w:val="001C00EC"/>
    <w:rsid w:val="001C01DA"/>
    <w:rsid w:val="001C0305"/>
    <w:rsid w:val="001C046A"/>
    <w:rsid w:val="001C04B0"/>
    <w:rsid w:val="001C0510"/>
    <w:rsid w:val="001C085E"/>
    <w:rsid w:val="001C0A65"/>
    <w:rsid w:val="001C126B"/>
    <w:rsid w:val="001C152F"/>
    <w:rsid w:val="001C2341"/>
    <w:rsid w:val="001C24B6"/>
    <w:rsid w:val="001C24C7"/>
    <w:rsid w:val="001C2A67"/>
    <w:rsid w:val="001C2DD1"/>
    <w:rsid w:val="001C37EB"/>
    <w:rsid w:val="001C3C4F"/>
    <w:rsid w:val="001C3C72"/>
    <w:rsid w:val="001C4CE1"/>
    <w:rsid w:val="001C50A4"/>
    <w:rsid w:val="001C5561"/>
    <w:rsid w:val="001C5D6F"/>
    <w:rsid w:val="001C5EE6"/>
    <w:rsid w:val="001C5F2D"/>
    <w:rsid w:val="001C5F7C"/>
    <w:rsid w:val="001C6AE2"/>
    <w:rsid w:val="001C6D7D"/>
    <w:rsid w:val="001C7345"/>
    <w:rsid w:val="001C79E2"/>
    <w:rsid w:val="001D0587"/>
    <w:rsid w:val="001D0768"/>
    <w:rsid w:val="001D0C68"/>
    <w:rsid w:val="001D10F2"/>
    <w:rsid w:val="001D1C8F"/>
    <w:rsid w:val="001D258C"/>
    <w:rsid w:val="001D30D5"/>
    <w:rsid w:val="001D3204"/>
    <w:rsid w:val="001D3981"/>
    <w:rsid w:val="001D3CF7"/>
    <w:rsid w:val="001D3D76"/>
    <w:rsid w:val="001D3F26"/>
    <w:rsid w:val="001D4590"/>
    <w:rsid w:val="001D4A16"/>
    <w:rsid w:val="001D4DD0"/>
    <w:rsid w:val="001D52B6"/>
    <w:rsid w:val="001D52CD"/>
    <w:rsid w:val="001D53B6"/>
    <w:rsid w:val="001D53BB"/>
    <w:rsid w:val="001D5407"/>
    <w:rsid w:val="001D55CD"/>
    <w:rsid w:val="001D5A11"/>
    <w:rsid w:val="001D5B92"/>
    <w:rsid w:val="001D5D72"/>
    <w:rsid w:val="001D5E99"/>
    <w:rsid w:val="001D5F23"/>
    <w:rsid w:val="001D6561"/>
    <w:rsid w:val="001D6779"/>
    <w:rsid w:val="001D67EE"/>
    <w:rsid w:val="001D6A65"/>
    <w:rsid w:val="001D70A3"/>
    <w:rsid w:val="001D70A4"/>
    <w:rsid w:val="001D73AF"/>
    <w:rsid w:val="001D7937"/>
    <w:rsid w:val="001D7F4A"/>
    <w:rsid w:val="001E0107"/>
    <w:rsid w:val="001E0A33"/>
    <w:rsid w:val="001E0A3A"/>
    <w:rsid w:val="001E1719"/>
    <w:rsid w:val="001E187F"/>
    <w:rsid w:val="001E1939"/>
    <w:rsid w:val="001E1ADE"/>
    <w:rsid w:val="001E1BCE"/>
    <w:rsid w:val="001E20F5"/>
    <w:rsid w:val="001E28B8"/>
    <w:rsid w:val="001E295A"/>
    <w:rsid w:val="001E30FD"/>
    <w:rsid w:val="001E32B6"/>
    <w:rsid w:val="001E3858"/>
    <w:rsid w:val="001E3A18"/>
    <w:rsid w:val="001E3EC3"/>
    <w:rsid w:val="001E40AA"/>
    <w:rsid w:val="001E43FD"/>
    <w:rsid w:val="001E5677"/>
    <w:rsid w:val="001E59D3"/>
    <w:rsid w:val="001E5FD0"/>
    <w:rsid w:val="001E601A"/>
    <w:rsid w:val="001E6E04"/>
    <w:rsid w:val="001E6F0A"/>
    <w:rsid w:val="001E70A2"/>
    <w:rsid w:val="001E72DD"/>
    <w:rsid w:val="001E735E"/>
    <w:rsid w:val="001E7835"/>
    <w:rsid w:val="001E788C"/>
    <w:rsid w:val="001E7C8F"/>
    <w:rsid w:val="001E7CA8"/>
    <w:rsid w:val="001E7E73"/>
    <w:rsid w:val="001E7F27"/>
    <w:rsid w:val="001E7F71"/>
    <w:rsid w:val="001F05F4"/>
    <w:rsid w:val="001F0607"/>
    <w:rsid w:val="001F0C08"/>
    <w:rsid w:val="001F0C13"/>
    <w:rsid w:val="001F10C1"/>
    <w:rsid w:val="001F193C"/>
    <w:rsid w:val="001F1BB7"/>
    <w:rsid w:val="001F1F88"/>
    <w:rsid w:val="001F2D7A"/>
    <w:rsid w:val="001F2DE4"/>
    <w:rsid w:val="001F3669"/>
    <w:rsid w:val="001F3A5C"/>
    <w:rsid w:val="001F3FED"/>
    <w:rsid w:val="001F4316"/>
    <w:rsid w:val="001F47C0"/>
    <w:rsid w:val="001F4E45"/>
    <w:rsid w:val="001F5F0A"/>
    <w:rsid w:val="001F65E2"/>
    <w:rsid w:val="001F6A51"/>
    <w:rsid w:val="001F70A8"/>
    <w:rsid w:val="001F70F8"/>
    <w:rsid w:val="001F7261"/>
    <w:rsid w:val="001F76CA"/>
    <w:rsid w:val="00200321"/>
    <w:rsid w:val="00200448"/>
    <w:rsid w:val="0020098A"/>
    <w:rsid w:val="00200B49"/>
    <w:rsid w:val="00200CFB"/>
    <w:rsid w:val="0020138D"/>
    <w:rsid w:val="00201500"/>
    <w:rsid w:val="00201A51"/>
    <w:rsid w:val="00201C3D"/>
    <w:rsid w:val="00201EF4"/>
    <w:rsid w:val="00201F4C"/>
    <w:rsid w:val="00202419"/>
    <w:rsid w:val="00202742"/>
    <w:rsid w:val="002027C9"/>
    <w:rsid w:val="00202C38"/>
    <w:rsid w:val="00203023"/>
    <w:rsid w:val="0020358D"/>
    <w:rsid w:val="00203C91"/>
    <w:rsid w:val="00203F37"/>
    <w:rsid w:val="0020413E"/>
    <w:rsid w:val="0020459D"/>
    <w:rsid w:val="0020495A"/>
    <w:rsid w:val="00204CC2"/>
    <w:rsid w:val="00204E89"/>
    <w:rsid w:val="002051FD"/>
    <w:rsid w:val="00205419"/>
    <w:rsid w:val="002055CE"/>
    <w:rsid w:val="00205C70"/>
    <w:rsid w:val="002062A0"/>
    <w:rsid w:val="00206436"/>
    <w:rsid w:val="002066C2"/>
    <w:rsid w:val="00206AA2"/>
    <w:rsid w:val="00206EB5"/>
    <w:rsid w:val="0020772D"/>
    <w:rsid w:val="00207BAE"/>
    <w:rsid w:val="00207C7D"/>
    <w:rsid w:val="00207E8D"/>
    <w:rsid w:val="00210110"/>
    <w:rsid w:val="00210280"/>
    <w:rsid w:val="00210769"/>
    <w:rsid w:val="00210859"/>
    <w:rsid w:val="002108D3"/>
    <w:rsid w:val="00210AD4"/>
    <w:rsid w:val="00210E41"/>
    <w:rsid w:val="002111C2"/>
    <w:rsid w:val="00211510"/>
    <w:rsid w:val="00211E65"/>
    <w:rsid w:val="00211F88"/>
    <w:rsid w:val="00211FA7"/>
    <w:rsid w:val="00212061"/>
    <w:rsid w:val="0021257D"/>
    <w:rsid w:val="002128FD"/>
    <w:rsid w:val="00212F5B"/>
    <w:rsid w:val="00213545"/>
    <w:rsid w:val="002135D7"/>
    <w:rsid w:val="00213631"/>
    <w:rsid w:val="0021367C"/>
    <w:rsid w:val="002136E4"/>
    <w:rsid w:val="00213878"/>
    <w:rsid w:val="00213C38"/>
    <w:rsid w:val="00213E15"/>
    <w:rsid w:val="00213F06"/>
    <w:rsid w:val="002142A7"/>
    <w:rsid w:val="002149B8"/>
    <w:rsid w:val="00214E5C"/>
    <w:rsid w:val="00215129"/>
    <w:rsid w:val="002155F6"/>
    <w:rsid w:val="002156D4"/>
    <w:rsid w:val="00215CA6"/>
    <w:rsid w:val="00216873"/>
    <w:rsid w:val="00217047"/>
    <w:rsid w:val="00217E67"/>
    <w:rsid w:val="002203F3"/>
    <w:rsid w:val="0022071E"/>
    <w:rsid w:val="00220B53"/>
    <w:rsid w:val="00220ED7"/>
    <w:rsid w:val="00221282"/>
    <w:rsid w:val="00221984"/>
    <w:rsid w:val="00221D57"/>
    <w:rsid w:val="00221E15"/>
    <w:rsid w:val="00221F26"/>
    <w:rsid w:val="002223D8"/>
    <w:rsid w:val="00222862"/>
    <w:rsid w:val="0022296C"/>
    <w:rsid w:val="002239C7"/>
    <w:rsid w:val="00223A34"/>
    <w:rsid w:val="00224098"/>
    <w:rsid w:val="0022411F"/>
    <w:rsid w:val="002243CF"/>
    <w:rsid w:val="0022451C"/>
    <w:rsid w:val="00224633"/>
    <w:rsid w:val="002251CE"/>
    <w:rsid w:val="002251F6"/>
    <w:rsid w:val="002259FB"/>
    <w:rsid w:val="00225CA7"/>
    <w:rsid w:val="00226357"/>
    <w:rsid w:val="002264CA"/>
    <w:rsid w:val="0022726F"/>
    <w:rsid w:val="00227913"/>
    <w:rsid w:val="002304CD"/>
    <w:rsid w:val="00230722"/>
    <w:rsid w:val="00230D4C"/>
    <w:rsid w:val="00230ECF"/>
    <w:rsid w:val="00231663"/>
    <w:rsid w:val="00231ACE"/>
    <w:rsid w:val="00231DBC"/>
    <w:rsid w:val="0023216F"/>
    <w:rsid w:val="00232333"/>
    <w:rsid w:val="00232616"/>
    <w:rsid w:val="00232871"/>
    <w:rsid w:val="002328CA"/>
    <w:rsid w:val="00232983"/>
    <w:rsid w:val="00232D43"/>
    <w:rsid w:val="00232F7B"/>
    <w:rsid w:val="002334D5"/>
    <w:rsid w:val="002339FD"/>
    <w:rsid w:val="00233BC2"/>
    <w:rsid w:val="00233DF1"/>
    <w:rsid w:val="00234087"/>
    <w:rsid w:val="00234244"/>
    <w:rsid w:val="00234399"/>
    <w:rsid w:val="00234581"/>
    <w:rsid w:val="00235040"/>
    <w:rsid w:val="0023512A"/>
    <w:rsid w:val="002352DA"/>
    <w:rsid w:val="002353C8"/>
    <w:rsid w:val="00235BD8"/>
    <w:rsid w:val="00235CD9"/>
    <w:rsid w:val="00235E32"/>
    <w:rsid w:val="0023643D"/>
    <w:rsid w:val="0023645E"/>
    <w:rsid w:val="00236564"/>
    <w:rsid w:val="00236BB7"/>
    <w:rsid w:val="00237455"/>
    <w:rsid w:val="00237D41"/>
    <w:rsid w:val="00240525"/>
    <w:rsid w:val="0024059F"/>
    <w:rsid w:val="00240B19"/>
    <w:rsid w:val="00240DBB"/>
    <w:rsid w:val="002413BA"/>
    <w:rsid w:val="002415EF"/>
    <w:rsid w:val="002418A9"/>
    <w:rsid w:val="002419D0"/>
    <w:rsid w:val="002422EB"/>
    <w:rsid w:val="002423A2"/>
    <w:rsid w:val="00242ADC"/>
    <w:rsid w:val="00242D27"/>
    <w:rsid w:val="00243021"/>
    <w:rsid w:val="002431B3"/>
    <w:rsid w:val="00243297"/>
    <w:rsid w:val="00243483"/>
    <w:rsid w:val="002445B4"/>
    <w:rsid w:val="0024460A"/>
    <w:rsid w:val="002449A1"/>
    <w:rsid w:val="00244AB2"/>
    <w:rsid w:val="00244C69"/>
    <w:rsid w:val="00244F25"/>
    <w:rsid w:val="00245382"/>
    <w:rsid w:val="0024563A"/>
    <w:rsid w:val="002456A3"/>
    <w:rsid w:val="00245914"/>
    <w:rsid w:val="00245CC7"/>
    <w:rsid w:val="00245F41"/>
    <w:rsid w:val="002462B7"/>
    <w:rsid w:val="00246385"/>
    <w:rsid w:val="00246A60"/>
    <w:rsid w:val="00247181"/>
    <w:rsid w:val="00247255"/>
    <w:rsid w:val="002472A5"/>
    <w:rsid w:val="002477D4"/>
    <w:rsid w:val="00247827"/>
    <w:rsid w:val="00247899"/>
    <w:rsid w:val="00247AD2"/>
    <w:rsid w:val="00250145"/>
    <w:rsid w:val="00250223"/>
    <w:rsid w:val="00250806"/>
    <w:rsid w:val="0025080B"/>
    <w:rsid w:val="00250D7C"/>
    <w:rsid w:val="00251115"/>
    <w:rsid w:val="00251703"/>
    <w:rsid w:val="0025202F"/>
    <w:rsid w:val="00252A1A"/>
    <w:rsid w:val="00252A65"/>
    <w:rsid w:val="00253257"/>
    <w:rsid w:val="0025368F"/>
    <w:rsid w:val="00253D95"/>
    <w:rsid w:val="00254681"/>
    <w:rsid w:val="00254988"/>
    <w:rsid w:val="0025509E"/>
    <w:rsid w:val="00255645"/>
    <w:rsid w:val="00255BD2"/>
    <w:rsid w:val="00255E10"/>
    <w:rsid w:val="00255E8C"/>
    <w:rsid w:val="00255EA9"/>
    <w:rsid w:val="00256234"/>
    <w:rsid w:val="00256671"/>
    <w:rsid w:val="002568A4"/>
    <w:rsid w:val="00256D79"/>
    <w:rsid w:val="00256ECE"/>
    <w:rsid w:val="0025739D"/>
    <w:rsid w:val="002573FF"/>
    <w:rsid w:val="00257402"/>
    <w:rsid w:val="00257778"/>
    <w:rsid w:val="00257B30"/>
    <w:rsid w:val="00257C1C"/>
    <w:rsid w:val="0026005F"/>
    <w:rsid w:val="00260158"/>
    <w:rsid w:val="00260772"/>
    <w:rsid w:val="00260C7F"/>
    <w:rsid w:val="00260DC0"/>
    <w:rsid w:val="002610D5"/>
    <w:rsid w:val="0026132E"/>
    <w:rsid w:val="002613DA"/>
    <w:rsid w:val="00261639"/>
    <w:rsid w:val="00261E60"/>
    <w:rsid w:val="002620CC"/>
    <w:rsid w:val="00262349"/>
    <w:rsid w:val="002624A9"/>
    <w:rsid w:val="00262502"/>
    <w:rsid w:val="002626EC"/>
    <w:rsid w:val="00262B87"/>
    <w:rsid w:val="00262E53"/>
    <w:rsid w:val="00262EC1"/>
    <w:rsid w:val="00262F76"/>
    <w:rsid w:val="0026306F"/>
    <w:rsid w:val="0026388B"/>
    <w:rsid w:val="00263E1A"/>
    <w:rsid w:val="00263E8F"/>
    <w:rsid w:val="00263FFE"/>
    <w:rsid w:val="002640E4"/>
    <w:rsid w:val="00264377"/>
    <w:rsid w:val="002643C2"/>
    <w:rsid w:val="0026449C"/>
    <w:rsid w:val="00264692"/>
    <w:rsid w:val="00264905"/>
    <w:rsid w:val="00264A0D"/>
    <w:rsid w:val="00264C69"/>
    <w:rsid w:val="00264F07"/>
    <w:rsid w:val="002650E8"/>
    <w:rsid w:val="00265283"/>
    <w:rsid w:val="002656B2"/>
    <w:rsid w:val="00265BF5"/>
    <w:rsid w:val="002663D7"/>
    <w:rsid w:val="00266549"/>
    <w:rsid w:val="00266680"/>
    <w:rsid w:val="00266920"/>
    <w:rsid w:val="00266A7C"/>
    <w:rsid w:val="00266EBF"/>
    <w:rsid w:val="0026772F"/>
    <w:rsid w:val="00267793"/>
    <w:rsid w:val="00267831"/>
    <w:rsid w:val="002703FB"/>
    <w:rsid w:val="00270902"/>
    <w:rsid w:val="00270977"/>
    <w:rsid w:val="002709CB"/>
    <w:rsid w:val="002709EF"/>
    <w:rsid w:val="00270F0C"/>
    <w:rsid w:val="0027173B"/>
    <w:rsid w:val="00271DEC"/>
    <w:rsid w:val="0027279D"/>
    <w:rsid w:val="00272B62"/>
    <w:rsid w:val="00272B67"/>
    <w:rsid w:val="00272BD3"/>
    <w:rsid w:val="00273824"/>
    <w:rsid w:val="00273C10"/>
    <w:rsid w:val="0027407B"/>
    <w:rsid w:val="0027426A"/>
    <w:rsid w:val="00274451"/>
    <w:rsid w:val="00274709"/>
    <w:rsid w:val="00274B4A"/>
    <w:rsid w:val="00274D6B"/>
    <w:rsid w:val="00274E88"/>
    <w:rsid w:val="00275303"/>
    <w:rsid w:val="002757C9"/>
    <w:rsid w:val="00275DD1"/>
    <w:rsid w:val="00275E5C"/>
    <w:rsid w:val="0027685F"/>
    <w:rsid w:val="00277300"/>
    <w:rsid w:val="0027773E"/>
    <w:rsid w:val="0028013D"/>
    <w:rsid w:val="00280198"/>
    <w:rsid w:val="0028024A"/>
    <w:rsid w:val="00280313"/>
    <w:rsid w:val="002803B1"/>
    <w:rsid w:val="00280860"/>
    <w:rsid w:val="002814F6"/>
    <w:rsid w:val="00281516"/>
    <w:rsid w:val="0028164E"/>
    <w:rsid w:val="00281C49"/>
    <w:rsid w:val="00281EBD"/>
    <w:rsid w:val="00282052"/>
    <w:rsid w:val="002820BD"/>
    <w:rsid w:val="00282206"/>
    <w:rsid w:val="00282319"/>
    <w:rsid w:val="0028236D"/>
    <w:rsid w:val="00282839"/>
    <w:rsid w:val="00282850"/>
    <w:rsid w:val="00282D76"/>
    <w:rsid w:val="002830B1"/>
    <w:rsid w:val="002835A0"/>
    <w:rsid w:val="00283638"/>
    <w:rsid w:val="00283A5D"/>
    <w:rsid w:val="00283EF0"/>
    <w:rsid w:val="002842DB"/>
    <w:rsid w:val="002844EC"/>
    <w:rsid w:val="00284EFF"/>
    <w:rsid w:val="0028515C"/>
    <w:rsid w:val="00285267"/>
    <w:rsid w:val="0028529A"/>
    <w:rsid w:val="002853C2"/>
    <w:rsid w:val="002854AE"/>
    <w:rsid w:val="00285658"/>
    <w:rsid w:val="00286360"/>
    <w:rsid w:val="002867E4"/>
    <w:rsid w:val="00286892"/>
    <w:rsid w:val="0028789C"/>
    <w:rsid w:val="00287A01"/>
    <w:rsid w:val="00287E09"/>
    <w:rsid w:val="00287E9D"/>
    <w:rsid w:val="00287EA0"/>
    <w:rsid w:val="00287F57"/>
    <w:rsid w:val="00287F5F"/>
    <w:rsid w:val="00290567"/>
    <w:rsid w:val="00290889"/>
    <w:rsid w:val="00290AEB"/>
    <w:rsid w:val="00290D5D"/>
    <w:rsid w:val="00290E00"/>
    <w:rsid w:val="002911C6"/>
    <w:rsid w:val="002913EA"/>
    <w:rsid w:val="002918B2"/>
    <w:rsid w:val="002921A3"/>
    <w:rsid w:val="00292CE4"/>
    <w:rsid w:val="00292E77"/>
    <w:rsid w:val="00293045"/>
    <w:rsid w:val="0029308F"/>
    <w:rsid w:val="00293712"/>
    <w:rsid w:val="002939D7"/>
    <w:rsid w:val="00293CBD"/>
    <w:rsid w:val="00293DE7"/>
    <w:rsid w:val="002947C6"/>
    <w:rsid w:val="002949AB"/>
    <w:rsid w:val="00295349"/>
    <w:rsid w:val="00295477"/>
    <w:rsid w:val="00295496"/>
    <w:rsid w:val="00295614"/>
    <w:rsid w:val="00295B29"/>
    <w:rsid w:val="00295BCB"/>
    <w:rsid w:val="0029637F"/>
    <w:rsid w:val="0029648D"/>
    <w:rsid w:val="00296744"/>
    <w:rsid w:val="00296983"/>
    <w:rsid w:val="00296B91"/>
    <w:rsid w:val="00296BF2"/>
    <w:rsid w:val="00296C74"/>
    <w:rsid w:val="00296F56"/>
    <w:rsid w:val="00297AE9"/>
    <w:rsid w:val="00297FCA"/>
    <w:rsid w:val="002A012D"/>
    <w:rsid w:val="002A0359"/>
    <w:rsid w:val="002A0CB1"/>
    <w:rsid w:val="002A1080"/>
    <w:rsid w:val="002A144C"/>
    <w:rsid w:val="002A1EF6"/>
    <w:rsid w:val="002A22AE"/>
    <w:rsid w:val="002A22D2"/>
    <w:rsid w:val="002A28DE"/>
    <w:rsid w:val="002A32FB"/>
    <w:rsid w:val="002A389A"/>
    <w:rsid w:val="002A42DA"/>
    <w:rsid w:val="002A46DD"/>
    <w:rsid w:val="002A47A3"/>
    <w:rsid w:val="002A493A"/>
    <w:rsid w:val="002A4F93"/>
    <w:rsid w:val="002A513D"/>
    <w:rsid w:val="002A538E"/>
    <w:rsid w:val="002A588F"/>
    <w:rsid w:val="002A5BE8"/>
    <w:rsid w:val="002A5DE2"/>
    <w:rsid w:val="002A5F44"/>
    <w:rsid w:val="002A62B6"/>
    <w:rsid w:val="002A62E8"/>
    <w:rsid w:val="002A6315"/>
    <w:rsid w:val="002A675C"/>
    <w:rsid w:val="002A6ECF"/>
    <w:rsid w:val="002A7003"/>
    <w:rsid w:val="002A71C9"/>
    <w:rsid w:val="002A72F5"/>
    <w:rsid w:val="002A7496"/>
    <w:rsid w:val="002A7817"/>
    <w:rsid w:val="002A7EF2"/>
    <w:rsid w:val="002B05AE"/>
    <w:rsid w:val="002B0AB5"/>
    <w:rsid w:val="002B0B9F"/>
    <w:rsid w:val="002B0F6F"/>
    <w:rsid w:val="002B1005"/>
    <w:rsid w:val="002B1082"/>
    <w:rsid w:val="002B13C7"/>
    <w:rsid w:val="002B1E74"/>
    <w:rsid w:val="002B24E4"/>
    <w:rsid w:val="002B2612"/>
    <w:rsid w:val="002B28C8"/>
    <w:rsid w:val="002B29E1"/>
    <w:rsid w:val="002B306C"/>
    <w:rsid w:val="002B32CE"/>
    <w:rsid w:val="002B33B9"/>
    <w:rsid w:val="002B38A7"/>
    <w:rsid w:val="002B409E"/>
    <w:rsid w:val="002B40E9"/>
    <w:rsid w:val="002B4479"/>
    <w:rsid w:val="002B4850"/>
    <w:rsid w:val="002B493E"/>
    <w:rsid w:val="002B4DF7"/>
    <w:rsid w:val="002B50E3"/>
    <w:rsid w:val="002B51DA"/>
    <w:rsid w:val="002B58C3"/>
    <w:rsid w:val="002B5A6D"/>
    <w:rsid w:val="002B5BA0"/>
    <w:rsid w:val="002B5E12"/>
    <w:rsid w:val="002B632D"/>
    <w:rsid w:val="002B64AC"/>
    <w:rsid w:val="002B64CE"/>
    <w:rsid w:val="002B65D1"/>
    <w:rsid w:val="002B709A"/>
    <w:rsid w:val="002B78EE"/>
    <w:rsid w:val="002B7D7C"/>
    <w:rsid w:val="002C00C5"/>
    <w:rsid w:val="002C100F"/>
    <w:rsid w:val="002C11AF"/>
    <w:rsid w:val="002C13DE"/>
    <w:rsid w:val="002C1AA1"/>
    <w:rsid w:val="002C1D0B"/>
    <w:rsid w:val="002C21EE"/>
    <w:rsid w:val="002C239F"/>
    <w:rsid w:val="002C23EF"/>
    <w:rsid w:val="002C25D9"/>
    <w:rsid w:val="002C2940"/>
    <w:rsid w:val="002C2DC4"/>
    <w:rsid w:val="002C2F7A"/>
    <w:rsid w:val="002C3374"/>
    <w:rsid w:val="002C3CB3"/>
    <w:rsid w:val="002C409D"/>
    <w:rsid w:val="002C40E8"/>
    <w:rsid w:val="002C41E5"/>
    <w:rsid w:val="002C4476"/>
    <w:rsid w:val="002C4969"/>
    <w:rsid w:val="002C49CC"/>
    <w:rsid w:val="002C4C15"/>
    <w:rsid w:val="002C5247"/>
    <w:rsid w:val="002C5360"/>
    <w:rsid w:val="002C57F2"/>
    <w:rsid w:val="002C5AB8"/>
    <w:rsid w:val="002C5CCE"/>
    <w:rsid w:val="002C6656"/>
    <w:rsid w:val="002C6A2C"/>
    <w:rsid w:val="002C6E16"/>
    <w:rsid w:val="002C6F92"/>
    <w:rsid w:val="002C7408"/>
    <w:rsid w:val="002C77AB"/>
    <w:rsid w:val="002C7996"/>
    <w:rsid w:val="002D07F7"/>
    <w:rsid w:val="002D08A8"/>
    <w:rsid w:val="002D0B20"/>
    <w:rsid w:val="002D15AB"/>
    <w:rsid w:val="002D16CF"/>
    <w:rsid w:val="002D1908"/>
    <w:rsid w:val="002D1C0C"/>
    <w:rsid w:val="002D1E6E"/>
    <w:rsid w:val="002D223F"/>
    <w:rsid w:val="002D3219"/>
    <w:rsid w:val="002D332F"/>
    <w:rsid w:val="002D3C46"/>
    <w:rsid w:val="002D3E36"/>
    <w:rsid w:val="002D4315"/>
    <w:rsid w:val="002D453D"/>
    <w:rsid w:val="002D48CF"/>
    <w:rsid w:val="002D4C71"/>
    <w:rsid w:val="002D4EE5"/>
    <w:rsid w:val="002D517A"/>
    <w:rsid w:val="002D5408"/>
    <w:rsid w:val="002D5BA1"/>
    <w:rsid w:val="002D5DA5"/>
    <w:rsid w:val="002D5E92"/>
    <w:rsid w:val="002D678E"/>
    <w:rsid w:val="002D6EDC"/>
    <w:rsid w:val="002D7BBD"/>
    <w:rsid w:val="002D7EAD"/>
    <w:rsid w:val="002E0321"/>
    <w:rsid w:val="002E0528"/>
    <w:rsid w:val="002E05AD"/>
    <w:rsid w:val="002E0D17"/>
    <w:rsid w:val="002E0F55"/>
    <w:rsid w:val="002E1214"/>
    <w:rsid w:val="002E1373"/>
    <w:rsid w:val="002E19C0"/>
    <w:rsid w:val="002E1B17"/>
    <w:rsid w:val="002E1D20"/>
    <w:rsid w:val="002E27FC"/>
    <w:rsid w:val="002E29D4"/>
    <w:rsid w:val="002E2A36"/>
    <w:rsid w:val="002E2B5A"/>
    <w:rsid w:val="002E2CFA"/>
    <w:rsid w:val="002E3046"/>
    <w:rsid w:val="002E35E4"/>
    <w:rsid w:val="002E36F6"/>
    <w:rsid w:val="002E3AD2"/>
    <w:rsid w:val="002E3AD9"/>
    <w:rsid w:val="002E3FDF"/>
    <w:rsid w:val="002E4342"/>
    <w:rsid w:val="002E489A"/>
    <w:rsid w:val="002E4B0E"/>
    <w:rsid w:val="002E51B2"/>
    <w:rsid w:val="002E5321"/>
    <w:rsid w:val="002E534C"/>
    <w:rsid w:val="002E58CA"/>
    <w:rsid w:val="002E5A7A"/>
    <w:rsid w:val="002E5B82"/>
    <w:rsid w:val="002E5E64"/>
    <w:rsid w:val="002E6AEC"/>
    <w:rsid w:val="002E6FAA"/>
    <w:rsid w:val="002E74B2"/>
    <w:rsid w:val="002E7AE6"/>
    <w:rsid w:val="002F01CE"/>
    <w:rsid w:val="002F0E90"/>
    <w:rsid w:val="002F16FA"/>
    <w:rsid w:val="002F2A8C"/>
    <w:rsid w:val="002F2F57"/>
    <w:rsid w:val="002F2FBA"/>
    <w:rsid w:val="002F349C"/>
    <w:rsid w:val="002F39FB"/>
    <w:rsid w:val="002F3F49"/>
    <w:rsid w:val="002F3F6B"/>
    <w:rsid w:val="002F4245"/>
    <w:rsid w:val="002F446D"/>
    <w:rsid w:val="002F4760"/>
    <w:rsid w:val="002F48E3"/>
    <w:rsid w:val="002F4A3C"/>
    <w:rsid w:val="002F4CB9"/>
    <w:rsid w:val="002F5221"/>
    <w:rsid w:val="002F53E4"/>
    <w:rsid w:val="002F565D"/>
    <w:rsid w:val="002F5EA6"/>
    <w:rsid w:val="002F5EED"/>
    <w:rsid w:val="002F6320"/>
    <w:rsid w:val="002F65E7"/>
    <w:rsid w:val="002F6A4C"/>
    <w:rsid w:val="002F70D2"/>
    <w:rsid w:val="002F74CA"/>
    <w:rsid w:val="002F7672"/>
    <w:rsid w:val="002F78A6"/>
    <w:rsid w:val="002F7914"/>
    <w:rsid w:val="002F79BE"/>
    <w:rsid w:val="0030023A"/>
    <w:rsid w:val="00300332"/>
    <w:rsid w:val="003003F3"/>
    <w:rsid w:val="0030065D"/>
    <w:rsid w:val="00300941"/>
    <w:rsid w:val="00300DA9"/>
    <w:rsid w:val="00300EFF"/>
    <w:rsid w:val="00301437"/>
    <w:rsid w:val="003015C8"/>
    <w:rsid w:val="003019AD"/>
    <w:rsid w:val="00301EE3"/>
    <w:rsid w:val="00302191"/>
    <w:rsid w:val="003028B3"/>
    <w:rsid w:val="003028D7"/>
    <w:rsid w:val="00302A6B"/>
    <w:rsid w:val="00302B52"/>
    <w:rsid w:val="00302C52"/>
    <w:rsid w:val="00302D25"/>
    <w:rsid w:val="00303029"/>
    <w:rsid w:val="00303032"/>
    <w:rsid w:val="0030358D"/>
    <w:rsid w:val="003036F2"/>
    <w:rsid w:val="00303732"/>
    <w:rsid w:val="00303A3B"/>
    <w:rsid w:val="00303C25"/>
    <w:rsid w:val="00303D1E"/>
    <w:rsid w:val="003042D9"/>
    <w:rsid w:val="00304395"/>
    <w:rsid w:val="00304457"/>
    <w:rsid w:val="00304554"/>
    <w:rsid w:val="003045DB"/>
    <w:rsid w:val="00304835"/>
    <w:rsid w:val="00304D72"/>
    <w:rsid w:val="00304DBD"/>
    <w:rsid w:val="00304E3B"/>
    <w:rsid w:val="00305234"/>
    <w:rsid w:val="003054D3"/>
    <w:rsid w:val="003058BD"/>
    <w:rsid w:val="00305DC3"/>
    <w:rsid w:val="003061B3"/>
    <w:rsid w:val="003064B3"/>
    <w:rsid w:val="00306707"/>
    <w:rsid w:val="00306C46"/>
    <w:rsid w:val="00307824"/>
    <w:rsid w:val="0030795A"/>
    <w:rsid w:val="00307A24"/>
    <w:rsid w:val="00307E95"/>
    <w:rsid w:val="00307EE5"/>
    <w:rsid w:val="003107EE"/>
    <w:rsid w:val="00310863"/>
    <w:rsid w:val="00310B09"/>
    <w:rsid w:val="00311256"/>
    <w:rsid w:val="003113A7"/>
    <w:rsid w:val="0031184D"/>
    <w:rsid w:val="003124FC"/>
    <w:rsid w:val="003126B8"/>
    <w:rsid w:val="00312842"/>
    <w:rsid w:val="0031295A"/>
    <w:rsid w:val="00312AE7"/>
    <w:rsid w:val="003130AA"/>
    <w:rsid w:val="003132A6"/>
    <w:rsid w:val="00313453"/>
    <w:rsid w:val="0031361B"/>
    <w:rsid w:val="00313BA3"/>
    <w:rsid w:val="0031431F"/>
    <w:rsid w:val="00314490"/>
    <w:rsid w:val="00314530"/>
    <w:rsid w:val="003145A1"/>
    <w:rsid w:val="0031469B"/>
    <w:rsid w:val="003147EB"/>
    <w:rsid w:val="00314B4D"/>
    <w:rsid w:val="0031506D"/>
    <w:rsid w:val="003152F2"/>
    <w:rsid w:val="003156D1"/>
    <w:rsid w:val="00315973"/>
    <w:rsid w:val="00315C7B"/>
    <w:rsid w:val="0031600B"/>
    <w:rsid w:val="00316063"/>
    <w:rsid w:val="00316A56"/>
    <w:rsid w:val="003173EB"/>
    <w:rsid w:val="003177C3"/>
    <w:rsid w:val="003177DC"/>
    <w:rsid w:val="00317EE5"/>
    <w:rsid w:val="00317F02"/>
    <w:rsid w:val="00317F7A"/>
    <w:rsid w:val="00320028"/>
    <w:rsid w:val="00320399"/>
    <w:rsid w:val="00320E60"/>
    <w:rsid w:val="00321654"/>
    <w:rsid w:val="00321801"/>
    <w:rsid w:val="003218AD"/>
    <w:rsid w:val="003218CF"/>
    <w:rsid w:val="003219B4"/>
    <w:rsid w:val="00321B7E"/>
    <w:rsid w:val="00321C1A"/>
    <w:rsid w:val="00322132"/>
    <w:rsid w:val="00322548"/>
    <w:rsid w:val="00322809"/>
    <w:rsid w:val="00322BA9"/>
    <w:rsid w:val="003236C4"/>
    <w:rsid w:val="003238A1"/>
    <w:rsid w:val="00323D88"/>
    <w:rsid w:val="0032462F"/>
    <w:rsid w:val="00324CED"/>
    <w:rsid w:val="00325289"/>
    <w:rsid w:val="003253B4"/>
    <w:rsid w:val="003254AC"/>
    <w:rsid w:val="00325B4D"/>
    <w:rsid w:val="00326306"/>
    <w:rsid w:val="0032665F"/>
    <w:rsid w:val="00327112"/>
    <w:rsid w:val="003274F7"/>
    <w:rsid w:val="00327937"/>
    <w:rsid w:val="00327E31"/>
    <w:rsid w:val="00327E9E"/>
    <w:rsid w:val="0033079E"/>
    <w:rsid w:val="003308AD"/>
    <w:rsid w:val="00331216"/>
    <w:rsid w:val="00331BF0"/>
    <w:rsid w:val="003323F4"/>
    <w:rsid w:val="00332C3F"/>
    <w:rsid w:val="00333063"/>
    <w:rsid w:val="00333297"/>
    <w:rsid w:val="00333946"/>
    <w:rsid w:val="00333E0B"/>
    <w:rsid w:val="00333E1F"/>
    <w:rsid w:val="003340AC"/>
    <w:rsid w:val="00334141"/>
    <w:rsid w:val="003342E9"/>
    <w:rsid w:val="0033455D"/>
    <w:rsid w:val="00334E76"/>
    <w:rsid w:val="00335041"/>
    <w:rsid w:val="00335901"/>
    <w:rsid w:val="00335DBE"/>
    <w:rsid w:val="00336254"/>
    <w:rsid w:val="003364DE"/>
    <w:rsid w:val="00336CF0"/>
    <w:rsid w:val="003373EB"/>
    <w:rsid w:val="00337408"/>
    <w:rsid w:val="003375F9"/>
    <w:rsid w:val="003376B4"/>
    <w:rsid w:val="00337817"/>
    <w:rsid w:val="00340192"/>
    <w:rsid w:val="003407F2"/>
    <w:rsid w:val="00340AE7"/>
    <w:rsid w:val="0034118F"/>
    <w:rsid w:val="003417AE"/>
    <w:rsid w:val="003417FF"/>
    <w:rsid w:val="00341829"/>
    <w:rsid w:val="00341C13"/>
    <w:rsid w:val="00341D24"/>
    <w:rsid w:val="0034210E"/>
    <w:rsid w:val="003427A3"/>
    <w:rsid w:val="00343039"/>
    <w:rsid w:val="003436BB"/>
    <w:rsid w:val="00343945"/>
    <w:rsid w:val="00343E6F"/>
    <w:rsid w:val="00343E82"/>
    <w:rsid w:val="0034404F"/>
    <w:rsid w:val="0034431A"/>
    <w:rsid w:val="003443B5"/>
    <w:rsid w:val="00344771"/>
    <w:rsid w:val="0034489E"/>
    <w:rsid w:val="00344902"/>
    <w:rsid w:val="00344ADF"/>
    <w:rsid w:val="00344BAF"/>
    <w:rsid w:val="00344DA4"/>
    <w:rsid w:val="00345499"/>
    <w:rsid w:val="00345751"/>
    <w:rsid w:val="0034623C"/>
    <w:rsid w:val="0034669D"/>
    <w:rsid w:val="0034681C"/>
    <w:rsid w:val="00346D4B"/>
    <w:rsid w:val="00350013"/>
    <w:rsid w:val="003500D3"/>
    <w:rsid w:val="00350380"/>
    <w:rsid w:val="00350C52"/>
    <w:rsid w:val="00351234"/>
    <w:rsid w:val="003513AB"/>
    <w:rsid w:val="00351DFA"/>
    <w:rsid w:val="00351F42"/>
    <w:rsid w:val="00351FEE"/>
    <w:rsid w:val="00352181"/>
    <w:rsid w:val="00352299"/>
    <w:rsid w:val="00352536"/>
    <w:rsid w:val="00352A35"/>
    <w:rsid w:val="00352B0A"/>
    <w:rsid w:val="00352E08"/>
    <w:rsid w:val="003531F6"/>
    <w:rsid w:val="0035340A"/>
    <w:rsid w:val="00353878"/>
    <w:rsid w:val="00353B8E"/>
    <w:rsid w:val="00354B30"/>
    <w:rsid w:val="00354D02"/>
    <w:rsid w:val="00354D11"/>
    <w:rsid w:val="00354FE0"/>
    <w:rsid w:val="003557AD"/>
    <w:rsid w:val="00355E6B"/>
    <w:rsid w:val="003562EF"/>
    <w:rsid w:val="003565B3"/>
    <w:rsid w:val="00356654"/>
    <w:rsid w:val="003566DD"/>
    <w:rsid w:val="00356CF9"/>
    <w:rsid w:val="00356E6B"/>
    <w:rsid w:val="00357074"/>
    <w:rsid w:val="0035708E"/>
    <w:rsid w:val="003571B1"/>
    <w:rsid w:val="00357343"/>
    <w:rsid w:val="00357370"/>
    <w:rsid w:val="003573A7"/>
    <w:rsid w:val="00357A26"/>
    <w:rsid w:val="00360418"/>
    <w:rsid w:val="00361B87"/>
    <w:rsid w:val="00361B92"/>
    <w:rsid w:val="00361C81"/>
    <w:rsid w:val="00361DF3"/>
    <w:rsid w:val="00361E52"/>
    <w:rsid w:val="00361EC8"/>
    <w:rsid w:val="00362391"/>
    <w:rsid w:val="0036253D"/>
    <w:rsid w:val="00362BA5"/>
    <w:rsid w:val="00362EA1"/>
    <w:rsid w:val="00363272"/>
    <w:rsid w:val="003635BA"/>
    <w:rsid w:val="003637B4"/>
    <w:rsid w:val="003640CE"/>
    <w:rsid w:val="00364CA2"/>
    <w:rsid w:val="00364D81"/>
    <w:rsid w:val="00364F3F"/>
    <w:rsid w:val="00365459"/>
    <w:rsid w:val="00365482"/>
    <w:rsid w:val="00365591"/>
    <w:rsid w:val="003656D3"/>
    <w:rsid w:val="00365C24"/>
    <w:rsid w:val="00365F73"/>
    <w:rsid w:val="0036615E"/>
    <w:rsid w:val="00366212"/>
    <w:rsid w:val="00366530"/>
    <w:rsid w:val="00366611"/>
    <w:rsid w:val="00366779"/>
    <w:rsid w:val="003667D5"/>
    <w:rsid w:val="0036690C"/>
    <w:rsid w:val="00366D70"/>
    <w:rsid w:val="0036742B"/>
    <w:rsid w:val="003675D1"/>
    <w:rsid w:val="00367667"/>
    <w:rsid w:val="0037006F"/>
    <w:rsid w:val="003701A4"/>
    <w:rsid w:val="00370C04"/>
    <w:rsid w:val="00370CB0"/>
    <w:rsid w:val="003710F7"/>
    <w:rsid w:val="00371416"/>
    <w:rsid w:val="003716A7"/>
    <w:rsid w:val="00371874"/>
    <w:rsid w:val="00371A6A"/>
    <w:rsid w:val="00372234"/>
    <w:rsid w:val="00372BDC"/>
    <w:rsid w:val="00372E38"/>
    <w:rsid w:val="00372E89"/>
    <w:rsid w:val="00373639"/>
    <w:rsid w:val="00373822"/>
    <w:rsid w:val="00373863"/>
    <w:rsid w:val="00373EEF"/>
    <w:rsid w:val="003740A7"/>
    <w:rsid w:val="00374533"/>
    <w:rsid w:val="00374706"/>
    <w:rsid w:val="00374A5F"/>
    <w:rsid w:val="00374ADE"/>
    <w:rsid w:val="00374BE7"/>
    <w:rsid w:val="00374D0C"/>
    <w:rsid w:val="00374E19"/>
    <w:rsid w:val="00375593"/>
    <w:rsid w:val="00375738"/>
    <w:rsid w:val="00375E6F"/>
    <w:rsid w:val="003762CB"/>
    <w:rsid w:val="003764FE"/>
    <w:rsid w:val="003769CC"/>
    <w:rsid w:val="0037719A"/>
    <w:rsid w:val="003772E7"/>
    <w:rsid w:val="0037772C"/>
    <w:rsid w:val="0037783A"/>
    <w:rsid w:val="00377B13"/>
    <w:rsid w:val="0038061F"/>
    <w:rsid w:val="00380FAE"/>
    <w:rsid w:val="0038109D"/>
    <w:rsid w:val="003816DA"/>
    <w:rsid w:val="003816E9"/>
    <w:rsid w:val="00381DC2"/>
    <w:rsid w:val="003821F2"/>
    <w:rsid w:val="00382B9F"/>
    <w:rsid w:val="00382C97"/>
    <w:rsid w:val="00382DCC"/>
    <w:rsid w:val="00383416"/>
    <w:rsid w:val="0038355C"/>
    <w:rsid w:val="0038390F"/>
    <w:rsid w:val="00383B40"/>
    <w:rsid w:val="00383DC2"/>
    <w:rsid w:val="0038441D"/>
    <w:rsid w:val="00384C8D"/>
    <w:rsid w:val="00384C9C"/>
    <w:rsid w:val="00384DAB"/>
    <w:rsid w:val="00384F57"/>
    <w:rsid w:val="003851CF"/>
    <w:rsid w:val="0038532C"/>
    <w:rsid w:val="00385364"/>
    <w:rsid w:val="003858D4"/>
    <w:rsid w:val="003858E8"/>
    <w:rsid w:val="00385AC8"/>
    <w:rsid w:val="00385C8D"/>
    <w:rsid w:val="00385D0C"/>
    <w:rsid w:val="00385E4C"/>
    <w:rsid w:val="00385FBB"/>
    <w:rsid w:val="003865AE"/>
    <w:rsid w:val="003865D6"/>
    <w:rsid w:val="003870CC"/>
    <w:rsid w:val="003875F3"/>
    <w:rsid w:val="0038770F"/>
    <w:rsid w:val="0038773F"/>
    <w:rsid w:val="003906C5"/>
    <w:rsid w:val="00390964"/>
    <w:rsid w:val="00390AB0"/>
    <w:rsid w:val="00391195"/>
    <w:rsid w:val="00391384"/>
    <w:rsid w:val="00391562"/>
    <w:rsid w:val="003918E6"/>
    <w:rsid w:val="00391978"/>
    <w:rsid w:val="00391D2A"/>
    <w:rsid w:val="003920FC"/>
    <w:rsid w:val="0039264B"/>
    <w:rsid w:val="00392941"/>
    <w:rsid w:val="00392D3D"/>
    <w:rsid w:val="00392FA6"/>
    <w:rsid w:val="00393053"/>
    <w:rsid w:val="00394423"/>
    <w:rsid w:val="0039478E"/>
    <w:rsid w:val="00394809"/>
    <w:rsid w:val="0039480E"/>
    <w:rsid w:val="00394EFC"/>
    <w:rsid w:val="00394F47"/>
    <w:rsid w:val="00394FA2"/>
    <w:rsid w:val="00395B05"/>
    <w:rsid w:val="00396CDA"/>
    <w:rsid w:val="00396D1F"/>
    <w:rsid w:val="00396FCD"/>
    <w:rsid w:val="00397038"/>
    <w:rsid w:val="00397103"/>
    <w:rsid w:val="00397694"/>
    <w:rsid w:val="00397B14"/>
    <w:rsid w:val="00397E2D"/>
    <w:rsid w:val="003A0050"/>
    <w:rsid w:val="003A0799"/>
    <w:rsid w:val="003A09AC"/>
    <w:rsid w:val="003A0B21"/>
    <w:rsid w:val="003A0D61"/>
    <w:rsid w:val="003A0DE5"/>
    <w:rsid w:val="003A11C4"/>
    <w:rsid w:val="003A1430"/>
    <w:rsid w:val="003A14DF"/>
    <w:rsid w:val="003A15C2"/>
    <w:rsid w:val="003A1698"/>
    <w:rsid w:val="003A1782"/>
    <w:rsid w:val="003A1A89"/>
    <w:rsid w:val="003A252D"/>
    <w:rsid w:val="003A2530"/>
    <w:rsid w:val="003A256F"/>
    <w:rsid w:val="003A262A"/>
    <w:rsid w:val="003A2BE4"/>
    <w:rsid w:val="003A2F73"/>
    <w:rsid w:val="003A2FBA"/>
    <w:rsid w:val="003A319B"/>
    <w:rsid w:val="003A333E"/>
    <w:rsid w:val="003A3755"/>
    <w:rsid w:val="003A3B48"/>
    <w:rsid w:val="003A3B57"/>
    <w:rsid w:val="003A41DF"/>
    <w:rsid w:val="003A4B80"/>
    <w:rsid w:val="003A4F04"/>
    <w:rsid w:val="003A51F4"/>
    <w:rsid w:val="003A5605"/>
    <w:rsid w:val="003A58EB"/>
    <w:rsid w:val="003A5A44"/>
    <w:rsid w:val="003A6597"/>
    <w:rsid w:val="003A67FB"/>
    <w:rsid w:val="003A6CCE"/>
    <w:rsid w:val="003A711D"/>
    <w:rsid w:val="003A7490"/>
    <w:rsid w:val="003A7708"/>
    <w:rsid w:val="003A7742"/>
    <w:rsid w:val="003A7A92"/>
    <w:rsid w:val="003B01D4"/>
    <w:rsid w:val="003B074F"/>
    <w:rsid w:val="003B0E09"/>
    <w:rsid w:val="003B0E15"/>
    <w:rsid w:val="003B1143"/>
    <w:rsid w:val="003B17F0"/>
    <w:rsid w:val="003B1976"/>
    <w:rsid w:val="003B1983"/>
    <w:rsid w:val="003B1E91"/>
    <w:rsid w:val="003B1EC3"/>
    <w:rsid w:val="003B212E"/>
    <w:rsid w:val="003B2194"/>
    <w:rsid w:val="003B23B8"/>
    <w:rsid w:val="003B240B"/>
    <w:rsid w:val="003B269C"/>
    <w:rsid w:val="003B2A3E"/>
    <w:rsid w:val="003B2B15"/>
    <w:rsid w:val="003B2B93"/>
    <w:rsid w:val="003B2BF6"/>
    <w:rsid w:val="003B3123"/>
    <w:rsid w:val="003B4B52"/>
    <w:rsid w:val="003B4BBE"/>
    <w:rsid w:val="003B4DE5"/>
    <w:rsid w:val="003B4E15"/>
    <w:rsid w:val="003B5277"/>
    <w:rsid w:val="003B5420"/>
    <w:rsid w:val="003B5814"/>
    <w:rsid w:val="003B5992"/>
    <w:rsid w:val="003B5999"/>
    <w:rsid w:val="003B59DA"/>
    <w:rsid w:val="003B5C57"/>
    <w:rsid w:val="003B5D46"/>
    <w:rsid w:val="003B5D84"/>
    <w:rsid w:val="003B641B"/>
    <w:rsid w:val="003B64E2"/>
    <w:rsid w:val="003B6553"/>
    <w:rsid w:val="003B6761"/>
    <w:rsid w:val="003B6E1E"/>
    <w:rsid w:val="003B72E0"/>
    <w:rsid w:val="003B7329"/>
    <w:rsid w:val="003B775E"/>
    <w:rsid w:val="003B7C84"/>
    <w:rsid w:val="003C00EB"/>
    <w:rsid w:val="003C0D15"/>
    <w:rsid w:val="003C0DD8"/>
    <w:rsid w:val="003C0DE8"/>
    <w:rsid w:val="003C0F7F"/>
    <w:rsid w:val="003C0FE4"/>
    <w:rsid w:val="003C12DB"/>
    <w:rsid w:val="003C17A9"/>
    <w:rsid w:val="003C1C43"/>
    <w:rsid w:val="003C2295"/>
    <w:rsid w:val="003C289E"/>
    <w:rsid w:val="003C316B"/>
    <w:rsid w:val="003C3170"/>
    <w:rsid w:val="003C36ED"/>
    <w:rsid w:val="003C437D"/>
    <w:rsid w:val="003C4531"/>
    <w:rsid w:val="003C4985"/>
    <w:rsid w:val="003C49CB"/>
    <w:rsid w:val="003C4AE5"/>
    <w:rsid w:val="003C50C2"/>
    <w:rsid w:val="003C50D3"/>
    <w:rsid w:val="003C510C"/>
    <w:rsid w:val="003C5320"/>
    <w:rsid w:val="003C581B"/>
    <w:rsid w:val="003C62D3"/>
    <w:rsid w:val="003C636B"/>
    <w:rsid w:val="003C6467"/>
    <w:rsid w:val="003C65FB"/>
    <w:rsid w:val="003C6835"/>
    <w:rsid w:val="003C6D28"/>
    <w:rsid w:val="003C6D65"/>
    <w:rsid w:val="003C7013"/>
    <w:rsid w:val="003C70EA"/>
    <w:rsid w:val="003C726D"/>
    <w:rsid w:val="003C7A5F"/>
    <w:rsid w:val="003D02F3"/>
    <w:rsid w:val="003D05E9"/>
    <w:rsid w:val="003D0CB1"/>
    <w:rsid w:val="003D1931"/>
    <w:rsid w:val="003D1A10"/>
    <w:rsid w:val="003D1FA7"/>
    <w:rsid w:val="003D205B"/>
    <w:rsid w:val="003D245B"/>
    <w:rsid w:val="003D258E"/>
    <w:rsid w:val="003D25A5"/>
    <w:rsid w:val="003D2699"/>
    <w:rsid w:val="003D2F53"/>
    <w:rsid w:val="003D3254"/>
    <w:rsid w:val="003D3906"/>
    <w:rsid w:val="003D3991"/>
    <w:rsid w:val="003D40D9"/>
    <w:rsid w:val="003D504F"/>
    <w:rsid w:val="003D52EC"/>
    <w:rsid w:val="003D5548"/>
    <w:rsid w:val="003D55B6"/>
    <w:rsid w:val="003D5700"/>
    <w:rsid w:val="003D608E"/>
    <w:rsid w:val="003D67CC"/>
    <w:rsid w:val="003D6A2D"/>
    <w:rsid w:val="003D6DE2"/>
    <w:rsid w:val="003D73D4"/>
    <w:rsid w:val="003D7797"/>
    <w:rsid w:val="003D7848"/>
    <w:rsid w:val="003D7A62"/>
    <w:rsid w:val="003D7C6C"/>
    <w:rsid w:val="003D7FD5"/>
    <w:rsid w:val="003E0209"/>
    <w:rsid w:val="003E0299"/>
    <w:rsid w:val="003E0675"/>
    <w:rsid w:val="003E06C8"/>
    <w:rsid w:val="003E06E8"/>
    <w:rsid w:val="003E09F2"/>
    <w:rsid w:val="003E15A7"/>
    <w:rsid w:val="003E1FB8"/>
    <w:rsid w:val="003E2718"/>
    <w:rsid w:val="003E2C36"/>
    <w:rsid w:val="003E2C3B"/>
    <w:rsid w:val="003E2DAF"/>
    <w:rsid w:val="003E351C"/>
    <w:rsid w:val="003E3586"/>
    <w:rsid w:val="003E3C4F"/>
    <w:rsid w:val="003E3EBA"/>
    <w:rsid w:val="003E43FB"/>
    <w:rsid w:val="003E4446"/>
    <w:rsid w:val="003E4A1B"/>
    <w:rsid w:val="003E4B66"/>
    <w:rsid w:val="003E5016"/>
    <w:rsid w:val="003E51E0"/>
    <w:rsid w:val="003E52B9"/>
    <w:rsid w:val="003E52D6"/>
    <w:rsid w:val="003E54EF"/>
    <w:rsid w:val="003E5889"/>
    <w:rsid w:val="003E5C36"/>
    <w:rsid w:val="003E5EA3"/>
    <w:rsid w:val="003E63D1"/>
    <w:rsid w:val="003E68B8"/>
    <w:rsid w:val="003E6DC5"/>
    <w:rsid w:val="003E706C"/>
    <w:rsid w:val="003E7331"/>
    <w:rsid w:val="003E750C"/>
    <w:rsid w:val="003E783F"/>
    <w:rsid w:val="003E7B05"/>
    <w:rsid w:val="003E7BD6"/>
    <w:rsid w:val="003E7D9A"/>
    <w:rsid w:val="003E7DE0"/>
    <w:rsid w:val="003E7E58"/>
    <w:rsid w:val="003F009C"/>
    <w:rsid w:val="003F014D"/>
    <w:rsid w:val="003F015F"/>
    <w:rsid w:val="003F0D82"/>
    <w:rsid w:val="003F1951"/>
    <w:rsid w:val="003F2829"/>
    <w:rsid w:val="003F292D"/>
    <w:rsid w:val="003F3A51"/>
    <w:rsid w:val="003F3C8F"/>
    <w:rsid w:val="003F3DA1"/>
    <w:rsid w:val="003F42E2"/>
    <w:rsid w:val="003F44DD"/>
    <w:rsid w:val="003F4806"/>
    <w:rsid w:val="003F4C10"/>
    <w:rsid w:val="003F5AB2"/>
    <w:rsid w:val="003F5BDA"/>
    <w:rsid w:val="003F6148"/>
    <w:rsid w:val="003F6175"/>
    <w:rsid w:val="003F61D2"/>
    <w:rsid w:val="003F65A5"/>
    <w:rsid w:val="003F662A"/>
    <w:rsid w:val="003F69C5"/>
    <w:rsid w:val="003F6B72"/>
    <w:rsid w:val="003F6EDA"/>
    <w:rsid w:val="003F7072"/>
    <w:rsid w:val="003F7525"/>
    <w:rsid w:val="003F75E7"/>
    <w:rsid w:val="003F7C54"/>
    <w:rsid w:val="003F7D70"/>
    <w:rsid w:val="003F7E8A"/>
    <w:rsid w:val="00400143"/>
    <w:rsid w:val="004006F0"/>
    <w:rsid w:val="00400862"/>
    <w:rsid w:val="004008D8"/>
    <w:rsid w:val="00400A23"/>
    <w:rsid w:val="00400C2D"/>
    <w:rsid w:val="00400F04"/>
    <w:rsid w:val="00401398"/>
    <w:rsid w:val="00401601"/>
    <w:rsid w:val="00401770"/>
    <w:rsid w:val="00401B35"/>
    <w:rsid w:val="00401B8A"/>
    <w:rsid w:val="00401C0B"/>
    <w:rsid w:val="0040260D"/>
    <w:rsid w:val="0040297D"/>
    <w:rsid w:val="00402B0D"/>
    <w:rsid w:val="0040389B"/>
    <w:rsid w:val="0040397E"/>
    <w:rsid w:val="00403BC1"/>
    <w:rsid w:val="00403F14"/>
    <w:rsid w:val="0040425E"/>
    <w:rsid w:val="00404385"/>
    <w:rsid w:val="00404564"/>
    <w:rsid w:val="00404703"/>
    <w:rsid w:val="00404909"/>
    <w:rsid w:val="00405111"/>
    <w:rsid w:val="0040541F"/>
    <w:rsid w:val="00405DA0"/>
    <w:rsid w:val="00405F3F"/>
    <w:rsid w:val="004066B5"/>
    <w:rsid w:val="0040695D"/>
    <w:rsid w:val="00406A42"/>
    <w:rsid w:val="00406A83"/>
    <w:rsid w:val="00406BA0"/>
    <w:rsid w:val="00406E42"/>
    <w:rsid w:val="00407592"/>
    <w:rsid w:val="00407B77"/>
    <w:rsid w:val="004101FE"/>
    <w:rsid w:val="00410C19"/>
    <w:rsid w:val="00410FF5"/>
    <w:rsid w:val="0041167A"/>
    <w:rsid w:val="00411709"/>
    <w:rsid w:val="004128A2"/>
    <w:rsid w:val="00412B86"/>
    <w:rsid w:val="00412C2B"/>
    <w:rsid w:val="00412C69"/>
    <w:rsid w:val="00412CDA"/>
    <w:rsid w:val="00413343"/>
    <w:rsid w:val="0041342D"/>
    <w:rsid w:val="00413919"/>
    <w:rsid w:val="00413B90"/>
    <w:rsid w:val="00414536"/>
    <w:rsid w:val="00414944"/>
    <w:rsid w:val="00414A2B"/>
    <w:rsid w:val="00414E6A"/>
    <w:rsid w:val="00414FEE"/>
    <w:rsid w:val="00415E36"/>
    <w:rsid w:val="0041680A"/>
    <w:rsid w:val="00416B34"/>
    <w:rsid w:val="00416E38"/>
    <w:rsid w:val="004170F9"/>
    <w:rsid w:val="00417AA2"/>
    <w:rsid w:val="00417BE0"/>
    <w:rsid w:val="00417C2A"/>
    <w:rsid w:val="00420631"/>
    <w:rsid w:val="00420840"/>
    <w:rsid w:val="00420957"/>
    <w:rsid w:val="00420FC8"/>
    <w:rsid w:val="004211C9"/>
    <w:rsid w:val="00421282"/>
    <w:rsid w:val="00421320"/>
    <w:rsid w:val="00421468"/>
    <w:rsid w:val="0042155E"/>
    <w:rsid w:val="004215FC"/>
    <w:rsid w:val="00421694"/>
    <w:rsid w:val="004219AB"/>
    <w:rsid w:val="00421B43"/>
    <w:rsid w:val="00422C72"/>
    <w:rsid w:val="00422F4E"/>
    <w:rsid w:val="00422FA0"/>
    <w:rsid w:val="00423A88"/>
    <w:rsid w:val="00423B48"/>
    <w:rsid w:val="00424195"/>
    <w:rsid w:val="004246A7"/>
    <w:rsid w:val="004246C7"/>
    <w:rsid w:val="0042471E"/>
    <w:rsid w:val="00424921"/>
    <w:rsid w:val="00424A32"/>
    <w:rsid w:val="00424A42"/>
    <w:rsid w:val="00424D33"/>
    <w:rsid w:val="00424F14"/>
    <w:rsid w:val="00425641"/>
    <w:rsid w:val="00425696"/>
    <w:rsid w:val="00425FF5"/>
    <w:rsid w:val="004260CB"/>
    <w:rsid w:val="00426169"/>
    <w:rsid w:val="00426CB1"/>
    <w:rsid w:val="00426EA9"/>
    <w:rsid w:val="00427297"/>
    <w:rsid w:val="004279B2"/>
    <w:rsid w:val="00427A21"/>
    <w:rsid w:val="004304FE"/>
    <w:rsid w:val="004306F6"/>
    <w:rsid w:val="004307E2"/>
    <w:rsid w:val="00430970"/>
    <w:rsid w:val="00430EA1"/>
    <w:rsid w:val="00430ED2"/>
    <w:rsid w:val="00431237"/>
    <w:rsid w:val="00431407"/>
    <w:rsid w:val="0043153B"/>
    <w:rsid w:val="00431B67"/>
    <w:rsid w:val="00431CB1"/>
    <w:rsid w:val="00431D19"/>
    <w:rsid w:val="00431E60"/>
    <w:rsid w:val="00432358"/>
    <w:rsid w:val="0043274E"/>
    <w:rsid w:val="004327A1"/>
    <w:rsid w:val="00432F69"/>
    <w:rsid w:val="00432FF7"/>
    <w:rsid w:val="004331BF"/>
    <w:rsid w:val="004346C4"/>
    <w:rsid w:val="00434727"/>
    <w:rsid w:val="004348FE"/>
    <w:rsid w:val="00434CB2"/>
    <w:rsid w:val="004351D7"/>
    <w:rsid w:val="0043554D"/>
    <w:rsid w:val="004357D8"/>
    <w:rsid w:val="00435804"/>
    <w:rsid w:val="00435949"/>
    <w:rsid w:val="004359C7"/>
    <w:rsid w:val="00435FA0"/>
    <w:rsid w:val="00436074"/>
    <w:rsid w:val="00436205"/>
    <w:rsid w:val="0043660D"/>
    <w:rsid w:val="0043684B"/>
    <w:rsid w:val="00436A6C"/>
    <w:rsid w:val="00437712"/>
    <w:rsid w:val="00437779"/>
    <w:rsid w:val="00437816"/>
    <w:rsid w:val="0043782E"/>
    <w:rsid w:val="00437A99"/>
    <w:rsid w:val="00437AA9"/>
    <w:rsid w:val="00437ABD"/>
    <w:rsid w:val="00437BA5"/>
    <w:rsid w:val="004400F4"/>
    <w:rsid w:val="00440511"/>
    <w:rsid w:val="0044060E"/>
    <w:rsid w:val="0044097A"/>
    <w:rsid w:val="00440FCF"/>
    <w:rsid w:val="00441078"/>
    <w:rsid w:val="00441616"/>
    <w:rsid w:val="00441790"/>
    <w:rsid w:val="004417E8"/>
    <w:rsid w:val="004418E7"/>
    <w:rsid w:val="00441A97"/>
    <w:rsid w:val="00441B6A"/>
    <w:rsid w:val="00442009"/>
    <w:rsid w:val="00442844"/>
    <w:rsid w:val="004429F8"/>
    <w:rsid w:val="00443060"/>
    <w:rsid w:val="00443A01"/>
    <w:rsid w:val="00443BA3"/>
    <w:rsid w:val="00443CFD"/>
    <w:rsid w:val="0044430D"/>
    <w:rsid w:val="0044465B"/>
    <w:rsid w:val="004448E8"/>
    <w:rsid w:val="00444B34"/>
    <w:rsid w:val="00444C6C"/>
    <w:rsid w:val="00444CA9"/>
    <w:rsid w:val="00444D6A"/>
    <w:rsid w:val="00444F20"/>
    <w:rsid w:val="00445238"/>
    <w:rsid w:val="004453B0"/>
    <w:rsid w:val="00445882"/>
    <w:rsid w:val="00445BBC"/>
    <w:rsid w:val="00445D20"/>
    <w:rsid w:val="00445FE2"/>
    <w:rsid w:val="004462BF"/>
    <w:rsid w:val="004462EA"/>
    <w:rsid w:val="0044651B"/>
    <w:rsid w:val="004466F0"/>
    <w:rsid w:val="004469E5"/>
    <w:rsid w:val="00446D47"/>
    <w:rsid w:val="00446DE6"/>
    <w:rsid w:val="00446FA9"/>
    <w:rsid w:val="004472F4"/>
    <w:rsid w:val="00447394"/>
    <w:rsid w:val="004476FE"/>
    <w:rsid w:val="00447703"/>
    <w:rsid w:val="0044771C"/>
    <w:rsid w:val="00447A50"/>
    <w:rsid w:val="0045057D"/>
    <w:rsid w:val="004506EE"/>
    <w:rsid w:val="0045071F"/>
    <w:rsid w:val="00450AE5"/>
    <w:rsid w:val="00450F87"/>
    <w:rsid w:val="0045160F"/>
    <w:rsid w:val="00451F86"/>
    <w:rsid w:val="00453421"/>
    <w:rsid w:val="00453C03"/>
    <w:rsid w:val="0045442A"/>
    <w:rsid w:val="00454491"/>
    <w:rsid w:val="004544DB"/>
    <w:rsid w:val="00454856"/>
    <w:rsid w:val="00454E09"/>
    <w:rsid w:val="004553F8"/>
    <w:rsid w:val="00455689"/>
    <w:rsid w:val="00455864"/>
    <w:rsid w:val="00455BFD"/>
    <w:rsid w:val="00456111"/>
    <w:rsid w:val="004567C0"/>
    <w:rsid w:val="004568FA"/>
    <w:rsid w:val="00456CB3"/>
    <w:rsid w:val="00456DAD"/>
    <w:rsid w:val="00457910"/>
    <w:rsid w:val="00457AB2"/>
    <w:rsid w:val="00457BDE"/>
    <w:rsid w:val="00457E7B"/>
    <w:rsid w:val="00457F27"/>
    <w:rsid w:val="00457FEA"/>
    <w:rsid w:val="004601C8"/>
    <w:rsid w:val="004605C6"/>
    <w:rsid w:val="004609D9"/>
    <w:rsid w:val="00460A4A"/>
    <w:rsid w:val="00460CB5"/>
    <w:rsid w:val="00460ECA"/>
    <w:rsid w:val="004619AB"/>
    <w:rsid w:val="0046292C"/>
    <w:rsid w:val="00462AEA"/>
    <w:rsid w:val="00462E18"/>
    <w:rsid w:val="00462FC2"/>
    <w:rsid w:val="0046316B"/>
    <w:rsid w:val="00463EB3"/>
    <w:rsid w:val="00464014"/>
    <w:rsid w:val="004640C4"/>
    <w:rsid w:val="004642D6"/>
    <w:rsid w:val="0046433C"/>
    <w:rsid w:val="00464512"/>
    <w:rsid w:val="004646DD"/>
    <w:rsid w:val="004655B0"/>
    <w:rsid w:val="00465689"/>
    <w:rsid w:val="004656F9"/>
    <w:rsid w:val="00465C56"/>
    <w:rsid w:val="00466263"/>
    <w:rsid w:val="004664ED"/>
    <w:rsid w:val="0046651F"/>
    <w:rsid w:val="004667E0"/>
    <w:rsid w:val="00466B0F"/>
    <w:rsid w:val="00467842"/>
    <w:rsid w:val="00467CDE"/>
    <w:rsid w:val="00467D4A"/>
    <w:rsid w:val="00467FE1"/>
    <w:rsid w:val="0047022E"/>
    <w:rsid w:val="004702DB"/>
    <w:rsid w:val="00470524"/>
    <w:rsid w:val="004705E9"/>
    <w:rsid w:val="00470626"/>
    <w:rsid w:val="0047066C"/>
    <w:rsid w:val="00470B54"/>
    <w:rsid w:val="00470CDD"/>
    <w:rsid w:val="00471451"/>
    <w:rsid w:val="00471520"/>
    <w:rsid w:val="004718EB"/>
    <w:rsid w:val="00471D47"/>
    <w:rsid w:val="00472006"/>
    <w:rsid w:val="004725ED"/>
    <w:rsid w:val="00472769"/>
    <w:rsid w:val="00472DBF"/>
    <w:rsid w:val="00472F2D"/>
    <w:rsid w:val="004738CF"/>
    <w:rsid w:val="00473DA7"/>
    <w:rsid w:val="00473E7A"/>
    <w:rsid w:val="00474001"/>
    <w:rsid w:val="0047405C"/>
    <w:rsid w:val="00474114"/>
    <w:rsid w:val="004749BC"/>
    <w:rsid w:val="00474D52"/>
    <w:rsid w:val="0047512A"/>
    <w:rsid w:val="0047512D"/>
    <w:rsid w:val="00475488"/>
    <w:rsid w:val="00475631"/>
    <w:rsid w:val="00475E3F"/>
    <w:rsid w:val="004760E6"/>
    <w:rsid w:val="004762D2"/>
    <w:rsid w:val="00476533"/>
    <w:rsid w:val="00476916"/>
    <w:rsid w:val="00476A33"/>
    <w:rsid w:val="00476AFD"/>
    <w:rsid w:val="00476B46"/>
    <w:rsid w:val="00477AA3"/>
    <w:rsid w:val="00477CC3"/>
    <w:rsid w:val="00477EA4"/>
    <w:rsid w:val="00477FC1"/>
    <w:rsid w:val="004806AF"/>
    <w:rsid w:val="004806B6"/>
    <w:rsid w:val="004808D9"/>
    <w:rsid w:val="00480F79"/>
    <w:rsid w:val="004810B3"/>
    <w:rsid w:val="0048120E"/>
    <w:rsid w:val="00481213"/>
    <w:rsid w:val="00481599"/>
    <w:rsid w:val="00481C8D"/>
    <w:rsid w:val="00482382"/>
    <w:rsid w:val="00482824"/>
    <w:rsid w:val="00482848"/>
    <w:rsid w:val="00482D9B"/>
    <w:rsid w:val="0048312C"/>
    <w:rsid w:val="00483216"/>
    <w:rsid w:val="00483584"/>
    <w:rsid w:val="00483B02"/>
    <w:rsid w:val="00483B77"/>
    <w:rsid w:val="00483CE3"/>
    <w:rsid w:val="00484255"/>
    <w:rsid w:val="004847D8"/>
    <w:rsid w:val="00484B65"/>
    <w:rsid w:val="00484F9A"/>
    <w:rsid w:val="00485BEB"/>
    <w:rsid w:val="00486235"/>
    <w:rsid w:val="004862A4"/>
    <w:rsid w:val="004866E6"/>
    <w:rsid w:val="00486A8C"/>
    <w:rsid w:val="00486D11"/>
    <w:rsid w:val="00486F46"/>
    <w:rsid w:val="004877E4"/>
    <w:rsid w:val="004900A9"/>
    <w:rsid w:val="0049046C"/>
    <w:rsid w:val="00490A8C"/>
    <w:rsid w:val="00490BAC"/>
    <w:rsid w:val="00490D17"/>
    <w:rsid w:val="0049185D"/>
    <w:rsid w:val="00491B5F"/>
    <w:rsid w:val="00491D88"/>
    <w:rsid w:val="00491E2A"/>
    <w:rsid w:val="00492136"/>
    <w:rsid w:val="00492254"/>
    <w:rsid w:val="00492597"/>
    <w:rsid w:val="0049281C"/>
    <w:rsid w:val="004928CF"/>
    <w:rsid w:val="004929AF"/>
    <w:rsid w:val="00492B2D"/>
    <w:rsid w:val="004930B8"/>
    <w:rsid w:val="00493485"/>
    <w:rsid w:val="00493F88"/>
    <w:rsid w:val="00494D7E"/>
    <w:rsid w:val="00494EA8"/>
    <w:rsid w:val="004950EB"/>
    <w:rsid w:val="004958EA"/>
    <w:rsid w:val="00495C19"/>
    <w:rsid w:val="00495C38"/>
    <w:rsid w:val="00495EC6"/>
    <w:rsid w:val="00495F6B"/>
    <w:rsid w:val="004960BA"/>
    <w:rsid w:val="00496355"/>
    <w:rsid w:val="00496A1D"/>
    <w:rsid w:val="00496ECC"/>
    <w:rsid w:val="004970D2"/>
    <w:rsid w:val="00497A44"/>
    <w:rsid w:val="00497E31"/>
    <w:rsid w:val="004A02D7"/>
    <w:rsid w:val="004A113D"/>
    <w:rsid w:val="004A1492"/>
    <w:rsid w:val="004A169D"/>
    <w:rsid w:val="004A19A1"/>
    <w:rsid w:val="004A1D0E"/>
    <w:rsid w:val="004A20CB"/>
    <w:rsid w:val="004A2337"/>
    <w:rsid w:val="004A260F"/>
    <w:rsid w:val="004A2AAB"/>
    <w:rsid w:val="004A2ABB"/>
    <w:rsid w:val="004A2C11"/>
    <w:rsid w:val="004A2D65"/>
    <w:rsid w:val="004A33E2"/>
    <w:rsid w:val="004A3526"/>
    <w:rsid w:val="004A377D"/>
    <w:rsid w:val="004A3780"/>
    <w:rsid w:val="004A38D7"/>
    <w:rsid w:val="004A42B6"/>
    <w:rsid w:val="004A44AC"/>
    <w:rsid w:val="004A44EB"/>
    <w:rsid w:val="004A4916"/>
    <w:rsid w:val="004A4A90"/>
    <w:rsid w:val="004A4B02"/>
    <w:rsid w:val="004A4B04"/>
    <w:rsid w:val="004A502F"/>
    <w:rsid w:val="004A50A3"/>
    <w:rsid w:val="004A5500"/>
    <w:rsid w:val="004A5835"/>
    <w:rsid w:val="004A5AA3"/>
    <w:rsid w:val="004A60D0"/>
    <w:rsid w:val="004A648E"/>
    <w:rsid w:val="004A67C6"/>
    <w:rsid w:val="004A71F1"/>
    <w:rsid w:val="004A78DC"/>
    <w:rsid w:val="004A7913"/>
    <w:rsid w:val="004A79D0"/>
    <w:rsid w:val="004A79D7"/>
    <w:rsid w:val="004B07A4"/>
    <w:rsid w:val="004B09A4"/>
    <w:rsid w:val="004B0C19"/>
    <w:rsid w:val="004B0EA6"/>
    <w:rsid w:val="004B1822"/>
    <w:rsid w:val="004B19CA"/>
    <w:rsid w:val="004B1AA3"/>
    <w:rsid w:val="004B1B96"/>
    <w:rsid w:val="004B25C7"/>
    <w:rsid w:val="004B2920"/>
    <w:rsid w:val="004B2EF4"/>
    <w:rsid w:val="004B2F5D"/>
    <w:rsid w:val="004B34A2"/>
    <w:rsid w:val="004B36B3"/>
    <w:rsid w:val="004B37F5"/>
    <w:rsid w:val="004B3D88"/>
    <w:rsid w:val="004B429A"/>
    <w:rsid w:val="004B4895"/>
    <w:rsid w:val="004B4C6D"/>
    <w:rsid w:val="004B4F11"/>
    <w:rsid w:val="004B50CA"/>
    <w:rsid w:val="004B57A1"/>
    <w:rsid w:val="004B590A"/>
    <w:rsid w:val="004B6382"/>
    <w:rsid w:val="004B669E"/>
    <w:rsid w:val="004B6950"/>
    <w:rsid w:val="004B6CD5"/>
    <w:rsid w:val="004B7225"/>
    <w:rsid w:val="004B7739"/>
    <w:rsid w:val="004B7C7C"/>
    <w:rsid w:val="004B7D36"/>
    <w:rsid w:val="004C0AFC"/>
    <w:rsid w:val="004C15D9"/>
    <w:rsid w:val="004C17BE"/>
    <w:rsid w:val="004C1990"/>
    <w:rsid w:val="004C20ED"/>
    <w:rsid w:val="004C25ED"/>
    <w:rsid w:val="004C2ACE"/>
    <w:rsid w:val="004C2BD1"/>
    <w:rsid w:val="004C30B0"/>
    <w:rsid w:val="004C36C5"/>
    <w:rsid w:val="004C3AA1"/>
    <w:rsid w:val="004C3B5D"/>
    <w:rsid w:val="004C3D14"/>
    <w:rsid w:val="004C3DA1"/>
    <w:rsid w:val="004C4561"/>
    <w:rsid w:val="004C47EC"/>
    <w:rsid w:val="004C4AA5"/>
    <w:rsid w:val="004C4EC2"/>
    <w:rsid w:val="004C4F03"/>
    <w:rsid w:val="004C4FF0"/>
    <w:rsid w:val="004C538B"/>
    <w:rsid w:val="004C590F"/>
    <w:rsid w:val="004C5B0E"/>
    <w:rsid w:val="004C5BF7"/>
    <w:rsid w:val="004C6265"/>
    <w:rsid w:val="004C6537"/>
    <w:rsid w:val="004C68ED"/>
    <w:rsid w:val="004C6D68"/>
    <w:rsid w:val="004C6DA7"/>
    <w:rsid w:val="004C6E5C"/>
    <w:rsid w:val="004C7771"/>
    <w:rsid w:val="004C77C8"/>
    <w:rsid w:val="004C780D"/>
    <w:rsid w:val="004C79CB"/>
    <w:rsid w:val="004C7E32"/>
    <w:rsid w:val="004C7F16"/>
    <w:rsid w:val="004D03B8"/>
    <w:rsid w:val="004D042F"/>
    <w:rsid w:val="004D0664"/>
    <w:rsid w:val="004D10F8"/>
    <w:rsid w:val="004D1194"/>
    <w:rsid w:val="004D1475"/>
    <w:rsid w:val="004D1548"/>
    <w:rsid w:val="004D178B"/>
    <w:rsid w:val="004D185F"/>
    <w:rsid w:val="004D22F0"/>
    <w:rsid w:val="004D26E6"/>
    <w:rsid w:val="004D2971"/>
    <w:rsid w:val="004D2A84"/>
    <w:rsid w:val="004D2D0A"/>
    <w:rsid w:val="004D2F18"/>
    <w:rsid w:val="004D3395"/>
    <w:rsid w:val="004D3451"/>
    <w:rsid w:val="004D3629"/>
    <w:rsid w:val="004D3D6E"/>
    <w:rsid w:val="004D4D77"/>
    <w:rsid w:val="004D4D84"/>
    <w:rsid w:val="004D4EBA"/>
    <w:rsid w:val="004D4EDC"/>
    <w:rsid w:val="004D5533"/>
    <w:rsid w:val="004D5545"/>
    <w:rsid w:val="004D5B7B"/>
    <w:rsid w:val="004D5C46"/>
    <w:rsid w:val="004D62F2"/>
    <w:rsid w:val="004D6331"/>
    <w:rsid w:val="004D6452"/>
    <w:rsid w:val="004D7066"/>
    <w:rsid w:val="004D7091"/>
    <w:rsid w:val="004D73EF"/>
    <w:rsid w:val="004D77CB"/>
    <w:rsid w:val="004D7D45"/>
    <w:rsid w:val="004E010D"/>
    <w:rsid w:val="004E0130"/>
    <w:rsid w:val="004E092D"/>
    <w:rsid w:val="004E0B65"/>
    <w:rsid w:val="004E0CF3"/>
    <w:rsid w:val="004E14C7"/>
    <w:rsid w:val="004E1F4B"/>
    <w:rsid w:val="004E21F1"/>
    <w:rsid w:val="004E23A0"/>
    <w:rsid w:val="004E241B"/>
    <w:rsid w:val="004E243E"/>
    <w:rsid w:val="004E26C0"/>
    <w:rsid w:val="004E284C"/>
    <w:rsid w:val="004E2A2D"/>
    <w:rsid w:val="004E2AEB"/>
    <w:rsid w:val="004E2D2E"/>
    <w:rsid w:val="004E2D7D"/>
    <w:rsid w:val="004E2F3F"/>
    <w:rsid w:val="004E3089"/>
    <w:rsid w:val="004E3A25"/>
    <w:rsid w:val="004E3C53"/>
    <w:rsid w:val="004E40AC"/>
    <w:rsid w:val="004E40F4"/>
    <w:rsid w:val="004E42ED"/>
    <w:rsid w:val="004E45AB"/>
    <w:rsid w:val="004E478A"/>
    <w:rsid w:val="004E4F68"/>
    <w:rsid w:val="004E56C2"/>
    <w:rsid w:val="004E5D0D"/>
    <w:rsid w:val="004E6563"/>
    <w:rsid w:val="004E66C4"/>
    <w:rsid w:val="004E6DE3"/>
    <w:rsid w:val="004E6E43"/>
    <w:rsid w:val="004E7484"/>
    <w:rsid w:val="004E752E"/>
    <w:rsid w:val="004E7A18"/>
    <w:rsid w:val="004E7B56"/>
    <w:rsid w:val="004E7DDD"/>
    <w:rsid w:val="004F01FD"/>
    <w:rsid w:val="004F02FA"/>
    <w:rsid w:val="004F0328"/>
    <w:rsid w:val="004F0573"/>
    <w:rsid w:val="004F09C4"/>
    <w:rsid w:val="004F0C0C"/>
    <w:rsid w:val="004F0DA1"/>
    <w:rsid w:val="004F152F"/>
    <w:rsid w:val="004F16AD"/>
    <w:rsid w:val="004F17E1"/>
    <w:rsid w:val="004F1807"/>
    <w:rsid w:val="004F1D01"/>
    <w:rsid w:val="004F202E"/>
    <w:rsid w:val="004F25B7"/>
    <w:rsid w:val="004F2624"/>
    <w:rsid w:val="004F29A7"/>
    <w:rsid w:val="004F2BAE"/>
    <w:rsid w:val="004F2F7B"/>
    <w:rsid w:val="004F315D"/>
    <w:rsid w:val="004F3164"/>
    <w:rsid w:val="004F41B9"/>
    <w:rsid w:val="004F452B"/>
    <w:rsid w:val="004F4FA2"/>
    <w:rsid w:val="004F5116"/>
    <w:rsid w:val="004F51C6"/>
    <w:rsid w:val="004F51F3"/>
    <w:rsid w:val="004F5676"/>
    <w:rsid w:val="004F57D7"/>
    <w:rsid w:val="004F5830"/>
    <w:rsid w:val="004F6243"/>
    <w:rsid w:val="004F6425"/>
    <w:rsid w:val="004F66E4"/>
    <w:rsid w:val="004F6FAA"/>
    <w:rsid w:val="004F71D8"/>
    <w:rsid w:val="004F73BB"/>
    <w:rsid w:val="004F7534"/>
    <w:rsid w:val="004F76DA"/>
    <w:rsid w:val="004F7B38"/>
    <w:rsid w:val="0050005C"/>
    <w:rsid w:val="00500207"/>
    <w:rsid w:val="00500344"/>
    <w:rsid w:val="005006B7"/>
    <w:rsid w:val="0050073D"/>
    <w:rsid w:val="00500CC4"/>
    <w:rsid w:val="00500D89"/>
    <w:rsid w:val="00500EF9"/>
    <w:rsid w:val="005013E5"/>
    <w:rsid w:val="00501A54"/>
    <w:rsid w:val="00502051"/>
    <w:rsid w:val="005024D6"/>
    <w:rsid w:val="00502631"/>
    <w:rsid w:val="005028CC"/>
    <w:rsid w:val="00502949"/>
    <w:rsid w:val="00502C13"/>
    <w:rsid w:val="00502D90"/>
    <w:rsid w:val="00503253"/>
    <w:rsid w:val="00503316"/>
    <w:rsid w:val="00503726"/>
    <w:rsid w:val="005038DC"/>
    <w:rsid w:val="0050395D"/>
    <w:rsid w:val="0050434C"/>
    <w:rsid w:val="00504430"/>
    <w:rsid w:val="00504546"/>
    <w:rsid w:val="0050462B"/>
    <w:rsid w:val="005046A8"/>
    <w:rsid w:val="005046F5"/>
    <w:rsid w:val="00504BEF"/>
    <w:rsid w:val="0050524D"/>
    <w:rsid w:val="00505378"/>
    <w:rsid w:val="005055A2"/>
    <w:rsid w:val="00505812"/>
    <w:rsid w:val="005058F0"/>
    <w:rsid w:val="00505A88"/>
    <w:rsid w:val="00505EE3"/>
    <w:rsid w:val="00505F64"/>
    <w:rsid w:val="005065CD"/>
    <w:rsid w:val="00506A9A"/>
    <w:rsid w:val="00506ED2"/>
    <w:rsid w:val="00506EFF"/>
    <w:rsid w:val="005071C2"/>
    <w:rsid w:val="0050769A"/>
    <w:rsid w:val="0050775E"/>
    <w:rsid w:val="005078E8"/>
    <w:rsid w:val="00507D40"/>
    <w:rsid w:val="00507ECF"/>
    <w:rsid w:val="00507F65"/>
    <w:rsid w:val="00510581"/>
    <w:rsid w:val="00510803"/>
    <w:rsid w:val="00511898"/>
    <w:rsid w:val="00511D98"/>
    <w:rsid w:val="00511E94"/>
    <w:rsid w:val="00511ED4"/>
    <w:rsid w:val="00511FBF"/>
    <w:rsid w:val="0051250D"/>
    <w:rsid w:val="005128F7"/>
    <w:rsid w:val="00512C15"/>
    <w:rsid w:val="00513071"/>
    <w:rsid w:val="005132D7"/>
    <w:rsid w:val="0051355E"/>
    <w:rsid w:val="0051397F"/>
    <w:rsid w:val="00513C1B"/>
    <w:rsid w:val="005143BE"/>
    <w:rsid w:val="00514578"/>
    <w:rsid w:val="005146F0"/>
    <w:rsid w:val="00514EF7"/>
    <w:rsid w:val="00514FA6"/>
    <w:rsid w:val="00515071"/>
    <w:rsid w:val="005150A4"/>
    <w:rsid w:val="005153BB"/>
    <w:rsid w:val="00515704"/>
    <w:rsid w:val="005158BC"/>
    <w:rsid w:val="00515B24"/>
    <w:rsid w:val="00515D0A"/>
    <w:rsid w:val="005160D7"/>
    <w:rsid w:val="00516538"/>
    <w:rsid w:val="005165E5"/>
    <w:rsid w:val="0051680B"/>
    <w:rsid w:val="00516AEE"/>
    <w:rsid w:val="00516DCB"/>
    <w:rsid w:val="005170F5"/>
    <w:rsid w:val="00517250"/>
    <w:rsid w:val="005172F5"/>
    <w:rsid w:val="005175AD"/>
    <w:rsid w:val="0051762B"/>
    <w:rsid w:val="00517778"/>
    <w:rsid w:val="0051780C"/>
    <w:rsid w:val="005179F3"/>
    <w:rsid w:val="00517C78"/>
    <w:rsid w:val="005200A0"/>
    <w:rsid w:val="005204A4"/>
    <w:rsid w:val="00520501"/>
    <w:rsid w:val="00521346"/>
    <w:rsid w:val="005217E6"/>
    <w:rsid w:val="005218FC"/>
    <w:rsid w:val="005221BE"/>
    <w:rsid w:val="005222F5"/>
    <w:rsid w:val="005226B2"/>
    <w:rsid w:val="005228F1"/>
    <w:rsid w:val="00522E77"/>
    <w:rsid w:val="00522FF9"/>
    <w:rsid w:val="00523437"/>
    <w:rsid w:val="00523899"/>
    <w:rsid w:val="00523CDA"/>
    <w:rsid w:val="00523E12"/>
    <w:rsid w:val="00524122"/>
    <w:rsid w:val="00524444"/>
    <w:rsid w:val="0052468F"/>
    <w:rsid w:val="00524881"/>
    <w:rsid w:val="005248B0"/>
    <w:rsid w:val="00524AB8"/>
    <w:rsid w:val="005257D6"/>
    <w:rsid w:val="00525928"/>
    <w:rsid w:val="00525B46"/>
    <w:rsid w:val="0052602A"/>
    <w:rsid w:val="00526222"/>
    <w:rsid w:val="0052655C"/>
    <w:rsid w:val="00526602"/>
    <w:rsid w:val="00526625"/>
    <w:rsid w:val="00526776"/>
    <w:rsid w:val="005268C1"/>
    <w:rsid w:val="005268DF"/>
    <w:rsid w:val="00527474"/>
    <w:rsid w:val="00527E82"/>
    <w:rsid w:val="005302AD"/>
    <w:rsid w:val="005305DE"/>
    <w:rsid w:val="005308C9"/>
    <w:rsid w:val="00530BB7"/>
    <w:rsid w:val="00530F95"/>
    <w:rsid w:val="00530FE6"/>
    <w:rsid w:val="00531069"/>
    <w:rsid w:val="0053111B"/>
    <w:rsid w:val="00531297"/>
    <w:rsid w:val="005314D5"/>
    <w:rsid w:val="0053158C"/>
    <w:rsid w:val="00531951"/>
    <w:rsid w:val="00531E71"/>
    <w:rsid w:val="00531E87"/>
    <w:rsid w:val="00532665"/>
    <w:rsid w:val="00532A65"/>
    <w:rsid w:val="00532BB1"/>
    <w:rsid w:val="00532FFA"/>
    <w:rsid w:val="0053303A"/>
    <w:rsid w:val="00533230"/>
    <w:rsid w:val="00533275"/>
    <w:rsid w:val="00533490"/>
    <w:rsid w:val="005339A9"/>
    <w:rsid w:val="00534156"/>
    <w:rsid w:val="00534331"/>
    <w:rsid w:val="005349B3"/>
    <w:rsid w:val="00534D74"/>
    <w:rsid w:val="005350C3"/>
    <w:rsid w:val="00535698"/>
    <w:rsid w:val="005358B6"/>
    <w:rsid w:val="00535B0D"/>
    <w:rsid w:val="00535D33"/>
    <w:rsid w:val="00536018"/>
    <w:rsid w:val="005369CF"/>
    <w:rsid w:val="00537312"/>
    <w:rsid w:val="0053755A"/>
    <w:rsid w:val="005377AB"/>
    <w:rsid w:val="005379A5"/>
    <w:rsid w:val="00537E73"/>
    <w:rsid w:val="00540153"/>
    <w:rsid w:val="0054016C"/>
    <w:rsid w:val="005401DF"/>
    <w:rsid w:val="0054052A"/>
    <w:rsid w:val="005408A8"/>
    <w:rsid w:val="005408D9"/>
    <w:rsid w:val="005408DB"/>
    <w:rsid w:val="00540A27"/>
    <w:rsid w:val="00540A35"/>
    <w:rsid w:val="00540A57"/>
    <w:rsid w:val="00540E6A"/>
    <w:rsid w:val="00540EF8"/>
    <w:rsid w:val="005410EC"/>
    <w:rsid w:val="005412F9"/>
    <w:rsid w:val="0054146F"/>
    <w:rsid w:val="0054149A"/>
    <w:rsid w:val="0054211C"/>
    <w:rsid w:val="00542673"/>
    <w:rsid w:val="00542D22"/>
    <w:rsid w:val="005430BA"/>
    <w:rsid w:val="00543631"/>
    <w:rsid w:val="005436FC"/>
    <w:rsid w:val="0054379E"/>
    <w:rsid w:val="00543A4D"/>
    <w:rsid w:val="00543F6C"/>
    <w:rsid w:val="0054437A"/>
    <w:rsid w:val="00544507"/>
    <w:rsid w:val="00544A68"/>
    <w:rsid w:val="00544D34"/>
    <w:rsid w:val="00544DD1"/>
    <w:rsid w:val="00545181"/>
    <w:rsid w:val="005455FC"/>
    <w:rsid w:val="0054573C"/>
    <w:rsid w:val="00545B95"/>
    <w:rsid w:val="00545BBA"/>
    <w:rsid w:val="00545D5C"/>
    <w:rsid w:val="00545E42"/>
    <w:rsid w:val="0054617E"/>
    <w:rsid w:val="0054655F"/>
    <w:rsid w:val="00546890"/>
    <w:rsid w:val="0054689C"/>
    <w:rsid w:val="0054693E"/>
    <w:rsid w:val="00546F20"/>
    <w:rsid w:val="00547119"/>
    <w:rsid w:val="0054770B"/>
    <w:rsid w:val="00547C5D"/>
    <w:rsid w:val="005500EA"/>
    <w:rsid w:val="00550BEF"/>
    <w:rsid w:val="00551423"/>
    <w:rsid w:val="00551CA2"/>
    <w:rsid w:val="00552785"/>
    <w:rsid w:val="0055287E"/>
    <w:rsid w:val="00552B5E"/>
    <w:rsid w:val="00553385"/>
    <w:rsid w:val="0055376B"/>
    <w:rsid w:val="00553F30"/>
    <w:rsid w:val="00553F87"/>
    <w:rsid w:val="005540C5"/>
    <w:rsid w:val="0055412B"/>
    <w:rsid w:val="00554159"/>
    <w:rsid w:val="0055430B"/>
    <w:rsid w:val="005545C9"/>
    <w:rsid w:val="00554AB3"/>
    <w:rsid w:val="00554B58"/>
    <w:rsid w:val="00554BA4"/>
    <w:rsid w:val="00554D6F"/>
    <w:rsid w:val="005553C6"/>
    <w:rsid w:val="00555978"/>
    <w:rsid w:val="00555AE8"/>
    <w:rsid w:val="00555D7B"/>
    <w:rsid w:val="005563E1"/>
    <w:rsid w:val="0055728B"/>
    <w:rsid w:val="005572F0"/>
    <w:rsid w:val="00557381"/>
    <w:rsid w:val="00557E39"/>
    <w:rsid w:val="00560108"/>
    <w:rsid w:val="0056012A"/>
    <w:rsid w:val="00560171"/>
    <w:rsid w:val="0056095A"/>
    <w:rsid w:val="00560A55"/>
    <w:rsid w:val="00560B3D"/>
    <w:rsid w:val="00560C3F"/>
    <w:rsid w:val="0056160C"/>
    <w:rsid w:val="00561806"/>
    <w:rsid w:val="00561AA3"/>
    <w:rsid w:val="00561BB9"/>
    <w:rsid w:val="00561C93"/>
    <w:rsid w:val="00561FB3"/>
    <w:rsid w:val="005625A9"/>
    <w:rsid w:val="00562C2C"/>
    <w:rsid w:val="0056384F"/>
    <w:rsid w:val="00563BDD"/>
    <w:rsid w:val="005655C8"/>
    <w:rsid w:val="0056581B"/>
    <w:rsid w:val="00565858"/>
    <w:rsid w:val="00565960"/>
    <w:rsid w:val="00566133"/>
    <w:rsid w:val="0056667B"/>
    <w:rsid w:val="005669CE"/>
    <w:rsid w:val="00566A15"/>
    <w:rsid w:val="00566E54"/>
    <w:rsid w:val="005670CF"/>
    <w:rsid w:val="005679EC"/>
    <w:rsid w:val="00567A8F"/>
    <w:rsid w:val="00567C96"/>
    <w:rsid w:val="00570997"/>
    <w:rsid w:val="00570CD9"/>
    <w:rsid w:val="00570EA8"/>
    <w:rsid w:val="00570F9D"/>
    <w:rsid w:val="005712AE"/>
    <w:rsid w:val="005718E5"/>
    <w:rsid w:val="00571915"/>
    <w:rsid w:val="005719F3"/>
    <w:rsid w:val="005720A0"/>
    <w:rsid w:val="00572122"/>
    <w:rsid w:val="00572677"/>
    <w:rsid w:val="00572C00"/>
    <w:rsid w:val="00572DA1"/>
    <w:rsid w:val="005734F0"/>
    <w:rsid w:val="0057383B"/>
    <w:rsid w:val="00573E3D"/>
    <w:rsid w:val="00575BA3"/>
    <w:rsid w:val="00575CC8"/>
    <w:rsid w:val="00575DE1"/>
    <w:rsid w:val="005769A4"/>
    <w:rsid w:val="00576A46"/>
    <w:rsid w:val="00576DBD"/>
    <w:rsid w:val="0057776F"/>
    <w:rsid w:val="00577910"/>
    <w:rsid w:val="00577C3E"/>
    <w:rsid w:val="00577D4C"/>
    <w:rsid w:val="0058038D"/>
    <w:rsid w:val="00580D07"/>
    <w:rsid w:val="00580D08"/>
    <w:rsid w:val="00580E28"/>
    <w:rsid w:val="005810E2"/>
    <w:rsid w:val="00581419"/>
    <w:rsid w:val="00581BDD"/>
    <w:rsid w:val="00582153"/>
    <w:rsid w:val="005822EC"/>
    <w:rsid w:val="00582916"/>
    <w:rsid w:val="00582AA7"/>
    <w:rsid w:val="00582F96"/>
    <w:rsid w:val="00583116"/>
    <w:rsid w:val="00583A36"/>
    <w:rsid w:val="00583BCA"/>
    <w:rsid w:val="0058405B"/>
    <w:rsid w:val="0058418F"/>
    <w:rsid w:val="00584258"/>
    <w:rsid w:val="005843AF"/>
    <w:rsid w:val="00584791"/>
    <w:rsid w:val="00584F95"/>
    <w:rsid w:val="00585139"/>
    <w:rsid w:val="005857B6"/>
    <w:rsid w:val="00585965"/>
    <w:rsid w:val="00585B6E"/>
    <w:rsid w:val="00585E79"/>
    <w:rsid w:val="00586B5F"/>
    <w:rsid w:val="00587154"/>
    <w:rsid w:val="00587723"/>
    <w:rsid w:val="00587A01"/>
    <w:rsid w:val="00587A67"/>
    <w:rsid w:val="00587F68"/>
    <w:rsid w:val="0059078E"/>
    <w:rsid w:val="005907E5"/>
    <w:rsid w:val="005909F3"/>
    <w:rsid w:val="00590EB7"/>
    <w:rsid w:val="00591321"/>
    <w:rsid w:val="005913E4"/>
    <w:rsid w:val="00591A71"/>
    <w:rsid w:val="00592067"/>
    <w:rsid w:val="0059214F"/>
    <w:rsid w:val="00592243"/>
    <w:rsid w:val="0059248E"/>
    <w:rsid w:val="00592521"/>
    <w:rsid w:val="005928FB"/>
    <w:rsid w:val="00592D52"/>
    <w:rsid w:val="00592F1D"/>
    <w:rsid w:val="00593010"/>
    <w:rsid w:val="00593A0A"/>
    <w:rsid w:val="00593B07"/>
    <w:rsid w:val="00594165"/>
    <w:rsid w:val="00594298"/>
    <w:rsid w:val="0059474F"/>
    <w:rsid w:val="00594A45"/>
    <w:rsid w:val="00594BB6"/>
    <w:rsid w:val="00594E16"/>
    <w:rsid w:val="00594EB0"/>
    <w:rsid w:val="005952A5"/>
    <w:rsid w:val="0059599F"/>
    <w:rsid w:val="00595AD9"/>
    <w:rsid w:val="00595CAD"/>
    <w:rsid w:val="00595F71"/>
    <w:rsid w:val="0059725C"/>
    <w:rsid w:val="0059728F"/>
    <w:rsid w:val="00597307"/>
    <w:rsid w:val="00597B97"/>
    <w:rsid w:val="00597E5F"/>
    <w:rsid w:val="005A00C3"/>
    <w:rsid w:val="005A00FD"/>
    <w:rsid w:val="005A0157"/>
    <w:rsid w:val="005A0433"/>
    <w:rsid w:val="005A0591"/>
    <w:rsid w:val="005A0849"/>
    <w:rsid w:val="005A0E87"/>
    <w:rsid w:val="005A1221"/>
    <w:rsid w:val="005A1514"/>
    <w:rsid w:val="005A1AEC"/>
    <w:rsid w:val="005A23EA"/>
    <w:rsid w:val="005A2487"/>
    <w:rsid w:val="005A24EC"/>
    <w:rsid w:val="005A2517"/>
    <w:rsid w:val="005A25A9"/>
    <w:rsid w:val="005A25F3"/>
    <w:rsid w:val="005A2ACE"/>
    <w:rsid w:val="005A2E99"/>
    <w:rsid w:val="005A3799"/>
    <w:rsid w:val="005A37C5"/>
    <w:rsid w:val="005A3B69"/>
    <w:rsid w:val="005A3B78"/>
    <w:rsid w:val="005A3B91"/>
    <w:rsid w:val="005A3DC2"/>
    <w:rsid w:val="005A4624"/>
    <w:rsid w:val="005A482A"/>
    <w:rsid w:val="005A4A5E"/>
    <w:rsid w:val="005A509B"/>
    <w:rsid w:val="005A5198"/>
    <w:rsid w:val="005A63C6"/>
    <w:rsid w:val="005A651C"/>
    <w:rsid w:val="005A66E1"/>
    <w:rsid w:val="005A6703"/>
    <w:rsid w:val="005A685E"/>
    <w:rsid w:val="005A68B7"/>
    <w:rsid w:val="005A6C6A"/>
    <w:rsid w:val="005A6DC7"/>
    <w:rsid w:val="005A7025"/>
    <w:rsid w:val="005A744E"/>
    <w:rsid w:val="005A774E"/>
    <w:rsid w:val="005A797D"/>
    <w:rsid w:val="005A7E38"/>
    <w:rsid w:val="005A7FC4"/>
    <w:rsid w:val="005B0183"/>
    <w:rsid w:val="005B028C"/>
    <w:rsid w:val="005B037B"/>
    <w:rsid w:val="005B05E5"/>
    <w:rsid w:val="005B0E66"/>
    <w:rsid w:val="005B0F9E"/>
    <w:rsid w:val="005B0FEC"/>
    <w:rsid w:val="005B10E0"/>
    <w:rsid w:val="005B1552"/>
    <w:rsid w:val="005B165A"/>
    <w:rsid w:val="005B1865"/>
    <w:rsid w:val="005B19A2"/>
    <w:rsid w:val="005B1AC5"/>
    <w:rsid w:val="005B1BD5"/>
    <w:rsid w:val="005B23BB"/>
    <w:rsid w:val="005B24FE"/>
    <w:rsid w:val="005B2675"/>
    <w:rsid w:val="005B2743"/>
    <w:rsid w:val="005B30C5"/>
    <w:rsid w:val="005B3375"/>
    <w:rsid w:val="005B3ACA"/>
    <w:rsid w:val="005B3DDD"/>
    <w:rsid w:val="005B403A"/>
    <w:rsid w:val="005B4521"/>
    <w:rsid w:val="005B47CF"/>
    <w:rsid w:val="005B496D"/>
    <w:rsid w:val="005B4B44"/>
    <w:rsid w:val="005B4EA0"/>
    <w:rsid w:val="005B5044"/>
    <w:rsid w:val="005B53D8"/>
    <w:rsid w:val="005B578B"/>
    <w:rsid w:val="005B58C8"/>
    <w:rsid w:val="005B58F2"/>
    <w:rsid w:val="005B59B3"/>
    <w:rsid w:val="005B5C5C"/>
    <w:rsid w:val="005B5C8E"/>
    <w:rsid w:val="005B628D"/>
    <w:rsid w:val="005B6740"/>
    <w:rsid w:val="005B68F3"/>
    <w:rsid w:val="005B69E2"/>
    <w:rsid w:val="005B6F63"/>
    <w:rsid w:val="005B734B"/>
    <w:rsid w:val="005B75C9"/>
    <w:rsid w:val="005B778C"/>
    <w:rsid w:val="005B7DF8"/>
    <w:rsid w:val="005B7FDD"/>
    <w:rsid w:val="005C00FA"/>
    <w:rsid w:val="005C056E"/>
    <w:rsid w:val="005C0B83"/>
    <w:rsid w:val="005C0EF6"/>
    <w:rsid w:val="005C0F48"/>
    <w:rsid w:val="005C10E1"/>
    <w:rsid w:val="005C114F"/>
    <w:rsid w:val="005C11B5"/>
    <w:rsid w:val="005C1677"/>
    <w:rsid w:val="005C180B"/>
    <w:rsid w:val="005C18E4"/>
    <w:rsid w:val="005C2380"/>
    <w:rsid w:val="005C279A"/>
    <w:rsid w:val="005C2A2D"/>
    <w:rsid w:val="005C2AEA"/>
    <w:rsid w:val="005C2FD3"/>
    <w:rsid w:val="005C32AB"/>
    <w:rsid w:val="005C3702"/>
    <w:rsid w:val="005C3743"/>
    <w:rsid w:val="005C3B3A"/>
    <w:rsid w:val="005C3DAF"/>
    <w:rsid w:val="005C414F"/>
    <w:rsid w:val="005C4362"/>
    <w:rsid w:val="005C4622"/>
    <w:rsid w:val="005C533C"/>
    <w:rsid w:val="005C5444"/>
    <w:rsid w:val="005C557A"/>
    <w:rsid w:val="005C5AFA"/>
    <w:rsid w:val="005C6BFE"/>
    <w:rsid w:val="005C6C75"/>
    <w:rsid w:val="005C6E17"/>
    <w:rsid w:val="005C6EC7"/>
    <w:rsid w:val="005C6EFE"/>
    <w:rsid w:val="005C7390"/>
    <w:rsid w:val="005C75EC"/>
    <w:rsid w:val="005C76AC"/>
    <w:rsid w:val="005C7D7B"/>
    <w:rsid w:val="005D051B"/>
    <w:rsid w:val="005D07A6"/>
    <w:rsid w:val="005D0C12"/>
    <w:rsid w:val="005D0C90"/>
    <w:rsid w:val="005D0E74"/>
    <w:rsid w:val="005D1210"/>
    <w:rsid w:val="005D13E4"/>
    <w:rsid w:val="005D162D"/>
    <w:rsid w:val="005D16DF"/>
    <w:rsid w:val="005D2164"/>
    <w:rsid w:val="005D21F2"/>
    <w:rsid w:val="005D24C5"/>
    <w:rsid w:val="005D2780"/>
    <w:rsid w:val="005D2D9C"/>
    <w:rsid w:val="005D2EBA"/>
    <w:rsid w:val="005D3306"/>
    <w:rsid w:val="005D3B45"/>
    <w:rsid w:val="005D4025"/>
    <w:rsid w:val="005D431E"/>
    <w:rsid w:val="005D48C0"/>
    <w:rsid w:val="005D4A49"/>
    <w:rsid w:val="005D4B16"/>
    <w:rsid w:val="005D4F61"/>
    <w:rsid w:val="005D5584"/>
    <w:rsid w:val="005D56CC"/>
    <w:rsid w:val="005D59B1"/>
    <w:rsid w:val="005D6591"/>
    <w:rsid w:val="005D6652"/>
    <w:rsid w:val="005D694E"/>
    <w:rsid w:val="005D6F33"/>
    <w:rsid w:val="005D70D8"/>
    <w:rsid w:val="005D7301"/>
    <w:rsid w:val="005D7397"/>
    <w:rsid w:val="005D7516"/>
    <w:rsid w:val="005D77A9"/>
    <w:rsid w:val="005D7FC3"/>
    <w:rsid w:val="005D7FC9"/>
    <w:rsid w:val="005E048E"/>
    <w:rsid w:val="005E0514"/>
    <w:rsid w:val="005E067E"/>
    <w:rsid w:val="005E07E8"/>
    <w:rsid w:val="005E0F52"/>
    <w:rsid w:val="005E0FE9"/>
    <w:rsid w:val="005E1551"/>
    <w:rsid w:val="005E1899"/>
    <w:rsid w:val="005E1D52"/>
    <w:rsid w:val="005E20AA"/>
    <w:rsid w:val="005E257B"/>
    <w:rsid w:val="005E27A6"/>
    <w:rsid w:val="005E2E5E"/>
    <w:rsid w:val="005E3097"/>
    <w:rsid w:val="005E315A"/>
    <w:rsid w:val="005E31AA"/>
    <w:rsid w:val="005E3651"/>
    <w:rsid w:val="005E373A"/>
    <w:rsid w:val="005E3816"/>
    <w:rsid w:val="005E381F"/>
    <w:rsid w:val="005E3AB0"/>
    <w:rsid w:val="005E3CC2"/>
    <w:rsid w:val="005E40E0"/>
    <w:rsid w:val="005E42DC"/>
    <w:rsid w:val="005E47C6"/>
    <w:rsid w:val="005E4F24"/>
    <w:rsid w:val="005E553D"/>
    <w:rsid w:val="005E5A1C"/>
    <w:rsid w:val="005E5CF0"/>
    <w:rsid w:val="005E6140"/>
    <w:rsid w:val="005E621D"/>
    <w:rsid w:val="005E65A9"/>
    <w:rsid w:val="005E6E74"/>
    <w:rsid w:val="005E7108"/>
    <w:rsid w:val="005E746F"/>
    <w:rsid w:val="005E75DE"/>
    <w:rsid w:val="005E76F1"/>
    <w:rsid w:val="005E78BA"/>
    <w:rsid w:val="005E7A58"/>
    <w:rsid w:val="005F027E"/>
    <w:rsid w:val="005F02B7"/>
    <w:rsid w:val="005F0D2B"/>
    <w:rsid w:val="005F15AF"/>
    <w:rsid w:val="005F1A46"/>
    <w:rsid w:val="005F248F"/>
    <w:rsid w:val="005F27FD"/>
    <w:rsid w:val="005F310C"/>
    <w:rsid w:val="005F32B6"/>
    <w:rsid w:val="005F33E0"/>
    <w:rsid w:val="005F37B4"/>
    <w:rsid w:val="005F3852"/>
    <w:rsid w:val="005F3B9A"/>
    <w:rsid w:val="005F3D4F"/>
    <w:rsid w:val="005F3F8D"/>
    <w:rsid w:val="005F42E0"/>
    <w:rsid w:val="005F44E7"/>
    <w:rsid w:val="005F4592"/>
    <w:rsid w:val="005F471A"/>
    <w:rsid w:val="005F485A"/>
    <w:rsid w:val="005F4CE4"/>
    <w:rsid w:val="005F5B7B"/>
    <w:rsid w:val="005F5CAC"/>
    <w:rsid w:val="005F5D4E"/>
    <w:rsid w:val="005F6607"/>
    <w:rsid w:val="005F6791"/>
    <w:rsid w:val="005F69FF"/>
    <w:rsid w:val="005F6A40"/>
    <w:rsid w:val="005F6E00"/>
    <w:rsid w:val="005F714C"/>
    <w:rsid w:val="005F735C"/>
    <w:rsid w:val="005F754B"/>
    <w:rsid w:val="005F7C93"/>
    <w:rsid w:val="0060005A"/>
    <w:rsid w:val="00600392"/>
    <w:rsid w:val="006003EA"/>
    <w:rsid w:val="006005DE"/>
    <w:rsid w:val="006006E7"/>
    <w:rsid w:val="00600EF6"/>
    <w:rsid w:val="00601002"/>
    <w:rsid w:val="00601070"/>
    <w:rsid w:val="00601080"/>
    <w:rsid w:val="0060139C"/>
    <w:rsid w:val="0060156C"/>
    <w:rsid w:val="00601667"/>
    <w:rsid w:val="00601698"/>
    <w:rsid w:val="00601813"/>
    <w:rsid w:val="006027C9"/>
    <w:rsid w:val="00602814"/>
    <w:rsid w:val="00602B11"/>
    <w:rsid w:val="00602DA4"/>
    <w:rsid w:val="006030F4"/>
    <w:rsid w:val="00603720"/>
    <w:rsid w:val="00603BDA"/>
    <w:rsid w:val="006047B5"/>
    <w:rsid w:val="00604D0C"/>
    <w:rsid w:val="00604EDA"/>
    <w:rsid w:val="00605713"/>
    <w:rsid w:val="006059B4"/>
    <w:rsid w:val="00605ACC"/>
    <w:rsid w:val="00605B1B"/>
    <w:rsid w:val="006061B3"/>
    <w:rsid w:val="00606365"/>
    <w:rsid w:val="006066C8"/>
    <w:rsid w:val="00606950"/>
    <w:rsid w:val="0060699C"/>
    <w:rsid w:val="00606ECE"/>
    <w:rsid w:val="006072D3"/>
    <w:rsid w:val="006072EA"/>
    <w:rsid w:val="00607447"/>
    <w:rsid w:val="00607730"/>
    <w:rsid w:val="006077C4"/>
    <w:rsid w:val="00607A30"/>
    <w:rsid w:val="00607D13"/>
    <w:rsid w:val="006105AA"/>
    <w:rsid w:val="006109B3"/>
    <w:rsid w:val="00610C87"/>
    <w:rsid w:val="00610CDA"/>
    <w:rsid w:val="00610F26"/>
    <w:rsid w:val="0061109A"/>
    <w:rsid w:val="00611257"/>
    <w:rsid w:val="00611EB0"/>
    <w:rsid w:val="00612406"/>
    <w:rsid w:val="00612D8D"/>
    <w:rsid w:val="00612E20"/>
    <w:rsid w:val="00612E6D"/>
    <w:rsid w:val="00612F9B"/>
    <w:rsid w:val="00613074"/>
    <w:rsid w:val="00613156"/>
    <w:rsid w:val="00613392"/>
    <w:rsid w:val="0061348F"/>
    <w:rsid w:val="00613535"/>
    <w:rsid w:val="006135F1"/>
    <w:rsid w:val="00613619"/>
    <w:rsid w:val="006139A7"/>
    <w:rsid w:val="00613AD5"/>
    <w:rsid w:val="00613ADC"/>
    <w:rsid w:val="00613B51"/>
    <w:rsid w:val="0061405F"/>
    <w:rsid w:val="0061471B"/>
    <w:rsid w:val="00614B9E"/>
    <w:rsid w:val="00614F2E"/>
    <w:rsid w:val="00615912"/>
    <w:rsid w:val="00615D88"/>
    <w:rsid w:val="00615E84"/>
    <w:rsid w:val="006160F2"/>
    <w:rsid w:val="006161F5"/>
    <w:rsid w:val="006162B7"/>
    <w:rsid w:val="006165DF"/>
    <w:rsid w:val="00616631"/>
    <w:rsid w:val="006166B3"/>
    <w:rsid w:val="00616A8E"/>
    <w:rsid w:val="00616EA8"/>
    <w:rsid w:val="00617022"/>
    <w:rsid w:val="006175FD"/>
    <w:rsid w:val="006179C0"/>
    <w:rsid w:val="00617A2E"/>
    <w:rsid w:val="00617C07"/>
    <w:rsid w:val="00617C93"/>
    <w:rsid w:val="00620667"/>
    <w:rsid w:val="006206D0"/>
    <w:rsid w:val="00620B0B"/>
    <w:rsid w:val="00620B90"/>
    <w:rsid w:val="00620BA4"/>
    <w:rsid w:val="00621175"/>
    <w:rsid w:val="0062159E"/>
    <w:rsid w:val="006216A4"/>
    <w:rsid w:val="00621857"/>
    <w:rsid w:val="00621BFD"/>
    <w:rsid w:val="00621D0E"/>
    <w:rsid w:val="00621E01"/>
    <w:rsid w:val="00621F50"/>
    <w:rsid w:val="006220F3"/>
    <w:rsid w:val="0062240B"/>
    <w:rsid w:val="006224A0"/>
    <w:rsid w:val="00622705"/>
    <w:rsid w:val="006227F9"/>
    <w:rsid w:val="00622F71"/>
    <w:rsid w:val="006232B5"/>
    <w:rsid w:val="006233A7"/>
    <w:rsid w:val="00623826"/>
    <w:rsid w:val="00623994"/>
    <w:rsid w:val="00623B34"/>
    <w:rsid w:val="00623FB1"/>
    <w:rsid w:val="0062400A"/>
    <w:rsid w:val="00624368"/>
    <w:rsid w:val="0062537A"/>
    <w:rsid w:val="006253CB"/>
    <w:rsid w:val="00625463"/>
    <w:rsid w:val="0062567D"/>
    <w:rsid w:val="00625777"/>
    <w:rsid w:val="00626037"/>
    <w:rsid w:val="006261C8"/>
    <w:rsid w:val="00626378"/>
    <w:rsid w:val="00626D1A"/>
    <w:rsid w:val="00626D7E"/>
    <w:rsid w:val="00626DBE"/>
    <w:rsid w:val="006272AD"/>
    <w:rsid w:val="00627884"/>
    <w:rsid w:val="006278CB"/>
    <w:rsid w:val="00627EDF"/>
    <w:rsid w:val="00630043"/>
    <w:rsid w:val="006302EF"/>
    <w:rsid w:val="0063062C"/>
    <w:rsid w:val="006316B1"/>
    <w:rsid w:val="006319CA"/>
    <w:rsid w:val="00631BF9"/>
    <w:rsid w:val="00631D68"/>
    <w:rsid w:val="00631F67"/>
    <w:rsid w:val="00631FD5"/>
    <w:rsid w:val="006323E3"/>
    <w:rsid w:val="00632ADF"/>
    <w:rsid w:val="00632BB9"/>
    <w:rsid w:val="00632FEF"/>
    <w:rsid w:val="00633022"/>
    <w:rsid w:val="0063313F"/>
    <w:rsid w:val="00633802"/>
    <w:rsid w:val="00633853"/>
    <w:rsid w:val="0063392C"/>
    <w:rsid w:val="00634371"/>
    <w:rsid w:val="00634436"/>
    <w:rsid w:val="00634B96"/>
    <w:rsid w:val="0063555A"/>
    <w:rsid w:val="006356F6"/>
    <w:rsid w:val="00635B59"/>
    <w:rsid w:val="00636609"/>
    <w:rsid w:val="006367CD"/>
    <w:rsid w:val="006369BE"/>
    <w:rsid w:val="00636B11"/>
    <w:rsid w:val="00637211"/>
    <w:rsid w:val="006376D9"/>
    <w:rsid w:val="0063772E"/>
    <w:rsid w:val="006379FF"/>
    <w:rsid w:val="00637A56"/>
    <w:rsid w:val="00637C9F"/>
    <w:rsid w:val="00637CE7"/>
    <w:rsid w:val="00640207"/>
    <w:rsid w:val="00640BA0"/>
    <w:rsid w:val="00640E41"/>
    <w:rsid w:val="006414BF"/>
    <w:rsid w:val="00642201"/>
    <w:rsid w:val="006425C0"/>
    <w:rsid w:val="006425E6"/>
    <w:rsid w:val="00642989"/>
    <w:rsid w:val="00642B8C"/>
    <w:rsid w:val="00642BB2"/>
    <w:rsid w:val="00642D20"/>
    <w:rsid w:val="00642E7C"/>
    <w:rsid w:val="00642F28"/>
    <w:rsid w:val="0064317C"/>
    <w:rsid w:val="0064370F"/>
    <w:rsid w:val="0064372D"/>
    <w:rsid w:val="00643985"/>
    <w:rsid w:val="00643D09"/>
    <w:rsid w:val="00643DCA"/>
    <w:rsid w:val="00643EEF"/>
    <w:rsid w:val="00644346"/>
    <w:rsid w:val="00644611"/>
    <w:rsid w:val="00644E3C"/>
    <w:rsid w:val="0064531A"/>
    <w:rsid w:val="006454EA"/>
    <w:rsid w:val="00645560"/>
    <w:rsid w:val="006457C6"/>
    <w:rsid w:val="00645CB0"/>
    <w:rsid w:val="00645E69"/>
    <w:rsid w:val="00645EAB"/>
    <w:rsid w:val="00645EC4"/>
    <w:rsid w:val="00646302"/>
    <w:rsid w:val="0064646D"/>
    <w:rsid w:val="0064692E"/>
    <w:rsid w:val="00646A55"/>
    <w:rsid w:val="00646E11"/>
    <w:rsid w:val="006474CB"/>
    <w:rsid w:val="00647647"/>
    <w:rsid w:val="00647674"/>
    <w:rsid w:val="0064773F"/>
    <w:rsid w:val="006478CD"/>
    <w:rsid w:val="00647C07"/>
    <w:rsid w:val="00647C39"/>
    <w:rsid w:val="00647FC7"/>
    <w:rsid w:val="00650025"/>
    <w:rsid w:val="006502DC"/>
    <w:rsid w:val="00650543"/>
    <w:rsid w:val="006508A9"/>
    <w:rsid w:val="00650907"/>
    <w:rsid w:val="00650DCF"/>
    <w:rsid w:val="006513CF"/>
    <w:rsid w:val="006517CF"/>
    <w:rsid w:val="00651E4F"/>
    <w:rsid w:val="00652196"/>
    <w:rsid w:val="00652368"/>
    <w:rsid w:val="006526E6"/>
    <w:rsid w:val="00652C71"/>
    <w:rsid w:val="00653200"/>
    <w:rsid w:val="00653A26"/>
    <w:rsid w:val="00653A4D"/>
    <w:rsid w:val="00653AED"/>
    <w:rsid w:val="00653CAE"/>
    <w:rsid w:val="006542BC"/>
    <w:rsid w:val="0065448D"/>
    <w:rsid w:val="00654945"/>
    <w:rsid w:val="00654A25"/>
    <w:rsid w:val="006550FC"/>
    <w:rsid w:val="0065629A"/>
    <w:rsid w:val="00657225"/>
    <w:rsid w:val="00657284"/>
    <w:rsid w:val="006577CA"/>
    <w:rsid w:val="00657EBA"/>
    <w:rsid w:val="00657FA6"/>
    <w:rsid w:val="006600DC"/>
    <w:rsid w:val="00660242"/>
    <w:rsid w:val="00660334"/>
    <w:rsid w:val="00660607"/>
    <w:rsid w:val="00660B0F"/>
    <w:rsid w:val="00660ED9"/>
    <w:rsid w:val="00660F84"/>
    <w:rsid w:val="00661172"/>
    <w:rsid w:val="00661356"/>
    <w:rsid w:val="0066173A"/>
    <w:rsid w:val="00661B12"/>
    <w:rsid w:val="00661C5F"/>
    <w:rsid w:val="00661E1E"/>
    <w:rsid w:val="0066203A"/>
    <w:rsid w:val="0066207F"/>
    <w:rsid w:val="00662684"/>
    <w:rsid w:val="00662BCB"/>
    <w:rsid w:val="00663A10"/>
    <w:rsid w:val="00663C7C"/>
    <w:rsid w:val="00663E8D"/>
    <w:rsid w:val="00664F7C"/>
    <w:rsid w:val="00665018"/>
    <w:rsid w:val="00665200"/>
    <w:rsid w:val="0066520D"/>
    <w:rsid w:val="006653AA"/>
    <w:rsid w:val="006654DC"/>
    <w:rsid w:val="0066586E"/>
    <w:rsid w:val="00665890"/>
    <w:rsid w:val="00665D6E"/>
    <w:rsid w:val="00665EF9"/>
    <w:rsid w:val="00666067"/>
    <w:rsid w:val="006661CC"/>
    <w:rsid w:val="00666201"/>
    <w:rsid w:val="006662F6"/>
    <w:rsid w:val="00666755"/>
    <w:rsid w:val="0066696B"/>
    <w:rsid w:val="00666B6D"/>
    <w:rsid w:val="00666B97"/>
    <w:rsid w:val="00666C2B"/>
    <w:rsid w:val="006678AF"/>
    <w:rsid w:val="00667C2C"/>
    <w:rsid w:val="00667E56"/>
    <w:rsid w:val="006700AE"/>
    <w:rsid w:val="006706B4"/>
    <w:rsid w:val="00670A35"/>
    <w:rsid w:val="00670B36"/>
    <w:rsid w:val="00670EC7"/>
    <w:rsid w:val="00671297"/>
    <w:rsid w:val="006715C8"/>
    <w:rsid w:val="00671899"/>
    <w:rsid w:val="006719A6"/>
    <w:rsid w:val="00672642"/>
    <w:rsid w:val="0067272C"/>
    <w:rsid w:val="00672746"/>
    <w:rsid w:val="0067292C"/>
    <w:rsid w:val="006734E7"/>
    <w:rsid w:val="00673B60"/>
    <w:rsid w:val="00673E07"/>
    <w:rsid w:val="00673F9B"/>
    <w:rsid w:val="00674749"/>
    <w:rsid w:val="006748FD"/>
    <w:rsid w:val="00674C8B"/>
    <w:rsid w:val="00674EA9"/>
    <w:rsid w:val="00675577"/>
    <w:rsid w:val="006755C1"/>
    <w:rsid w:val="006759CD"/>
    <w:rsid w:val="00675B47"/>
    <w:rsid w:val="00676136"/>
    <w:rsid w:val="00676774"/>
    <w:rsid w:val="00676B40"/>
    <w:rsid w:val="00676C4A"/>
    <w:rsid w:val="006771E9"/>
    <w:rsid w:val="006772DC"/>
    <w:rsid w:val="00677373"/>
    <w:rsid w:val="006779A0"/>
    <w:rsid w:val="00680281"/>
    <w:rsid w:val="0068102F"/>
    <w:rsid w:val="006812AD"/>
    <w:rsid w:val="006815C0"/>
    <w:rsid w:val="00681873"/>
    <w:rsid w:val="006819DC"/>
    <w:rsid w:val="006820CD"/>
    <w:rsid w:val="00682857"/>
    <w:rsid w:val="00682E27"/>
    <w:rsid w:val="0068311B"/>
    <w:rsid w:val="006836C9"/>
    <w:rsid w:val="00683A0A"/>
    <w:rsid w:val="00683BF0"/>
    <w:rsid w:val="00683E77"/>
    <w:rsid w:val="00684242"/>
    <w:rsid w:val="006846A7"/>
    <w:rsid w:val="006849A8"/>
    <w:rsid w:val="00684C03"/>
    <w:rsid w:val="0068505B"/>
    <w:rsid w:val="00685173"/>
    <w:rsid w:val="00685875"/>
    <w:rsid w:val="006858D4"/>
    <w:rsid w:val="006861D3"/>
    <w:rsid w:val="00686464"/>
    <w:rsid w:val="00686739"/>
    <w:rsid w:val="00686955"/>
    <w:rsid w:val="006874C2"/>
    <w:rsid w:val="006876B4"/>
    <w:rsid w:val="00687BFF"/>
    <w:rsid w:val="00690588"/>
    <w:rsid w:val="00690A08"/>
    <w:rsid w:val="00690AAF"/>
    <w:rsid w:val="00690B03"/>
    <w:rsid w:val="00690B40"/>
    <w:rsid w:val="00690C58"/>
    <w:rsid w:val="00690C67"/>
    <w:rsid w:val="00691247"/>
    <w:rsid w:val="00691C33"/>
    <w:rsid w:val="006923B2"/>
    <w:rsid w:val="00692998"/>
    <w:rsid w:val="00692CE9"/>
    <w:rsid w:val="0069330C"/>
    <w:rsid w:val="00693362"/>
    <w:rsid w:val="00693468"/>
    <w:rsid w:val="0069346E"/>
    <w:rsid w:val="006937FF"/>
    <w:rsid w:val="00693C93"/>
    <w:rsid w:val="0069444A"/>
    <w:rsid w:val="00694681"/>
    <w:rsid w:val="0069472D"/>
    <w:rsid w:val="00694789"/>
    <w:rsid w:val="006947FB"/>
    <w:rsid w:val="006948EF"/>
    <w:rsid w:val="00694A91"/>
    <w:rsid w:val="00694B82"/>
    <w:rsid w:val="00694EB0"/>
    <w:rsid w:val="00695702"/>
    <w:rsid w:val="00696609"/>
    <w:rsid w:val="00696B61"/>
    <w:rsid w:val="00696BF1"/>
    <w:rsid w:val="00696EFB"/>
    <w:rsid w:val="006977A6"/>
    <w:rsid w:val="00697843"/>
    <w:rsid w:val="00697EB1"/>
    <w:rsid w:val="00697FC2"/>
    <w:rsid w:val="006A01F2"/>
    <w:rsid w:val="006A090E"/>
    <w:rsid w:val="006A0AB3"/>
    <w:rsid w:val="006A14B7"/>
    <w:rsid w:val="006A17FB"/>
    <w:rsid w:val="006A1AD4"/>
    <w:rsid w:val="006A2393"/>
    <w:rsid w:val="006A2B1B"/>
    <w:rsid w:val="006A3218"/>
    <w:rsid w:val="006A3A0B"/>
    <w:rsid w:val="006A3D22"/>
    <w:rsid w:val="006A4595"/>
    <w:rsid w:val="006A45ED"/>
    <w:rsid w:val="006A49DC"/>
    <w:rsid w:val="006A5141"/>
    <w:rsid w:val="006A5710"/>
    <w:rsid w:val="006A5A60"/>
    <w:rsid w:val="006A634A"/>
    <w:rsid w:val="006A681A"/>
    <w:rsid w:val="006A6A39"/>
    <w:rsid w:val="006A6FB5"/>
    <w:rsid w:val="006A75C9"/>
    <w:rsid w:val="006A7654"/>
    <w:rsid w:val="006A7689"/>
    <w:rsid w:val="006A79D7"/>
    <w:rsid w:val="006A7EC4"/>
    <w:rsid w:val="006A7ED6"/>
    <w:rsid w:val="006B061D"/>
    <w:rsid w:val="006B09AD"/>
    <w:rsid w:val="006B09E9"/>
    <w:rsid w:val="006B0C9E"/>
    <w:rsid w:val="006B0CA6"/>
    <w:rsid w:val="006B114E"/>
    <w:rsid w:val="006B120B"/>
    <w:rsid w:val="006B1E0A"/>
    <w:rsid w:val="006B215F"/>
    <w:rsid w:val="006B2672"/>
    <w:rsid w:val="006B277B"/>
    <w:rsid w:val="006B2BDF"/>
    <w:rsid w:val="006B2D4F"/>
    <w:rsid w:val="006B36B4"/>
    <w:rsid w:val="006B38AC"/>
    <w:rsid w:val="006B3D95"/>
    <w:rsid w:val="006B3DCE"/>
    <w:rsid w:val="006B4540"/>
    <w:rsid w:val="006B46BB"/>
    <w:rsid w:val="006B47C8"/>
    <w:rsid w:val="006B4BDE"/>
    <w:rsid w:val="006B4F50"/>
    <w:rsid w:val="006B4FFC"/>
    <w:rsid w:val="006B50C2"/>
    <w:rsid w:val="006B5A70"/>
    <w:rsid w:val="006B63A2"/>
    <w:rsid w:val="006B679F"/>
    <w:rsid w:val="006B6809"/>
    <w:rsid w:val="006B68C2"/>
    <w:rsid w:val="006B6A2F"/>
    <w:rsid w:val="006B6E22"/>
    <w:rsid w:val="006B6E2E"/>
    <w:rsid w:val="006B7926"/>
    <w:rsid w:val="006B7BAE"/>
    <w:rsid w:val="006B7BEA"/>
    <w:rsid w:val="006C0019"/>
    <w:rsid w:val="006C09F1"/>
    <w:rsid w:val="006C0EA2"/>
    <w:rsid w:val="006C1182"/>
    <w:rsid w:val="006C1292"/>
    <w:rsid w:val="006C161A"/>
    <w:rsid w:val="006C1899"/>
    <w:rsid w:val="006C1D2B"/>
    <w:rsid w:val="006C20EA"/>
    <w:rsid w:val="006C2491"/>
    <w:rsid w:val="006C2F86"/>
    <w:rsid w:val="006C3320"/>
    <w:rsid w:val="006C3504"/>
    <w:rsid w:val="006C399C"/>
    <w:rsid w:val="006C3EC5"/>
    <w:rsid w:val="006C3FFA"/>
    <w:rsid w:val="006C4567"/>
    <w:rsid w:val="006C47BE"/>
    <w:rsid w:val="006C4AA9"/>
    <w:rsid w:val="006C4FC8"/>
    <w:rsid w:val="006C4FCF"/>
    <w:rsid w:val="006C54C8"/>
    <w:rsid w:val="006C583E"/>
    <w:rsid w:val="006C6B60"/>
    <w:rsid w:val="006C7257"/>
    <w:rsid w:val="006C76FE"/>
    <w:rsid w:val="006D0984"/>
    <w:rsid w:val="006D0A4E"/>
    <w:rsid w:val="006D113D"/>
    <w:rsid w:val="006D13CE"/>
    <w:rsid w:val="006D2179"/>
    <w:rsid w:val="006D2D91"/>
    <w:rsid w:val="006D3C28"/>
    <w:rsid w:val="006D3EE6"/>
    <w:rsid w:val="006D3FC1"/>
    <w:rsid w:val="006D4603"/>
    <w:rsid w:val="006D46A8"/>
    <w:rsid w:val="006D4757"/>
    <w:rsid w:val="006D48C0"/>
    <w:rsid w:val="006D48C3"/>
    <w:rsid w:val="006D5411"/>
    <w:rsid w:val="006D55EC"/>
    <w:rsid w:val="006D64DD"/>
    <w:rsid w:val="006D653D"/>
    <w:rsid w:val="006D6647"/>
    <w:rsid w:val="006D6BDD"/>
    <w:rsid w:val="006D73AD"/>
    <w:rsid w:val="006D7763"/>
    <w:rsid w:val="006D7961"/>
    <w:rsid w:val="006D7C3B"/>
    <w:rsid w:val="006D7D6B"/>
    <w:rsid w:val="006D7E51"/>
    <w:rsid w:val="006D7FEA"/>
    <w:rsid w:val="006E0386"/>
    <w:rsid w:val="006E0634"/>
    <w:rsid w:val="006E0A73"/>
    <w:rsid w:val="006E0AC4"/>
    <w:rsid w:val="006E0B86"/>
    <w:rsid w:val="006E0C02"/>
    <w:rsid w:val="006E0C5B"/>
    <w:rsid w:val="006E0FA7"/>
    <w:rsid w:val="006E14E4"/>
    <w:rsid w:val="006E1D80"/>
    <w:rsid w:val="006E1D84"/>
    <w:rsid w:val="006E1FE0"/>
    <w:rsid w:val="006E29D6"/>
    <w:rsid w:val="006E2A62"/>
    <w:rsid w:val="006E2C3B"/>
    <w:rsid w:val="006E2C45"/>
    <w:rsid w:val="006E2FA8"/>
    <w:rsid w:val="006E3204"/>
    <w:rsid w:val="006E3331"/>
    <w:rsid w:val="006E33FA"/>
    <w:rsid w:val="006E35F3"/>
    <w:rsid w:val="006E3B81"/>
    <w:rsid w:val="006E4309"/>
    <w:rsid w:val="006E4698"/>
    <w:rsid w:val="006E4B3B"/>
    <w:rsid w:val="006E4C62"/>
    <w:rsid w:val="006E4C83"/>
    <w:rsid w:val="006E500D"/>
    <w:rsid w:val="006E5021"/>
    <w:rsid w:val="006E50BD"/>
    <w:rsid w:val="006E537B"/>
    <w:rsid w:val="006E562E"/>
    <w:rsid w:val="006E57AE"/>
    <w:rsid w:val="006E5B5C"/>
    <w:rsid w:val="006E6806"/>
    <w:rsid w:val="006E6847"/>
    <w:rsid w:val="006E6C04"/>
    <w:rsid w:val="006E6C23"/>
    <w:rsid w:val="006E7116"/>
    <w:rsid w:val="006E7625"/>
    <w:rsid w:val="006F0368"/>
    <w:rsid w:val="006F0499"/>
    <w:rsid w:val="006F04AD"/>
    <w:rsid w:val="006F04DD"/>
    <w:rsid w:val="006F0570"/>
    <w:rsid w:val="006F05A6"/>
    <w:rsid w:val="006F07EE"/>
    <w:rsid w:val="006F08ED"/>
    <w:rsid w:val="006F17AA"/>
    <w:rsid w:val="006F1AAB"/>
    <w:rsid w:val="006F20EA"/>
    <w:rsid w:val="006F2A3D"/>
    <w:rsid w:val="006F2C1E"/>
    <w:rsid w:val="006F2C99"/>
    <w:rsid w:val="006F2F46"/>
    <w:rsid w:val="006F37F9"/>
    <w:rsid w:val="006F3E4C"/>
    <w:rsid w:val="006F43BC"/>
    <w:rsid w:val="006F43C8"/>
    <w:rsid w:val="006F44C8"/>
    <w:rsid w:val="006F45AF"/>
    <w:rsid w:val="006F5520"/>
    <w:rsid w:val="006F5EBF"/>
    <w:rsid w:val="006F636E"/>
    <w:rsid w:val="006F639E"/>
    <w:rsid w:val="006F6409"/>
    <w:rsid w:val="006F659B"/>
    <w:rsid w:val="006F6E48"/>
    <w:rsid w:val="006F6F29"/>
    <w:rsid w:val="006F7386"/>
    <w:rsid w:val="006F76B9"/>
    <w:rsid w:val="006F7864"/>
    <w:rsid w:val="006F79B4"/>
    <w:rsid w:val="006F7D40"/>
    <w:rsid w:val="007002D5"/>
    <w:rsid w:val="0070064E"/>
    <w:rsid w:val="00700770"/>
    <w:rsid w:val="00700DF6"/>
    <w:rsid w:val="00701177"/>
    <w:rsid w:val="0070121B"/>
    <w:rsid w:val="00701655"/>
    <w:rsid w:val="00701669"/>
    <w:rsid w:val="00701829"/>
    <w:rsid w:val="007022D7"/>
    <w:rsid w:val="00702A89"/>
    <w:rsid w:val="00702DFB"/>
    <w:rsid w:val="00702EEC"/>
    <w:rsid w:val="007030E8"/>
    <w:rsid w:val="007031AA"/>
    <w:rsid w:val="00703358"/>
    <w:rsid w:val="007037C1"/>
    <w:rsid w:val="007037FC"/>
    <w:rsid w:val="00703BD6"/>
    <w:rsid w:val="00703C16"/>
    <w:rsid w:val="007049E1"/>
    <w:rsid w:val="00704C6C"/>
    <w:rsid w:val="00704F38"/>
    <w:rsid w:val="00704F3F"/>
    <w:rsid w:val="00705026"/>
    <w:rsid w:val="007050AD"/>
    <w:rsid w:val="00705169"/>
    <w:rsid w:val="00705ED9"/>
    <w:rsid w:val="007066E6"/>
    <w:rsid w:val="0070695C"/>
    <w:rsid w:val="00706D17"/>
    <w:rsid w:val="00706FAB"/>
    <w:rsid w:val="00707401"/>
    <w:rsid w:val="00710235"/>
    <w:rsid w:val="0071058D"/>
    <w:rsid w:val="00710728"/>
    <w:rsid w:val="00710914"/>
    <w:rsid w:val="007109DA"/>
    <w:rsid w:val="00710CA8"/>
    <w:rsid w:val="00710CE5"/>
    <w:rsid w:val="00710DBE"/>
    <w:rsid w:val="00711200"/>
    <w:rsid w:val="00711388"/>
    <w:rsid w:val="0071172F"/>
    <w:rsid w:val="0071195C"/>
    <w:rsid w:val="00711D5F"/>
    <w:rsid w:val="00711F85"/>
    <w:rsid w:val="0071214A"/>
    <w:rsid w:val="007129CA"/>
    <w:rsid w:val="00712AEA"/>
    <w:rsid w:val="00712D6D"/>
    <w:rsid w:val="00712DD8"/>
    <w:rsid w:val="007136BF"/>
    <w:rsid w:val="0071397A"/>
    <w:rsid w:val="00713C56"/>
    <w:rsid w:val="00714504"/>
    <w:rsid w:val="007149B1"/>
    <w:rsid w:val="00714B5B"/>
    <w:rsid w:val="00714C2B"/>
    <w:rsid w:val="00714CFD"/>
    <w:rsid w:val="007150AD"/>
    <w:rsid w:val="00715317"/>
    <w:rsid w:val="00715751"/>
    <w:rsid w:val="007157A9"/>
    <w:rsid w:val="007158D7"/>
    <w:rsid w:val="00715A6C"/>
    <w:rsid w:val="00715ABD"/>
    <w:rsid w:val="00715CAC"/>
    <w:rsid w:val="00715E6D"/>
    <w:rsid w:val="0071636E"/>
    <w:rsid w:val="007166A9"/>
    <w:rsid w:val="00716814"/>
    <w:rsid w:val="00716AC4"/>
    <w:rsid w:val="00716E28"/>
    <w:rsid w:val="007171CE"/>
    <w:rsid w:val="007171D0"/>
    <w:rsid w:val="007176B2"/>
    <w:rsid w:val="00717B14"/>
    <w:rsid w:val="007200A3"/>
    <w:rsid w:val="007204C5"/>
    <w:rsid w:val="007206C6"/>
    <w:rsid w:val="00720AE4"/>
    <w:rsid w:val="00720B89"/>
    <w:rsid w:val="00721017"/>
    <w:rsid w:val="00721605"/>
    <w:rsid w:val="007216E7"/>
    <w:rsid w:val="00722390"/>
    <w:rsid w:val="0072261C"/>
    <w:rsid w:val="007226A7"/>
    <w:rsid w:val="00722DCE"/>
    <w:rsid w:val="00722E81"/>
    <w:rsid w:val="00722E92"/>
    <w:rsid w:val="00723108"/>
    <w:rsid w:val="0072369C"/>
    <w:rsid w:val="00723968"/>
    <w:rsid w:val="00723A67"/>
    <w:rsid w:val="00723D65"/>
    <w:rsid w:val="00723E84"/>
    <w:rsid w:val="00723F4A"/>
    <w:rsid w:val="0072400E"/>
    <w:rsid w:val="007250DA"/>
    <w:rsid w:val="00725492"/>
    <w:rsid w:val="00725A3F"/>
    <w:rsid w:val="00726885"/>
    <w:rsid w:val="0072691F"/>
    <w:rsid w:val="0072709C"/>
    <w:rsid w:val="0072729C"/>
    <w:rsid w:val="007273D6"/>
    <w:rsid w:val="0072763C"/>
    <w:rsid w:val="007276BE"/>
    <w:rsid w:val="007277FF"/>
    <w:rsid w:val="007279DD"/>
    <w:rsid w:val="00727BCB"/>
    <w:rsid w:val="007302FA"/>
    <w:rsid w:val="00730CD0"/>
    <w:rsid w:val="00731678"/>
    <w:rsid w:val="007318D6"/>
    <w:rsid w:val="00731AD3"/>
    <w:rsid w:val="00731E71"/>
    <w:rsid w:val="00732DB1"/>
    <w:rsid w:val="0073359A"/>
    <w:rsid w:val="00733AF1"/>
    <w:rsid w:val="00733E2F"/>
    <w:rsid w:val="0073400C"/>
    <w:rsid w:val="007340E3"/>
    <w:rsid w:val="00734A4A"/>
    <w:rsid w:val="00734C7B"/>
    <w:rsid w:val="00735943"/>
    <w:rsid w:val="00735EA6"/>
    <w:rsid w:val="00736274"/>
    <w:rsid w:val="00736379"/>
    <w:rsid w:val="00736BAB"/>
    <w:rsid w:val="00736D1A"/>
    <w:rsid w:val="00736E80"/>
    <w:rsid w:val="007371CC"/>
    <w:rsid w:val="0073732C"/>
    <w:rsid w:val="00737597"/>
    <w:rsid w:val="007377ED"/>
    <w:rsid w:val="0073793C"/>
    <w:rsid w:val="00737FEE"/>
    <w:rsid w:val="00740BC9"/>
    <w:rsid w:val="00740D25"/>
    <w:rsid w:val="00741279"/>
    <w:rsid w:val="00741408"/>
    <w:rsid w:val="007415A6"/>
    <w:rsid w:val="00741667"/>
    <w:rsid w:val="0074191B"/>
    <w:rsid w:val="00742073"/>
    <w:rsid w:val="00742D79"/>
    <w:rsid w:val="00742E9F"/>
    <w:rsid w:val="00742EAD"/>
    <w:rsid w:val="0074368A"/>
    <w:rsid w:val="00743959"/>
    <w:rsid w:val="00743A4A"/>
    <w:rsid w:val="00743D59"/>
    <w:rsid w:val="00744193"/>
    <w:rsid w:val="00744A8E"/>
    <w:rsid w:val="00744D32"/>
    <w:rsid w:val="007450E4"/>
    <w:rsid w:val="007451BB"/>
    <w:rsid w:val="0074528C"/>
    <w:rsid w:val="007453B3"/>
    <w:rsid w:val="00745402"/>
    <w:rsid w:val="007469DA"/>
    <w:rsid w:val="00746AA2"/>
    <w:rsid w:val="00746F42"/>
    <w:rsid w:val="0074790E"/>
    <w:rsid w:val="00747D87"/>
    <w:rsid w:val="00750794"/>
    <w:rsid w:val="00750ACC"/>
    <w:rsid w:val="00750FB8"/>
    <w:rsid w:val="00751B80"/>
    <w:rsid w:val="007527B4"/>
    <w:rsid w:val="0075283A"/>
    <w:rsid w:val="007528FE"/>
    <w:rsid w:val="00752D7F"/>
    <w:rsid w:val="00752F86"/>
    <w:rsid w:val="0075316E"/>
    <w:rsid w:val="00753407"/>
    <w:rsid w:val="007537AC"/>
    <w:rsid w:val="00753909"/>
    <w:rsid w:val="00753A06"/>
    <w:rsid w:val="00753DD3"/>
    <w:rsid w:val="00754044"/>
    <w:rsid w:val="007547B4"/>
    <w:rsid w:val="00754F5E"/>
    <w:rsid w:val="00754FD5"/>
    <w:rsid w:val="0075538C"/>
    <w:rsid w:val="00755412"/>
    <w:rsid w:val="00755BDB"/>
    <w:rsid w:val="00755DAE"/>
    <w:rsid w:val="00755FBA"/>
    <w:rsid w:val="007565D4"/>
    <w:rsid w:val="0075682A"/>
    <w:rsid w:val="00756EEB"/>
    <w:rsid w:val="0075745B"/>
    <w:rsid w:val="0075789D"/>
    <w:rsid w:val="00757913"/>
    <w:rsid w:val="00757B59"/>
    <w:rsid w:val="00757CB8"/>
    <w:rsid w:val="007602F3"/>
    <w:rsid w:val="00760479"/>
    <w:rsid w:val="00760705"/>
    <w:rsid w:val="007607F0"/>
    <w:rsid w:val="00760FA0"/>
    <w:rsid w:val="00761123"/>
    <w:rsid w:val="00761A67"/>
    <w:rsid w:val="00761E29"/>
    <w:rsid w:val="00762608"/>
    <w:rsid w:val="00762638"/>
    <w:rsid w:val="00762767"/>
    <w:rsid w:val="00762B88"/>
    <w:rsid w:val="00763013"/>
    <w:rsid w:val="0076302D"/>
    <w:rsid w:val="0076319E"/>
    <w:rsid w:val="0076343D"/>
    <w:rsid w:val="0076351B"/>
    <w:rsid w:val="0076368A"/>
    <w:rsid w:val="00763845"/>
    <w:rsid w:val="00763B62"/>
    <w:rsid w:val="00763BAA"/>
    <w:rsid w:val="00763CE0"/>
    <w:rsid w:val="00763D0B"/>
    <w:rsid w:val="007643F8"/>
    <w:rsid w:val="007644A2"/>
    <w:rsid w:val="00764562"/>
    <w:rsid w:val="007648AF"/>
    <w:rsid w:val="00764B93"/>
    <w:rsid w:val="00764E35"/>
    <w:rsid w:val="00764ED5"/>
    <w:rsid w:val="00765345"/>
    <w:rsid w:val="0076563B"/>
    <w:rsid w:val="00765751"/>
    <w:rsid w:val="00765995"/>
    <w:rsid w:val="007659E0"/>
    <w:rsid w:val="007661CB"/>
    <w:rsid w:val="0076635B"/>
    <w:rsid w:val="0076641D"/>
    <w:rsid w:val="00766E7D"/>
    <w:rsid w:val="00767320"/>
    <w:rsid w:val="007673A6"/>
    <w:rsid w:val="007674C0"/>
    <w:rsid w:val="00767729"/>
    <w:rsid w:val="0076796D"/>
    <w:rsid w:val="00767B6F"/>
    <w:rsid w:val="00767C39"/>
    <w:rsid w:val="00767C9C"/>
    <w:rsid w:val="00767D98"/>
    <w:rsid w:val="00770A9D"/>
    <w:rsid w:val="00770C69"/>
    <w:rsid w:val="0077104E"/>
    <w:rsid w:val="007711C3"/>
    <w:rsid w:val="007719BD"/>
    <w:rsid w:val="00771E84"/>
    <w:rsid w:val="00771FAE"/>
    <w:rsid w:val="0077220F"/>
    <w:rsid w:val="0077229C"/>
    <w:rsid w:val="00772914"/>
    <w:rsid w:val="00772B40"/>
    <w:rsid w:val="00772DF2"/>
    <w:rsid w:val="00773ACE"/>
    <w:rsid w:val="00773BDB"/>
    <w:rsid w:val="00773E52"/>
    <w:rsid w:val="007742EA"/>
    <w:rsid w:val="007742F3"/>
    <w:rsid w:val="0077444F"/>
    <w:rsid w:val="00774618"/>
    <w:rsid w:val="007748FE"/>
    <w:rsid w:val="00774ADE"/>
    <w:rsid w:val="00774E32"/>
    <w:rsid w:val="00774E5F"/>
    <w:rsid w:val="0077512F"/>
    <w:rsid w:val="007752CE"/>
    <w:rsid w:val="007752E1"/>
    <w:rsid w:val="00775468"/>
    <w:rsid w:val="007758A4"/>
    <w:rsid w:val="00775AA6"/>
    <w:rsid w:val="00775AF3"/>
    <w:rsid w:val="00775B5E"/>
    <w:rsid w:val="00776097"/>
    <w:rsid w:val="00776200"/>
    <w:rsid w:val="007763BD"/>
    <w:rsid w:val="00776A5D"/>
    <w:rsid w:val="00776B74"/>
    <w:rsid w:val="00776C15"/>
    <w:rsid w:val="00777063"/>
    <w:rsid w:val="007772B7"/>
    <w:rsid w:val="007775D9"/>
    <w:rsid w:val="00777C6A"/>
    <w:rsid w:val="00777EC0"/>
    <w:rsid w:val="00780085"/>
    <w:rsid w:val="00780173"/>
    <w:rsid w:val="00780646"/>
    <w:rsid w:val="007807AF"/>
    <w:rsid w:val="00780E53"/>
    <w:rsid w:val="00780FED"/>
    <w:rsid w:val="00781B50"/>
    <w:rsid w:val="007820F7"/>
    <w:rsid w:val="00782979"/>
    <w:rsid w:val="00782A5C"/>
    <w:rsid w:val="00782B6E"/>
    <w:rsid w:val="00782C71"/>
    <w:rsid w:val="00782D85"/>
    <w:rsid w:val="007831BA"/>
    <w:rsid w:val="00783396"/>
    <w:rsid w:val="007839F0"/>
    <w:rsid w:val="00783D63"/>
    <w:rsid w:val="00783D99"/>
    <w:rsid w:val="00783F8F"/>
    <w:rsid w:val="007843A8"/>
    <w:rsid w:val="0078491E"/>
    <w:rsid w:val="00784F5C"/>
    <w:rsid w:val="00785111"/>
    <w:rsid w:val="00785144"/>
    <w:rsid w:val="007855A2"/>
    <w:rsid w:val="00785D24"/>
    <w:rsid w:val="00785E1F"/>
    <w:rsid w:val="00785E40"/>
    <w:rsid w:val="00785EFC"/>
    <w:rsid w:val="0078615D"/>
    <w:rsid w:val="007866DA"/>
    <w:rsid w:val="00786A87"/>
    <w:rsid w:val="00786AEF"/>
    <w:rsid w:val="00786D34"/>
    <w:rsid w:val="00786D71"/>
    <w:rsid w:val="00787089"/>
    <w:rsid w:val="00787466"/>
    <w:rsid w:val="0078784E"/>
    <w:rsid w:val="007878D1"/>
    <w:rsid w:val="00787E09"/>
    <w:rsid w:val="00787F2E"/>
    <w:rsid w:val="00790143"/>
    <w:rsid w:val="00790273"/>
    <w:rsid w:val="007902BC"/>
    <w:rsid w:val="007907B7"/>
    <w:rsid w:val="0079120E"/>
    <w:rsid w:val="0079126B"/>
    <w:rsid w:val="007914B2"/>
    <w:rsid w:val="007915B2"/>
    <w:rsid w:val="0079174B"/>
    <w:rsid w:val="007919D9"/>
    <w:rsid w:val="00791B7A"/>
    <w:rsid w:val="00791D72"/>
    <w:rsid w:val="00791DEE"/>
    <w:rsid w:val="00791E18"/>
    <w:rsid w:val="00791F68"/>
    <w:rsid w:val="007922A3"/>
    <w:rsid w:val="007923D6"/>
    <w:rsid w:val="007929BA"/>
    <w:rsid w:val="007935AC"/>
    <w:rsid w:val="0079379D"/>
    <w:rsid w:val="00793CC6"/>
    <w:rsid w:val="00793FC9"/>
    <w:rsid w:val="0079424B"/>
    <w:rsid w:val="00794763"/>
    <w:rsid w:val="007949FC"/>
    <w:rsid w:val="00794D94"/>
    <w:rsid w:val="00794E39"/>
    <w:rsid w:val="00795A95"/>
    <w:rsid w:val="00795B50"/>
    <w:rsid w:val="00796959"/>
    <w:rsid w:val="00796EAA"/>
    <w:rsid w:val="00796FE1"/>
    <w:rsid w:val="00797258"/>
    <w:rsid w:val="00797878"/>
    <w:rsid w:val="00797CFF"/>
    <w:rsid w:val="00797F91"/>
    <w:rsid w:val="007A09A8"/>
    <w:rsid w:val="007A0CA7"/>
    <w:rsid w:val="007A1532"/>
    <w:rsid w:val="007A1632"/>
    <w:rsid w:val="007A2248"/>
    <w:rsid w:val="007A2412"/>
    <w:rsid w:val="007A26D2"/>
    <w:rsid w:val="007A2C98"/>
    <w:rsid w:val="007A2CA0"/>
    <w:rsid w:val="007A2CC8"/>
    <w:rsid w:val="007A2DBA"/>
    <w:rsid w:val="007A2E27"/>
    <w:rsid w:val="007A313A"/>
    <w:rsid w:val="007A34B8"/>
    <w:rsid w:val="007A3924"/>
    <w:rsid w:val="007A3A3A"/>
    <w:rsid w:val="007A43C0"/>
    <w:rsid w:val="007A487F"/>
    <w:rsid w:val="007A49AF"/>
    <w:rsid w:val="007A4BE3"/>
    <w:rsid w:val="007A51A4"/>
    <w:rsid w:val="007A550A"/>
    <w:rsid w:val="007A5624"/>
    <w:rsid w:val="007A5658"/>
    <w:rsid w:val="007A5D3B"/>
    <w:rsid w:val="007A60E8"/>
    <w:rsid w:val="007A64E0"/>
    <w:rsid w:val="007A64E4"/>
    <w:rsid w:val="007A728B"/>
    <w:rsid w:val="007A7A95"/>
    <w:rsid w:val="007A7D4C"/>
    <w:rsid w:val="007A7F4B"/>
    <w:rsid w:val="007B0230"/>
    <w:rsid w:val="007B062B"/>
    <w:rsid w:val="007B086C"/>
    <w:rsid w:val="007B08BF"/>
    <w:rsid w:val="007B0ECB"/>
    <w:rsid w:val="007B10FD"/>
    <w:rsid w:val="007B12D0"/>
    <w:rsid w:val="007B1562"/>
    <w:rsid w:val="007B15D7"/>
    <w:rsid w:val="007B174E"/>
    <w:rsid w:val="007B1A88"/>
    <w:rsid w:val="007B1DD2"/>
    <w:rsid w:val="007B206F"/>
    <w:rsid w:val="007B22D8"/>
    <w:rsid w:val="007B27BF"/>
    <w:rsid w:val="007B2A31"/>
    <w:rsid w:val="007B2A9E"/>
    <w:rsid w:val="007B2FD6"/>
    <w:rsid w:val="007B3502"/>
    <w:rsid w:val="007B367E"/>
    <w:rsid w:val="007B3761"/>
    <w:rsid w:val="007B4922"/>
    <w:rsid w:val="007B4BD0"/>
    <w:rsid w:val="007B516F"/>
    <w:rsid w:val="007B5177"/>
    <w:rsid w:val="007B5178"/>
    <w:rsid w:val="007B53AF"/>
    <w:rsid w:val="007B54C9"/>
    <w:rsid w:val="007B55B8"/>
    <w:rsid w:val="007B588D"/>
    <w:rsid w:val="007B5DB1"/>
    <w:rsid w:val="007B5E7C"/>
    <w:rsid w:val="007B640D"/>
    <w:rsid w:val="007B6449"/>
    <w:rsid w:val="007B6AB9"/>
    <w:rsid w:val="007B7723"/>
    <w:rsid w:val="007B7C6A"/>
    <w:rsid w:val="007C0349"/>
    <w:rsid w:val="007C04D1"/>
    <w:rsid w:val="007C0B82"/>
    <w:rsid w:val="007C0CD4"/>
    <w:rsid w:val="007C0FEA"/>
    <w:rsid w:val="007C1115"/>
    <w:rsid w:val="007C1D48"/>
    <w:rsid w:val="007C20F9"/>
    <w:rsid w:val="007C2432"/>
    <w:rsid w:val="007C2CE2"/>
    <w:rsid w:val="007C3148"/>
    <w:rsid w:val="007C321C"/>
    <w:rsid w:val="007C3540"/>
    <w:rsid w:val="007C3BFD"/>
    <w:rsid w:val="007C3C50"/>
    <w:rsid w:val="007C43A8"/>
    <w:rsid w:val="007C44BD"/>
    <w:rsid w:val="007C494D"/>
    <w:rsid w:val="007C49DA"/>
    <w:rsid w:val="007C4B96"/>
    <w:rsid w:val="007C51B2"/>
    <w:rsid w:val="007C59BF"/>
    <w:rsid w:val="007C5D10"/>
    <w:rsid w:val="007C607D"/>
    <w:rsid w:val="007C61EB"/>
    <w:rsid w:val="007C6244"/>
    <w:rsid w:val="007C6A7B"/>
    <w:rsid w:val="007C6BBC"/>
    <w:rsid w:val="007C6D0F"/>
    <w:rsid w:val="007C7292"/>
    <w:rsid w:val="007C7621"/>
    <w:rsid w:val="007D0125"/>
    <w:rsid w:val="007D045F"/>
    <w:rsid w:val="007D0795"/>
    <w:rsid w:val="007D0B14"/>
    <w:rsid w:val="007D0BD4"/>
    <w:rsid w:val="007D0DF5"/>
    <w:rsid w:val="007D15D3"/>
    <w:rsid w:val="007D190B"/>
    <w:rsid w:val="007D2000"/>
    <w:rsid w:val="007D2739"/>
    <w:rsid w:val="007D3836"/>
    <w:rsid w:val="007D395A"/>
    <w:rsid w:val="007D3971"/>
    <w:rsid w:val="007D3A5F"/>
    <w:rsid w:val="007D3B15"/>
    <w:rsid w:val="007D3B58"/>
    <w:rsid w:val="007D401F"/>
    <w:rsid w:val="007D437B"/>
    <w:rsid w:val="007D45DB"/>
    <w:rsid w:val="007D49C9"/>
    <w:rsid w:val="007D49E5"/>
    <w:rsid w:val="007D4A7C"/>
    <w:rsid w:val="007D4DAD"/>
    <w:rsid w:val="007D5695"/>
    <w:rsid w:val="007D56E1"/>
    <w:rsid w:val="007D5945"/>
    <w:rsid w:val="007D5DC3"/>
    <w:rsid w:val="007D5DE5"/>
    <w:rsid w:val="007D6602"/>
    <w:rsid w:val="007D6DBE"/>
    <w:rsid w:val="007D6F1D"/>
    <w:rsid w:val="007D6FC0"/>
    <w:rsid w:val="007D783D"/>
    <w:rsid w:val="007D78F8"/>
    <w:rsid w:val="007D7A9C"/>
    <w:rsid w:val="007E03D9"/>
    <w:rsid w:val="007E058B"/>
    <w:rsid w:val="007E0981"/>
    <w:rsid w:val="007E0A89"/>
    <w:rsid w:val="007E0C89"/>
    <w:rsid w:val="007E1544"/>
    <w:rsid w:val="007E1E5A"/>
    <w:rsid w:val="007E23B2"/>
    <w:rsid w:val="007E23BD"/>
    <w:rsid w:val="007E2445"/>
    <w:rsid w:val="007E25BC"/>
    <w:rsid w:val="007E298F"/>
    <w:rsid w:val="007E2A89"/>
    <w:rsid w:val="007E2C1C"/>
    <w:rsid w:val="007E2F7D"/>
    <w:rsid w:val="007E30AE"/>
    <w:rsid w:val="007E378C"/>
    <w:rsid w:val="007E3ACC"/>
    <w:rsid w:val="007E3B83"/>
    <w:rsid w:val="007E3CFA"/>
    <w:rsid w:val="007E41BA"/>
    <w:rsid w:val="007E420D"/>
    <w:rsid w:val="007E436A"/>
    <w:rsid w:val="007E452D"/>
    <w:rsid w:val="007E5447"/>
    <w:rsid w:val="007E548E"/>
    <w:rsid w:val="007E55A4"/>
    <w:rsid w:val="007E5866"/>
    <w:rsid w:val="007E592B"/>
    <w:rsid w:val="007E594E"/>
    <w:rsid w:val="007E5A2B"/>
    <w:rsid w:val="007E6B1F"/>
    <w:rsid w:val="007E6FA1"/>
    <w:rsid w:val="007E72EF"/>
    <w:rsid w:val="007E766A"/>
    <w:rsid w:val="007E77A9"/>
    <w:rsid w:val="007E7AD9"/>
    <w:rsid w:val="007E7BA5"/>
    <w:rsid w:val="007E7DC0"/>
    <w:rsid w:val="007E7DE6"/>
    <w:rsid w:val="007F0417"/>
    <w:rsid w:val="007F0939"/>
    <w:rsid w:val="007F1168"/>
    <w:rsid w:val="007F13F5"/>
    <w:rsid w:val="007F1782"/>
    <w:rsid w:val="007F1916"/>
    <w:rsid w:val="007F191B"/>
    <w:rsid w:val="007F1B91"/>
    <w:rsid w:val="007F1D9D"/>
    <w:rsid w:val="007F1E33"/>
    <w:rsid w:val="007F2DC1"/>
    <w:rsid w:val="007F3340"/>
    <w:rsid w:val="007F3EFC"/>
    <w:rsid w:val="007F4319"/>
    <w:rsid w:val="007F4537"/>
    <w:rsid w:val="007F457F"/>
    <w:rsid w:val="007F4B7B"/>
    <w:rsid w:val="007F4E30"/>
    <w:rsid w:val="007F5504"/>
    <w:rsid w:val="007F55AB"/>
    <w:rsid w:val="007F5833"/>
    <w:rsid w:val="007F5AF0"/>
    <w:rsid w:val="007F5BD1"/>
    <w:rsid w:val="007F5D31"/>
    <w:rsid w:val="007F61F8"/>
    <w:rsid w:val="007F63C1"/>
    <w:rsid w:val="007F673B"/>
    <w:rsid w:val="007F6EB4"/>
    <w:rsid w:val="007F6F9C"/>
    <w:rsid w:val="007F744E"/>
    <w:rsid w:val="007F76B8"/>
    <w:rsid w:val="007F7CBC"/>
    <w:rsid w:val="007F7FF1"/>
    <w:rsid w:val="00800618"/>
    <w:rsid w:val="008008AA"/>
    <w:rsid w:val="00801F66"/>
    <w:rsid w:val="00801FC7"/>
    <w:rsid w:val="00801FFA"/>
    <w:rsid w:val="008021EC"/>
    <w:rsid w:val="00802387"/>
    <w:rsid w:val="008028DB"/>
    <w:rsid w:val="00802A55"/>
    <w:rsid w:val="00802B11"/>
    <w:rsid w:val="00802FB4"/>
    <w:rsid w:val="0080302C"/>
    <w:rsid w:val="00803168"/>
    <w:rsid w:val="00803565"/>
    <w:rsid w:val="0080368A"/>
    <w:rsid w:val="00803795"/>
    <w:rsid w:val="008038DC"/>
    <w:rsid w:val="00803BD3"/>
    <w:rsid w:val="00803EBB"/>
    <w:rsid w:val="008043CA"/>
    <w:rsid w:val="008043CC"/>
    <w:rsid w:val="00804738"/>
    <w:rsid w:val="00804B4C"/>
    <w:rsid w:val="00804FD3"/>
    <w:rsid w:val="00805454"/>
    <w:rsid w:val="00805598"/>
    <w:rsid w:val="00805718"/>
    <w:rsid w:val="00805AEE"/>
    <w:rsid w:val="00805B99"/>
    <w:rsid w:val="00805E13"/>
    <w:rsid w:val="00806396"/>
    <w:rsid w:val="0080655F"/>
    <w:rsid w:val="0080661B"/>
    <w:rsid w:val="008066F0"/>
    <w:rsid w:val="00806DBE"/>
    <w:rsid w:val="00806E25"/>
    <w:rsid w:val="008074F6"/>
    <w:rsid w:val="00807603"/>
    <w:rsid w:val="00807715"/>
    <w:rsid w:val="00807842"/>
    <w:rsid w:val="00807903"/>
    <w:rsid w:val="0080798B"/>
    <w:rsid w:val="00807C57"/>
    <w:rsid w:val="0081011E"/>
    <w:rsid w:val="008105C9"/>
    <w:rsid w:val="0081072C"/>
    <w:rsid w:val="00810826"/>
    <w:rsid w:val="00810A2A"/>
    <w:rsid w:val="00811271"/>
    <w:rsid w:val="008114C9"/>
    <w:rsid w:val="00811639"/>
    <w:rsid w:val="008117B2"/>
    <w:rsid w:val="00811837"/>
    <w:rsid w:val="00811DD8"/>
    <w:rsid w:val="00811F95"/>
    <w:rsid w:val="00812181"/>
    <w:rsid w:val="008123F9"/>
    <w:rsid w:val="00812926"/>
    <w:rsid w:val="00812B38"/>
    <w:rsid w:val="00812C5E"/>
    <w:rsid w:val="0081334F"/>
    <w:rsid w:val="00813968"/>
    <w:rsid w:val="00813B55"/>
    <w:rsid w:val="00813B64"/>
    <w:rsid w:val="00813E54"/>
    <w:rsid w:val="00814055"/>
    <w:rsid w:val="0081405C"/>
    <w:rsid w:val="00814480"/>
    <w:rsid w:val="00814506"/>
    <w:rsid w:val="0081450A"/>
    <w:rsid w:val="0081484B"/>
    <w:rsid w:val="00814D49"/>
    <w:rsid w:val="00814FFA"/>
    <w:rsid w:val="00815B72"/>
    <w:rsid w:val="00816009"/>
    <w:rsid w:val="00816192"/>
    <w:rsid w:val="00816721"/>
    <w:rsid w:val="00816C2A"/>
    <w:rsid w:val="00816F12"/>
    <w:rsid w:val="0082054C"/>
    <w:rsid w:val="00820594"/>
    <w:rsid w:val="00820C53"/>
    <w:rsid w:val="00821503"/>
    <w:rsid w:val="008215D3"/>
    <w:rsid w:val="008219A5"/>
    <w:rsid w:val="00821C05"/>
    <w:rsid w:val="00822202"/>
    <w:rsid w:val="00822330"/>
    <w:rsid w:val="00822375"/>
    <w:rsid w:val="008223F2"/>
    <w:rsid w:val="008225B5"/>
    <w:rsid w:val="008225F1"/>
    <w:rsid w:val="00822AAB"/>
    <w:rsid w:val="00822CB3"/>
    <w:rsid w:val="008230A5"/>
    <w:rsid w:val="008234D4"/>
    <w:rsid w:val="00823600"/>
    <w:rsid w:val="00823B4C"/>
    <w:rsid w:val="00823F24"/>
    <w:rsid w:val="0082445E"/>
    <w:rsid w:val="008245CB"/>
    <w:rsid w:val="00824A3A"/>
    <w:rsid w:val="00824AAB"/>
    <w:rsid w:val="00824B19"/>
    <w:rsid w:val="00825277"/>
    <w:rsid w:val="008255AE"/>
    <w:rsid w:val="00825A77"/>
    <w:rsid w:val="00825DFC"/>
    <w:rsid w:val="008263A4"/>
    <w:rsid w:val="00826C49"/>
    <w:rsid w:val="00826C77"/>
    <w:rsid w:val="0082755E"/>
    <w:rsid w:val="0082773A"/>
    <w:rsid w:val="00827894"/>
    <w:rsid w:val="00827A81"/>
    <w:rsid w:val="00827BCC"/>
    <w:rsid w:val="00830067"/>
    <w:rsid w:val="008303F5"/>
    <w:rsid w:val="0083054C"/>
    <w:rsid w:val="008306AA"/>
    <w:rsid w:val="00830C52"/>
    <w:rsid w:val="00830DE3"/>
    <w:rsid w:val="00830F69"/>
    <w:rsid w:val="00830FCD"/>
    <w:rsid w:val="00831723"/>
    <w:rsid w:val="00832418"/>
    <w:rsid w:val="008328BA"/>
    <w:rsid w:val="0083299E"/>
    <w:rsid w:val="00832AC6"/>
    <w:rsid w:val="00833131"/>
    <w:rsid w:val="00833B3F"/>
    <w:rsid w:val="00833DF1"/>
    <w:rsid w:val="00833F65"/>
    <w:rsid w:val="0083427B"/>
    <w:rsid w:val="00834B27"/>
    <w:rsid w:val="008356B7"/>
    <w:rsid w:val="00835CED"/>
    <w:rsid w:val="0083628B"/>
    <w:rsid w:val="0083678A"/>
    <w:rsid w:val="00836C19"/>
    <w:rsid w:val="00836C3C"/>
    <w:rsid w:val="00836E86"/>
    <w:rsid w:val="00836EE3"/>
    <w:rsid w:val="00837370"/>
    <w:rsid w:val="00837B4E"/>
    <w:rsid w:val="00837C58"/>
    <w:rsid w:val="00837E6D"/>
    <w:rsid w:val="00840596"/>
    <w:rsid w:val="00840ACC"/>
    <w:rsid w:val="00840B54"/>
    <w:rsid w:val="00840EE5"/>
    <w:rsid w:val="008418EC"/>
    <w:rsid w:val="008419E4"/>
    <w:rsid w:val="00841D7D"/>
    <w:rsid w:val="0084207A"/>
    <w:rsid w:val="00842309"/>
    <w:rsid w:val="0084245E"/>
    <w:rsid w:val="008428E3"/>
    <w:rsid w:val="00842A1A"/>
    <w:rsid w:val="008438B8"/>
    <w:rsid w:val="00843CEF"/>
    <w:rsid w:val="00843E71"/>
    <w:rsid w:val="00843F2C"/>
    <w:rsid w:val="00844210"/>
    <w:rsid w:val="0084454B"/>
    <w:rsid w:val="0084456B"/>
    <w:rsid w:val="00844B3A"/>
    <w:rsid w:val="0084518E"/>
    <w:rsid w:val="008452BA"/>
    <w:rsid w:val="008452E7"/>
    <w:rsid w:val="008460F2"/>
    <w:rsid w:val="0084627A"/>
    <w:rsid w:val="00846888"/>
    <w:rsid w:val="00846A17"/>
    <w:rsid w:val="00846E16"/>
    <w:rsid w:val="00846F88"/>
    <w:rsid w:val="00847130"/>
    <w:rsid w:val="0084743F"/>
    <w:rsid w:val="008475A2"/>
    <w:rsid w:val="008477D6"/>
    <w:rsid w:val="00847A16"/>
    <w:rsid w:val="00847C09"/>
    <w:rsid w:val="00850405"/>
    <w:rsid w:val="00850B07"/>
    <w:rsid w:val="00850B99"/>
    <w:rsid w:val="00851B49"/>
    <w:rsid w:val="0085218C"/>
    <w:rsid w:val="0085250A"/>
    <w:rsid w:val="00852A95"/>
    <w:rsid w:val="00853356"/>
    <w:rsid w:val="0085353B"/>
    <w:rsid w:val="00853A71"/>
    <w:rsid w:val="00853AFC"/>
    <w:rsid w:val="00853DCD"/>
    <w:rsid w:val="00853E1F"/>
    <w:rsid w:val="00853E8C"/>
    <w:rsid w:val="00854459"/>
    <w:rsid w:val="00854A9E"/>
    <w:rsid w:val="00855205"/>
    <w:rsid w:val="008554B8"/>
    <w:rsid w:val="008556FF"/>
    <w:rsid w:val="00855776"/>
    <w:rsid w:val="00855800"/>
    <w:rsid w:val="00855A05"/>
    <w:rsid w:val="00856270"/>
    <w:rsid w:val="008569FF"/>
    <w:rsid w:val="00856A23"/>
    <w:rsid w:val="00856B00"/>
    <w:rsid w:val="00856FB6"/>
    <w:rsid w:val="008573E5"/>
    <w:rsid w:val="0085762E"/>
    <w:rsid w:val="0085762F"/>
    <w:rsid w:val="00857A90"/>
    <w:rsid w:val="00857FAE"/>
    <w:rsid w:val="008604B7"/>
    <w:rsid w:val="00860A4F"/>
    <w:rsid w:val="00860F1E"/>
    <w:rsid w:val="00861086"/>
    <w:rsid w:val="00861317"/>
    <w:rsid w:val="008614ED"/>
    <w:rsid w:val="00861C0D"/>
    <w:rsid w:val="0086229E"/>
    <w:rsid w:val="0086235F"/>
    <w:rsid w:val="0086283E"/>
    <w:rsid w:val="008628B3"/>
    <w:rsid w:val="00862A78"/>
    <w:rsid w:val="00862B7B"/>
    <w:rsid w:val="00863101"/>
    <w:rsid w:val="008631A6"/>
    <w:rsid w:val="008639C5"/>
    <w:rsid w:val="00863E24"/>
    <w:rsid w:val="00863FED"/>
    <w:rsid w:val="008642DF"/>
    <w:rsid w:val="00864603"/>
    <w:rsid w:val="008648A3"/>
    <w:rsid w:val="00864C94"/>
    <w:rsid w:val="00864CCA"/>
    <w:rsid w:val="00864F99"/>
    <w:rsid w:val="00864FAE"/>
    <w:rsid w:val="008651C4"/>
    <w:rsid w:val="00866A6F"/>
    <w:rsid w:val="00866EB5"/>
    <w:rsid w:val="00867956"/>
    <w:rsid w:val="00867CC8"/>
    <w:rsid w:val="00867D85"/>
    <w:rsid w:val="00867EE2"/>
    <w:rsid w:val="0087015C"/>
    <w:rsid w:val="00870598"/>
    <w:rsid w:val="00870832"/>
    <w:rsid w:val="00870856"/>
    <w:rsid w:val="00870B07"/>
    <w:rsid w:val="00870B3B"/>
    <w:rsid w:val="00871600"/>
    <w:rsid w:val="00872D2E"/>
    <w:rsid w:val="00872EF8"/>
    <w:rsid w:val="00873085"/>
    <w:rsid w:val="00873095"/>
    <w:rsid w:val="00873B5D"/>
    <w:rsid w:val="0087406A"/>
    <w:rsid w:val="008741B2"/>
    <w:rsid w:val="008742FF"/>
    <w:rsid w:val="0087448C"/>
    <w:rsid w:val="008744BB"/>
    <w:rsid w:val="00874C78"/>
    <w:rsid w:val="0087509E"/>
    <w:rsid w:val="00876B66"/>
    <w:rsid w:val="00877147"/>
    <w:rsid w:val="00877638"/>
    <w:rsid w:val="00877640"/>
    <w:rsid w:val="00877997"/>
    <w:rsid w:val="00877FEC"/>
    <w:rsid w:val="00880194"/>
    <w:rsid w:val="008805E3"/>
    <w:rsid w:val="00881570"/>
    <w:rsid w:val="00881580"/>
    <w:rsid w:val="00881672"/>
    <w:rsid w:val="00881977"/>
    <w:rsid w:val="00881B11"/>
    <w:rsid w:val="00881B78"/>
    <w:rsid w:val="00881B8B"/>
    <w:rsid w:val="00881EE9"/>
    <w:rsid w:val="00881FDE"/>
    <w:rsid w:val="008822DD"/>
    <w:rsid w:val="00882725"/>
    <w:rsid w:val="008829E1"/>
    <w:rsid w:val="00883367"/>
    <w:rsid w:val="00883977"/>
    <w:rsid w:val="00883CC5"/>
    <w:rsid w:val="00883E16"/>
    <w:rsid w:val="00883FBA"/>
    <w:rsid w:val="008850E4"/>
    <w:rsid w:val="008852BF"/>
    <w:rsid w:val="00885478"/>
    <w:rsid w:val="0088571B"/>
    <w:rsid w:val="00885E5A"/>
    <w:rsid w:val="0088618C"/>
    <w:rsid w:val="00887437"/>
    <w:rsid w:val="00887906"/>
    <w:rsid w:val="00887A73"/>
    <w:rsid w:val="00887D55"/>
    <w:rsid w:val="00887E2B"/>
    <w:rsid w:val="00890804"/>
    <w:rsid w:val="0089092D"/>
    <w:rsid w:val="00890A40"/>
    <w:rsid w:val="00890A4A"/>
    <w:rsid w:val="00890BFF"/>
    <w:rsid w:val="00891006"/>
    <w:rsid w:val="008919CF"/>
    <w:rsid w:val="00891A93"/>
    <w:rsid w:val="00891D33"/>
    <w:rsid w:val="00891D34"/>
    <w:rsid w:val="00891D92"/>
    <w:rsid w:val="008920E5"/>
    <w:rsid w:val="00892238"/>
    <w:rsid w:val="00892375"/>
    <w:rsid w:val="0089260C"/>
    <w:rsid w:val="008927AC"/>
    <w:rsid w:val="00892C85"/>
    <w:rsid w:val="00892ECF"/>
    <w:rsid w:val="00892F15"/>
    <w:rsid w:val="0089363C"/>
    <w:rsid w:val="00893A41"/>
    <w:rsid w:val="00893F6F"/>
    <w:rsid w:val="00894130"/>
    <w:rsid w:val="00894465"/>
    <w:rsid w:val="008944C5"/>
    <w:rsid w:val="0089468F"/>
    <w:rsid w:val="0089505F"/>
    <w:rsid w:val="00895481"/>
    <w:rsid w:val="008958CD"/>
    <w:rsid w:val="0089642F"/>
    <w:rsid w:val="008966C2"/>
    <w:rsid w:val="008969DB"/>
    <w:rsid w:val="00896CA5"/>
    <w:rsid w:val="00896E4B"/>
    <w:rsid w:val="00897402"/>
    <w:rsid w:val="008975A8"/>
    <w:rsid w:val="00897E84"/>
    <w:rsid w:val="008A004C"/>
    <w:rsid w:val="008A02A7"/>
    <w:rsid w:val="008A0356"/>
    <w:rsid w:val="008A0FCB"/>
    <w:rsid w:val="008A0FCE"/>
    <w:rsid w:val="008A101E"/>
    <w:rsid w:val="008A1501"/>
    <w:rsid w:val="008A162C"/>
    <w:rsid w:val="008A173F"/>
    <w:rsid w:val="008A2AA9"/>
    <w:rsid w:val="008A2D04"/>
    <w:rsid w:val="008A3091"/>
    <w:rsid w:val="008A34D8"/>
    <w:rsid w:val="008A3AC0"/>
    <w:rsid w:val="008A421C"/>
    <w:rsid w:val="008A511D"/>
    <w:rsid w:val="008A553C"/>
    <w:rsid w:val="008A5958"/>
    <w:rsid w:val="008A604A"/>
    <w:rsid w:val="008A6188"/>
    <w:rsid w:val="008A67D0"/>
    <w:rsid w:val="008A7268"/>
    <w:rsid w:val="008A7450"/>
    <w:rsid w:val="008A74E0"/>
    <w:rsid w:val="008A7591"/>
    <w:rsid w:val="008A7633"/>
    <w:rsid w:val="008B012C"/>
    <w:rsid w:val="008B08B3"/>
    <w:rsid w:val="008B0A73"/>
    <w:rsid w:val="008B0BA6"/>
    <w:rsid w:val="008B11B9"/>
    <w:rsid w:val="008B13FC"/>
    <w:rsid w:val="008B1749"/>
    <w:rsid w:val="008B1953"/>
    <w:rsid w:val="008B22A3"/>
    <w:rsid w:val="008B22BC"/>
    <w:rsid w:val="008B27EB"/>
    <w:rsid w:val="008B2A1D"/>
    <w:rsid w:val="008B2AE6"/>
    <w:rsid w:val="008B2D4C"/>
    <w:rsid w:val="008B3322"/>
    <w:rsid w:val="008B3FF5"/>
    <w:rsid w:val="008B40E5"/>
    <w:rsid w:val="008B415D"/>
    <w:rsid w:val="008B456B"/>
    <w:rsid w:val="008B49D1"/>
    <w:rsid w:val="008B4B83"/>
    <w:rsid w:val="008B4C42"/>
    <w:rsid w:val="008B4DC9"/>
    <w:rsid w:val="008B5373"/>
    <w:rsid w:val="008B59A0"/>
    <w:rsid w:val="008B5A22"/>
    <w:rsid w:val="008B5BB5"/>
    <w:rsid w:val="008B5E0A"/>
    <w:rsid w:val="008B5EE1"/>
    <w:rsid w:val="008B6685"/>
    <w:rsid w:val="008B67AA"/>
    <w:rsid w:val="008B700E"/>
    <w:rsid w:val="008B73B7"/>
    <w:rsid w:val="008B7579"/>
    <w:rsid w:val="008B7AE0"/>
    <w:rsid w:val="008B7D3C"/>
    <w:rsid w:val="008C02B5"/>
    <w:rsid w:val="008C09CA"/>
    <w:rsid w:val="008C0BA8"/>
    <w:rsid w:val="008C0FD4"/>
    <w:rsid w:val="008C1089"/>
    <w:rsid w:val="008C1586"/>
    <w:rsid w:val="008C18FC"/>
    <w:rsid w:val="008C19C7"/>
    <w:rsid w:val="008C1B15"/>
    <w:rsid w:val="008C1D30"/>
    <w:rsid w:val="008C1F38"/>
    <w:rsid w:val="008C2532"/>
    <w:rsid w:val="008C2CDF"/>
    <w:rsid w:val="008C2F3C"/>
    <w:rsid w:val="008C31E1"/>
    <w:rsid w:val="008C329C"/>
    <w:rsid w:val="008C3F41"/>
    <w:rsid w:val="008C49CA"/>
    <w:rsid w:val="008C50DE"/>
    <w:rsid w:val="008C5238"/>
    <w:rsid w:val="008C5398"/>
    <w:rsid w:val="008C57E0"/>
    <w:rsid w:val="008C5FBB"/>
    <w:rsid w:val="008C6014"/>
    <w:rsid w:val="008C60FF"/>
    <w:rsid w:val="008C623A"/>
    <w:rsid w:val="008C67CF"/>
    <w:rsid w:val="008C6A82"/>
    <w:rsid w:val="008C6AFD"/>
    <w:rsid w:val="008C6D22"/>
    <w:rsid w:val="008C7006"/>
    <w:rsid w:val="008C7323"/>
    <w:rsid w:val="008C7361"/>
    <w:rsid w:val="008C778D"/>
    <w:rsid w:val="008C77FE"/>
    <w:rsid w:val="008C78F9"/>
    <w:rsid w:val="008D03D2"/>
    <w:rsid w:val="008D0722"/>
    <w:rsid w:val="008D12C3"/>
    <w:rsid w:val="008D1AB4"/>
    <w:rsid w:val="008D1C3C"/>
    <w:rsid w:val="008D27B6"/>
    <w:rsid w:val="008D2D51"/>
    <w:rsid w:val="008D2E86"/>
    <w:rsid w:val="008D30FF"/>
    <w:rsid w:val="008D393D"/>
    <w:rsid w:val="008D4351"/>
    <w:rsid w:val="008D45C0"/>
    <w:rsid w:val="008D45CA"/>
    <w:rsid w:val="008D4AB2"/>
    <w:rsid w:val="008D5037"/>
    <w:rsid w:val="008D50BE"/>
    <w:rsid w:val="008D521C"/>
    <w:rsid w:val="008D53D0"/>
    <w:rsid w:val="008D544D"/>
    <w:rsid w:val="008D59E1"/>
    <w:rsid w:val="008D5B28"/>
    <w:rsid w:val="008D6051"/>
    <w:rsid w:val="008D63ED"/>
    <w:rsid w:val="008D6979"/>
    <w:rsid w:val="008D6ABA"/>
    <w:rsid w:val="008D6CDF"/>
    <w:rsid w:val="008D6CFD"/>
    <w:rsid w:val="008D6F8C"/>
    <w:rsid w:val="008D7131"/>
    <w:rsid w:val="008D736D"/>
    <w:rsid w:val="008D739F"/>
    <w:rsid w:val="008D75E3"/>
    <w:rsid w:val="008D7902"/>
    <w:rsid w:val="008D7D9E"/>
    <w:rsid w:val="008E0D81"/>
    <w:rsid w:val="008E0DFC"/>
    <w:rsid w:val="008E0E4B"/>
    <w:rsid w:val="008E13F9"/>
    <w:rsid w:val="008E14A6"/>
    <w:rsid w:val="008E1EAF"/>
    <w:rsid w:val="008E1F4D"/>
    <w:rsid w:val="008E1F98"/>
    <w:rsid w:val="008E292E"/>
    <w:rsid w:val="008E2C7A"/>
    <w:rsid w:val="008E31DD"/>
    <w:rsid w:val="008E3E10"/>
    <w:rsid w:val="008E42AF"/>
    <w:rsid w:val="008E56DB"/>
    <w:rsid w:val="008E590D"/>
    <w:rsid w:val="008E5BA3"/>
    <w:rsid w:val="008E6080"/>
    <w:rsid w:val="008E6128"/>
    <w:rsid w:val="008E624A"/>
    <w:rsid w:val="008E6459"/>
    <w:rsid w:val="008E64ED"/>
    <w:rsid w:val="008E66C5"/>
    <w:rsid w:val="008E6852"/>
    <w:rsid w:val="008E7179"/>
    <w:rsid w:val="008E72C7"/>
    <w:rsid w:val="008E774B"/>
    <w:rsid w:val="008E7A8E"/>
    <w:rsid w:val="008E7E3C"/>
    <w:rsid w:val="008E7EC5"/>
    <w:rsid w:val="008F080C"/>
    <w:rsid w:val="008F090F"/>
    <w:rsid w:val="008F0C9A"/>
    <w:rsid w:val="008F1008"/>
    <w:rsid w:val="008F1036"/>
    <w:rsid w:val="008F1112"/>
    <w:rsid w:val="008F1641"/>
    <w:rsid w:val="008F18A4"/>
    <w:rsid w:val="008F1EDD"/>
    <w:rsid w:val="008F2AB8"/>
    <w:rsid w:val="008F2CC0"/>
    <w:rsid w:val="008F2E11"/>
    <w:rsid w:val="008F2E72"/>
    <w:rsid w:val="008F2FF2"/>
    <w:rsid w:val="008F3161"/>
    <w:rsid w:val="008F34D8"/>
    <w:rsid w:val="008F45A0"/>
    <w:rsid w:val="008F47C4"/>
    <w:rsid w:val="008F4876"/>
    <w:rsid w:val="008F59D6"/>
    <w:rsid w:val="008F655F"/>
    <w:rsid w:val="008F6CAB"/>
    <w:rsid w:val="008F6D36"/>
    <w:rsid w:val="008F767C"/>
    <w:rsid w:val="008F76A0"/>
    <w:rsid w:val="008F7D37"/>
    <w:rsid w:val="0090028C"/>
    <w:rsid w:val="00900545"/>
    <w:rsid w:val="0090060A"/>
    <w:rsid w:val="009006A4"/>
    <w:rsid w:val="009007E6"/>
    <w:rsid w:val="00900871"/>
    <w:rsid w:val="00900BB0"/>
    <w:rsid w:val="00900E11"/>
    <w:rsid w:val="0090103F"/>
    <w:rsid w:val="00901115"/>
    <w:rsid w:val="00901390"/>
    <w:rsid w:val="0090140D"/>
    <w:rsid w:val="0090153E"/>
    <w:rsid w:val="009018E3"/>
    <w:rsid w:val="00901A87"/>
    <w:rsid w:val="00901ABF"/>
    <w:rsid w:val="00901B93"/>
    <w:rsid w:val="00901C47"/>
    <w:rsid w:val="009020A5"/>
    <w:rsid w:val="00902428"/>
    <w:rsid w:val="00902500"/>
    <w:rsid w:val="009028A6"/>
    <w:rsid w:val="00902B8F"/>
    <w:rsid w:val="00903319"/>
    <w:rsid w:val="00903320"/>
    <w:rsid w:val="00903328"/>
    <w:rsid w:val="00903366"/>
    <w:rsid w:val="009038D7"/>
    <w:rsid w:val="00903988"/>
    <w:rsid w:val="00903E7E"/>
    <w:rsid w:val="0090504B"/>
    <w:rsid w:val="009054C2"/>
    <w:rsid w:val="00905D0A"/>
    <w:rsid w:val="00906A09"/>
    <w:rsid w:val="00906BBA"/>
    <w:rsid w:val="00906BD9"/>
    <w:rsid w:val="00906C42"/>
    <w:rsid w:val="00906DBE"/>
    <w:rsid w:val="0090715C"/>
    <w:rsid w:val="009072BE"/>
    <w:rsid w:val="009072DD"/>
    <w:rsid w:val="009073E4"/>
    <w:rsid w:val="009077FD"/>
    <w:rsid w:val="0090796D"/>
    <w:rsid w:val="00907A53"/>
    <w:rsid w:val="00907B6F"/>
    <w:rsid w:val="00907CA2"/>
    <w:rsid w:val="00907CDB"/>
    <w:rsid w:val="00910D16"/>
    <w:rsid w:val="00910E43"/>
    <w:rsid w:val="009112B2"/>
    <w:rsid w:val="00912AEC"/>
    <w:rsid w:val="009137CD"/>
    <w:rsid w:val="00913C32"/>
    <w:rsid w:val="00913DC1"/>
    <w:rsid w:val="00913DE2"/>
    <w:rsid w:val="00913E33"/>
    <w:rsid w:val="00913F51"/>
    <w:rsid w:val="00914256"/>
    <w:rsid w:val="00914333"/>
    <w:rsid w:val="00914E24"/>
    <w:rsid w:val="00915020"/>
    <w:rsid w:val="00915983"/>
    <w:rsid w:val="00915A12"/>
    <w:rsid w:val="00915F45"/>
    <w:rsid w:val="009165A5"/>
    <w:rsid w:val="009166D3"/>
    <w:rsid w:val="00916748"/>
    <w:rsid w:val="0091677F"/>
    <w:rsid w:val="0091686B"/>
    <w:rsid w:val="009168E2"/>
    <w:rsid w:val="00916E86"/>
    <w:rsid w:val="0091717A"/>
    <w:rsid w:val="00917373"/>
    <w:rsid w:val="009175BF"/>
    <w:rsid w:val="00917939"/>
    <w:rsid w:val="009200E9"/>
    <w:rsid w:val="009207D3"/>
    <w:rsid w:val="00920851"/>
    <w:rsid w:val="00920C5D"/>
    <w:rsid w:val="00920CAA"/>
    <w:rsid w:val="00920DCF"/>
    <w:rsid w:val="00920EC8"/>
    <w:rsid w:val="009210F4"/>
    <w:rsid w:val="0092112D"/>
    <w:rsid w:val="00921862"/>
    <w:rsid w:val="00921CB7"/>
    <w:rsid w:val="00922099"/>
    <w:rsid w:val="009227F7"/>
    <w:rsid w:val="00922A06"/>
    <w:rsid w:val="0092370C"/>
    <w:rsid w:val="009239A5"/>
    <w:rsid w:val="009248CE"/>
    <w:rsid w:val="00924925"/>
    <w:rsid w:val="00924E93"/>
    <w:rsid w:val="00925053"/>
    <w:rsid w:val="0092660D"/>
    <w:rsid w:val="00927114"/>
    <w:rsid w:val="009272EC"/>
    <w:rsid w:val="009274F9"/>
    <w:rsid w:val="0092768F"/>
    <w:rsid w:val="00927B07"/>
    <w:rsid w:val="00930C98"/>
    <w:rsid w:val="00930D1E"/>
    <w:rsid w:val="00930F20"/>
    <w:rsid w:val="00931452"/>
    <w:rsid w:val="0093150C"/>
    <w:rsid w:val="00931B0C"/>
    <w:rsid w:val="00931C1B"/>
    <w:rsid w:val="00931C2B"/>
    <w:rsid w:val="009324C5"/>
    <w:rsid w:val="00932825"/>
    <w:rsid w:val="00932E16"/>
    <w:rsid w:val="00932F0F"/>
    <w:rsid w:val="0093305A"/>
    <w:rsid w:val="00933C3D"/>
    <w:rsid w:val="0093445D"/>
    <w:rsid w:val="009344AC"/>
    <w:rsid w:val="00934AB1"/>
    <w:rsid w:val="00935446"/>
    <w:rsid w:val="0093573F"/>
    <w:rsid w:val="009358B2"/>
    <w:rsid w:val="0093605C"/>
    <w:rsid w:val="00936734"/>
    <w:rsid w:val="00936931"/>
    <w:rsid w:val="009374B0"/>
    <w:rsid w:val="009376AC"/>
    <w:rsid w:val="009379B4"/>
    <w:rsid w:val="00937C3B"/>
    <w:rsid w:val="00937C97"/>
    <w:rsid w:val="00937F69"/>
    <w:rsid w:val="009401FD"/>
    <w:rsid w:val="00940393"/>
    <w:rsid w:val="009407BB"/>
    <w:rsid w:val="00940BEC"/>
    <w:rsid w:val="009415BD"/>
    <w:rsid w:val="00941A14"/>
    <w:rsid w:val="00941A87"/>
    <w:rsid w:val="00942213"/>
    <w:rsid w:val="00942398"/>
    <w:rsid w:val="0094248F"/>
    <w:rsid w:val="0094280B"/>
    <w:rsid w:val="00942BFA"/>
    <w:rsid w:val="0094322D"/>
    <w:rsid w:val="0094376B"/>
    <w:rsid w:val="009437E0"/>
    <w:rsid w:val="009438BD"/>
    <w:rsid w:val="00943B29"/>
    <w:rsid w:val="00943BBE"/>
    <w:rsid w:val="00943C55"/>
    <w:rsid w:val="00943D55"/>
    <w:rsid w:val="00943D98"/>
    <w:rsid w:val="00943EE8"/>
    <w:rsid w:val="00944506"/>
    <w:rsid w:val="0094499A"/>
    <w:rsid w:val="00944BBB"/>
    <w:rsid w:val="0094515E"/>
    <w:rsid w:val="00945422"/>
    <w:rsid w:val="009457D4"/>
    <w:rsid w:val="00945939"/>
    <w:rsid w:val="00945F42"/>
    <w:rsid w:val="0094609B"/>
    <w:rsid w:val="00946E53"/>
    <w:rsid w:val="00946FE4"/>
    <w:rsid w:val="009477BF"/>
    <w:rsid w:val="00947818"/>
    <w:rsid w:val="00947A14"/>
    <w:rsid w:val="00947C8F"/>
    <w:rsid w:val="00947CD4"/>
    <w:rsid w:val="00947F2C"/>
    <w:rsid w:val="00947F9A"/>
    <w:rsid w:val="00950036"/>
    <w:rsid w:val="009501CC"/>
    <w:rsid w:val="0095023D"/>
    <w:rsid w:val="00950412"/>
    <w:rsid w:val="009504BD"/>
    <w:rsid w:val="00950573"/>
    <w:rsid w:val="00950A3A"/>
    <w:rsid w:val="00950B3B"/>
    <w:rsid w:val="00950BCC"/>
    <w:rsid w:val="00950CAA"/>
    <w:rsid w:val="00951928"/>
    <w:rsid w:val="00952103"/>
    <w:rsid w:val="0095212F"/>
    <w:rsid w:val="009521BA"/>
    <w:rsid w:val="00952462"/>
    <w:rsid w:val="009529F3"/>
    <w:rsid w:val="00952A4E"/>
    <w:rsid w:val="00952AC7"/>
    <w:rsid w:val="00952BC3"/>
    <w:rsid w:val="00952F76"/>
    <w:rsid w:val="009533E4"/>
    <w:rsid w:val="00953680"/>
    <w:rsid w:val="009538D6"/>
    <w:rsid w:val="00953EE9"/>
    <w:rsid w:val="009541E3"/>
    <w:rsid w:val="009543E7"/>
    <w:rsid w:val="009543FD"/>
    <w:rsid w:val="00954C14"/>
    <w:rsid w:val="00954F85"/>
    <w:rsid w:val="0095563E"/>
    <w:rsid w:val="0095593C"/>
    <w:rsid w:val="00955DA8"/>
    <w:rsid w:val="00955E39"/>
    <w:rsid w:val="00956427"/>
    <w:rsid w:val="009566B7"/>
    <w:rsid w:val="00956BFD"/>
    <w:rsid w:val="00956CA7"/>
    <w:rsid w:val="00957374"/>
    <w:rsid w:val="00957762"/>
    <w:rsid w:val="00957AB4"/>
    <w:rsid w:val="00957CCB"/>
    <w:rsid w:val="00957DEE"/>
    <w:rsid w:val="00957E22"/>
    <w:rsid w:val="00960389"/>
    <w:rsid w:val="009608A5"/>
    <w:rsid w:val="00960DBF"/>
    <w:rsid w:val="00960E01"/>
    <w:rsid w:val="00961014"/>
    <w:rsid w:val="009612C5"/>
    <w:rsid w:val="009615B5"/>
    <w:rsid w:val="0096163C"/>
    <w:rsid w:val="009616AE"/>
    <w:rsid w:val="009616F4"/>
    <w:rsid w:val="00961834"/>
    <w:rsid w:val="00961848"/>
    <w:rsid w:val="00961C90"/>
    <w:rsid w:val="00961FAA"/>
    <w:rsid w:val="00962A1D"/>
    <w:rsid w:val="00962B03"/>
    <w:rsid w:val="00963073"/>
    <w:rsid w:val="00963484"/>
    <w:rsid w:val="00963761"/>
    <w:rsid w:val="009637A2"/>
    <w:rsid w:val="009639B9"/>
    <w:rsid w:val="00963A31"/>
    <w:rsid w:val="00963A74"/>
    <w:rsid w:val="00963B73"/>
    <w:rsid w:val="00963D18"/>
    <w:rsid w:val="00963EA9"/>
    <w:rsid w:val="00964502"/>
    <w:rsid w:val="009645F0"/>
    <w:rsid w:val="00964A8F"/>
    <w:rsid w:val="00964ADB"/>
    <w:rsid w:val="00964CEB"/>
    <w:rsid w:val="00964DA1"/>
    <w:rsid w:val="00964F27"/>
    <w:rsid w:val="00965002"/>
    <w:rsid w:val="00965356"/>
    <w:rsid w:val="00965433"/>
    <w:rsid w:val="009656ED"/>
    <w:rsid w:val="00965A59"/>
    <w:rsid w:val="00965A8F"/>
    <w:rsid w:val="009662FA"/>
    <w:rsid w:val="009663FD"/>
    <w:rsid w:val="00966686"/>
    <w:rsid w:val="00966BC3"/>
    <w:rsid w:val="00966EFB"/>
    <w:rsid w:val="0096770A"/>
    <w:rsid w:val="00967946"/>
    <w:rsid w:val="00967A16"/>
    <w:rsid w:val="00967BD8"/>
    <w:rsid w:val="00967C10"/>
    <w:rsid w:val="00967C26"/>
    <w:rsid w:val="009701E4"/>
    <w:rsid w:val="009702B6"/>
    <w:rsid w:val="009709ED"/>
    <w:rsid w:val="0097128E"/>
    <w:rsid w:val="009712B8"/>
    <w:rsid w:val="00971401"/>
    <w:rsid w:val="009718D7"/>
    <w:rsid w:val="00971B0D"/>
    <w:rsid w:val="00971C7C"/>
    <w:rsid w:val="00971E7B"/>
    <w:rsid w:val="009722A5"/>
    <w:rsid w:val="0097230E"/>
    <w:rsid w:val="009729C4"/>
    <w:rsid w:val="00972C6C"/>
    <w:rsid w:val="00972E42"/>
    <w:rsid w:val="0097321A"/>
    <w:rsid w:val="00973696"/>
    <w:rsid w:val="00973867"/>
    <w:rsid w:val="00973A89"/>
    <w:rsid w:val="0097426F"/>
    <w:rsid w:val="009743E9"/>
    <w:rsid w:val="00974509"/>
    <w:rsid w:val="0097452F"/>
    <w:rsid w:val="00974533"/>
    <w:rsid w:val="0097467B"/>
    <w:rsid w:val="00974BC8"/>
    <w:rsid w:val="00974C57"/>
    <w:rsid w:val="00975B53"/>
    <w:rsid w:val="00975FE3"/>
    <w:rsid w:val="009761C7"/>
    <w:rsid w:val="00976281"/>
    <w:rsid w:val="0097684A"/>
    <w:rsid w:val="009777A0"/>
    <w:rsid w:val="00977A23"/>
    <w:rsid w:val="00980337"/>
    <w:rsid w:val="009806D8"/>
    <w:rsid w:val="009806EC"/>
    <w:rsid w:val="0098073B"/>
    <w:rsid w:val="009807D0"/>
    <w:rsid w:val="00980D87"/>
    <w:rsid w:val="00980EFD"/>
    <w:rsid w:val="0098202A"/>
    <w:rsid w:val="009820A7"/>
    <w:rsid w:val="0098262E"/>
    <w:rsid w:val="009826DA"/>
    <w:rsid w:val="00982999"/>
    <w:rsid w:val="009829C5"/>
    <w:rsid w:val="00982BDD"/>
    <w:rsid w:val="00982EE1"/>
    <w:rsid w:val="00982EE8"/>
    <w:rsid w:val="00982FF7"/>
    <w:rsid w:val="00983241"/>
    <w:rsid w:val="0098334A"/>
    <w:rsid w:val="00983650"/>
    <w:rsid w:val="009836B4"/>
    <w:rsid w:val="0098424A"/>
    <w:rsid w:val="009842DE"/>
    <w:rsid w:val="00984546"/>
    <w:rsid w:val="00984A11"/>
    <w:rsid w:val="00984AB7"/>
    <w:rsid w:val="0098543C"/>
    <w:rsid w:val="00985E3C"/>
    <w:rsid w:val="00986392"/>
    <w:rsid w:val="0098653D"/>
    <w:rsid w:val="00986698"/>
    <w:rsid w:val="00986812"/>
    <w:rsid w:val="00987187"/>
    <w:rsid w:val="00987242"/>
    <w:rsid w:val="00987837"/>
    <w:rsid w:val="00990068"/>
    <w:rsid w:val="009903AE"/>
    <w:rsid w:val="00990CB2"/>
    <w:rsid w:val="00991378"/>
    <w:rsid w:val="00991777"/>
    <w:rsid w:val="009917C8"/>
    <w:rsid w:val="0099182F"/>
    <w:rsid w:val="009918AB"/>
    <w:rsid w:val="00991E83"/>
    <w:rsid w:val="00992186"/>
    <w:rsid w:val="009922D3"/>
    <w:rsid w:val="009923FE"/>
    <w:rsid w:val="0099259E"/>
    <w:rsid w:val="009925AA"/>
    <w:rsid w:val="00992715"/>
    <w:rsid w:val="009927B6"/>
    <w:rsid w:val="009927CD"/>
    <w:rsid w:val="00992A98"/>
    <w:rsid w:val="00992C37"/>
    <w:rsid w:val="00992D4F"/>
    <w:rsid w:val="00992E5E"/>
    <w:rsid w:val="00993839"/>
    <w:rsid w:val="00993BC0"/>
    <w:rsid w:val="00993CF6"/>
    <w:rsid w:val="00993D67"/>
    <w:rsid w:val="00994013"/>
    <w:rsid w:val="009942EB"/>
    <w:rsid w:val="009943E6"/>
    <w:rsid w:val="00994EDF"/>
    <w:rsid w:val="00995021"/>
    <w:rsid w:val="00995453"/>
    <w:rsid w:val="00995FC4"/>
    <w:rsid w:val="009965CA"/>
    <w:rsid w:val="00996650"/>
    <w:rsid w:val="00996E5A"/>
    <w:rsid w:val="00997207"/>
    <w:rsid w:val="0099728B"/>
    <w:rsid w:val="009978B7"/>
    <w:rsid w:val="009979CC"/>
    <w:rsid w:val="00997A40"/>
    <w:rsid w:val="00997FA8"/>
    <w:rsid w:val="009A013C"/>
    <w:rsid w:val="009A054E"/>
    <w:rsid w:val="009A08AD"/>
    <w:rsid w:val="009A0CA8"/>
    <w:rsid w:val="009A1610"/>
    <w:rsid w:val="009A2327"/>
    <w:rsid w:val="009A2819"/>
    <w:rsid w:val="009A2D73"/>
    <w:rsid w:val="009A31CF"/>
    <w:rsid w:val="009A3857"/>
    <w:rsid w:val="009A3B3A"/>
    <w:rsid w:val="009A3DA9"/>
    <w:rsid w:val="009A3DE2"/>
    <w:rsid w:val="009A3F20"/>
    <w:rsid w:val="009A4226"/>
    <w:rsid w:val="009A43B5"/>
    <w:rsid w:val="009A4760"/>
    <w:rsid w:val="009A4769"/>
    <w:rsid w:val="009A4AC3"/>
    <w:rsid w:val="009A56F0"/>
    <w:rsid w:val="009A5840"/>
    <w:rsid w:val="009A5A8C"/>
    <w:rsid w:val="009A5B22"/>
    <w:rsid w:val="009A5F6C"/>
    <w:rsid w:val="009A600B"/>
    <w:rsid w:val="009A618A"/>
    <w:rsid w:val="009A6740"/>
    <w:rsid w:val="009A6793"/>
    <w:rsid w:val="009A68B6"/>
    <w:rsid w:val="009A69E8"/>
    <w:rsid w:val="009A7219"/>
    <w:rsid w:val="009A7224"/>
    <w:rsid w:val="009A748D"/>
    <w:rsid w:val="009A7981"/>
    <w:rsid w:val="009B0034"/>
    <w:rsid w:val="009B107E"/>
    <w:rsid w:val="009B12ED"/>
    <w:rsid w:val="009B1CAC"/>
    <w:rsid w:val="009B1F44"/>
    <w:rsid w:val="009B202A"/>
    <w:rsid w:val="009B25B6"/>
    <w:rsid w:val="009B27F7"/>
    <w:rsid w:val="009B2D0D"/>
    <w:rsid w:val="009B3151"/>
    <w:rsid w:val="009B3382"/>
    <w:rsid w:val="009B356C"/>
    <w:rsid w:val="009B393D"/>
    <w:rsid w:val="009B3B9F"/>
    <w:rsid w:val="009B4B64"/>
    <w:rsid w:val="009B4CF2"/>
    <w:rsid w:val="009B4F66"/>
    <w:rsid w:val="009B5327"/>
    <w:rsid w:val="009B54FB"/>
    <w:rsid w:val="009B5C41"/>
    <w:rsid w:val="009B5D56"/>
    <w:rsid w:val="009B5E8F"/>
    <w:rsid w:val="009B6925"/>
    <w:rsid w:val="009B694C"/>
    <w:rsid w:val="009B69B0"/>
    <w:rsid w:val="009B6D34"/>
    <w:rsid w:val="009B6F0B"/>
    <w:rsid w:val="009B70AB"/>
    <w:rsid w:val="009B721C"/>
    <w:rsid w:val="009B733D"/>
    <w:rsid w:val="009B7548"/>
    <w:rsid w:val="009B7612"/>
    <w:rsid w:val="009B7C31"/>
    <w:rsid w:val="009B7D5F"/>
    <w:rsid w:val="009C051A"/>
    <w:rsid w:val="009C0AE2"/>
    <w:rsid w:val="009C0F99"/>
    <w:rsid w:val="009C130C"/>
    <w:rsid w:val="009C1708"/>
    <w:rsid w:val="009C17DE"/>
    <w:rsid w:val="009C1AE9"/>
    <w:rsid w:val="009C1F27"/>
    <w:rsid w:val="009C1F85"/>
    <w:rsid w:val="009C1FA6"/>
    <w:rsid w:val="009C2382"/>
    <w:rsid w:val="009C26C5"/>
    <w:rsid w:val="009C2990"/>
    <w:rsid w:val="009C2D73"/>
    <w:rsid w:val="009C2F0B"/>
    <w:rsid w:val="009C2F96"/>
    <w:rsid w:val="009C3032"/>
    <w:rsid w:val="009C3557"/>
    <w:rsid w:val="009C35DE"/>
    <w:rsid w:val="009C360F"/>
    <w:rsid w:val="009C4092"/>
    <w:rsid w:val="009C4473"/>
    <w:rsid w:val="009C44A1"/>
    <w:rsid w:val="009C4BFC"/>
    <w:rsid w:val="009C525D"/>
    <w:rsid w:val="009C56FF"/>
    <w:rsid w:val="009C5B7F"/>
    <w:rsid w:val="009C5D9F"/>
    <w:rsid w:val="009C5E82"/>
    <w:rsid w:val="009C5ED5"/>
    <w:rsid w:val="009C69EB"/>
    <w:rsid w:val="009C7458"/>
    <w:rsid w:val="009C7736"/>
    <w:rsid w:val="009C7745"/>
    <w:rsid w:val="009C7839"/>
    <w:rsid w:val="009C7B83"/>
    <w:rsid w:val="009C7BB5"/>
    <w:rsid w:val="009D00BE"/>
    <w:rsid w:val="009D017B"/>
    <w:rsid w:val="009D03B6"/>
    <w:rsid w:val="009D0812"/>
    <w:rsid w:val="009D08B5"/>
    <w:rsid w:val="009D0F32"/>
    <w:rsid w:val="009D1022"/>
    <w:rsid w:val="009D1512"/>
    <w:rsid w:val="009D18AF"/>
    <w:rsid w:val="009D1C59"/>
    <w:rsid w:val="009D1E56"/>
    <w:rsid w:val="009D1FAB"/>
    <w:rsid w:val="009D26CA"/>
    <w:rsid w:val="009D2EDD"/>
    <w:rsid w:val="009D37B4"/>
    <w:rsid w:val="009D3C25"/>
    <w:rsid w:val="009D3C37"/>
    <w:rsid w:val="009D3EA1"/>
    <w:rsid w:val="009D3F70"/>
    <w:rsid w:val="009D40F7"/>
    <w:rsid w:val="009D428C"/>
    <w:rsid w:val="009D46F5"/>
    <w:rsid w:val="009D4E51"/>
    <w:rsid w:val="009D52FE"/>
    <w:rsid w:val="009D5335"/>
    <w:rsid w:val="009D54B6"/>
    <w:rsid w:val="009D5640"/>
    <w:rsid w:val="009D5701"/>
    <w:rsid w:val="009D574B"/>
    <w:rsid w:val="009D5919"/>
    <w:rsid w:val="009D5A70"/>
    <w:rsid w:val="009D5D6A"/>
    <w:rsid w:val="009D5E9B"/>
    <w:rsid w:val="009D5EEC"/>
    <w:rsid w:val="009D6335"/>
    <w:rsid w:val="009D63B3"/>
    <w:rsid w:val="009D64E0"/>
    <w:rsid w:val="009D6AD0"/>
    <w:rsid w:val="009D6D0D"/>
    <w:rsid w:val="009D6E8C"/>
    <w:rsid w:val="009D6EED"/>
    <w:rsid w:val="009D7174"/>
    <w:rsid w:val="009D7297"/>
    <w:rsid w:val="009D72F4"/>
    <w:rsid w:val="009D77C2"/>
    <w:rsid w:val="009D78D9"/>
    <w:rsid w:val="009D7EB3"/>
    <w:rsid w:val="009E031B"/>
    <w:rsid w:val="009E0605"/>
    <w:rsid w:val="009E0C81"/>
    <w:rsid w:val="009E0D79"/>
    <w:rsid w:val="009E1074"/>
    <w:rsid w:val="009E1289"/>
    <w:rsid w:val="009E23B6"/>
    <w:rsid w:val="009E2A67"/>
    <w:rsid w:val="009E2B50"/>
    <w:rsid w:val="009E2C36"/>
    <w:rsid w:val="009E2F3D"/>
    <w:rsid w:val="009E3161"/>
    <w:rsid w:val="009E3990"/>
    <w:rsid w:val="009E3EC3"/>
    <w:rsid w:val="009E4322"/>
    <w:rsid w:val="009E45B6"/>
    <w:rsid w:val="009E4A7B"/>
    <w:rsid w:val="009E53C5"/>
    <w:rsid w:val="009E5542"/>
    <w:rsid w:val="009E578A"/>
    <w:rsid w:val="009E6DA1"/>
    <w:rsid w:val="009F034F"/>
    <w:rsid w:val="009F06D8"/>
    <w:rsid w:val="009F06E8"/>
    <w:rsid w:val="009F07C8"/>
    <w:rsid w:val="009F11C5"/>
    <w:rsid w:val="009F1607"/>
    <w:rsid w:val="009F180D"/>
    <w:rsid w:val="009F1AE8"/>
    <w:rsid w:val="009F2010"/>
    <w:rsid w:val="009F240C"/>
    <w:rsid w:val="009F272F"/>
    <w:rsid w:val="009F31EB"/>
    <w:rsid w:val="009F3279"/>
    <w:rsid w:val="009F3346"/>
    <w:rsid w:val="009F38D1"/>
    <w:rsid w:val="009F3C21"/>
    <w:rsid w:val="009F3D82"/>
    <w:rsid w:val="009F3DDE"/>
    <w:rsid w:val="009F3F83"/>
    <w:rsid w:val="009F3F9B"/>
    <w:rsid w:val="009F4035"/>
    <w:rsid w:val="009F422C"/>
    <w:rsid w:val="009F464B"/>
    <w:rsid w:val="009F470A"/>
    <w:rsid w:val="009F4CF0"/>
    <w:rsid w:val="009F4E3C"/>
    <w:rsid w:val="009F5044"/>
    <w:rsid w:val="009F53AA"/>
    <w:rsid w:val="009F57D2"/>
    <w:rsid w:val="009F596B"/>
    <w:rsid w:val="009F59F1"/>
    <w:rsid w:val="009F5C68"/>
    <w:rsid w:val="009F5D66"/>
    <w:rsid w:val="009F5F94"/>
    <w:rsid w:val="009F6156"/>
    <w:rsid w:val="009F6445"/>
    <w:rsid w:val="009F6C5F"/>
    <w:rsid w:val="009F6EAF"/>
    <w:rsid w:val="009F705A"/>
    <w:rsid w:val="009F72AF"/>
    <w:rsid w:val="009F734A"/>
    <w:rsid w:val="009F7921"/>
    <w:rsid w:val="009F792A"/>
    <w:rsid w:val="009F7C26"/>
    <w:rsid w:val="009F7CA8"/>
    <w:rsid w:val="009F7E84"/>
    <w:rsid w:val="009F7FA0"/>
    <w:rsid w:val="00A00645"/>
    <w:rsid w:val="00A007D5"/>
    <w:rsid w:val="00A0084A"/>
    <w:rsid w:val="00A00875"/>
    <w:rsid w:val="00A00B52"/>
    <w:rsid w:val="00A00D16"/>
    <w:rsid w:val="00A0148B"/>
    <w:rsid w:val="00A019A4"/>
    <w:rsid w:val="00A01C96"/>
    <w:rsid w:val="00A01EE4"/>
    <w:rsid w:val="00A021E8"/>
    <w:rsid w:val="00A02216"/>
    <w:rsid w:val="00A02243"/>
    <w:rsid w:val="00A02437"/>
    <w:rsid w:val="00A02A96"/>
    <w:rsid w:val="00A02E02"/>
    <w:rsid w:val="00A0346B"/>
    <w:rsid w:val="00A034F0"/>
    <w:rsid w:val="00A0363D"/>
    <w:rsid w:val="00A03817"/>
    <w:rsid w:val="00A03E2C"/>
    <w:rsid w:val="00A04042"/>
    <w:rsid w:val="00A040C2"/>
    <w:rsid w:val="00A041DD"/>
    <w:rsid w:val="00A046C2"/>
    <w:rsid w:val="00A047F6"/>
    <w:rsid w:val="00A048FD"/>
    <w:rsid w:val="00A05A2D"/>
    <w:rsid w:val="00A05C37"/>
    <w:rsid w:val="00A05C4D"/>
    <w:rsid w:val="00A06043"/>
    <w:rsid w:val="00A069B2"/>
    <w:rsid w:val="00A069FD"/>
    <w:rsid w:val="00A06A7E"/>
    <w:rsid w:val="00A073DD"/>
    <w:rsid w:val="00A07F8D"/>
    <w:rsid w:val="00A1057D"/>
    <w:rsid w:val="00A11436"/>
    <w:rsid w:val="00A114ED"/>
    <w:rsid w:val="00A118EF"/>
    <w:rsid w:val="00A11CE1"/>
    <w:rsid w:val="00A121F5"/>
    <w:rsid w:val="00A123E5"/>
    <w:rsid w:val="00A127AA"/>
    <w:rsid w:val="00A12925"/>
    <w:rsid w:val="00A12BBE"/>
    <w:rsid w:val="00A12E5D"/>
    <w:rsid w:val="00A13273"/>
    <w:rsid w:val="00A13310"/>
    <w:rsid w:val="00A13DC5"/>
    <w:rsid w:val="00A13E1D"/>
    <w:rsid w:val="00A14307"/>
    <w:rsid w:val="00A1455C"/>
    <w:rsid w:val="00A147F0"/>
    <w:rsid w:val="00A14A76"/>
    <w:rsid w:val="00A14C27"/>
    <w:rsid w:val="00A1530E"/>
    <w:rsid w:val="00A15467"/>
    <w:rsid w:val="00A15AD1"/>
    <w:rsid w:val="00A15CB4"/>
    <w:rsid w:val="00A15DCC"/>
    <w:rsid w:val="00A16111"/>
    <w:rsid w:val="00A16204"/>
    <w:rsid w:val="00A16447"/>
    <w:rsid w:val="00A164B4"/>
    <w:rsid w:val="00A16A3B"/>
    <w:rsid w:val="00A16E19"/>
    <w:rsid w:val="00A170A1"/>
    <w:rsid w:val="00A1761C"/>
    <w:rsid w:val="00A179FB"/>
    <w:rsid w:val="00A17B97"/>
    <w:rsid w:val="00A17C58"/>
    <w:rsid w:val="00A17E9B"/>
    <w:rsid w:val="00A200D0"/>
    <w:rsid w:val="00A204A9"/>
    <w:rsid w:val="00A20CFF"/>
    <w:rsid w:val="00A20D7E"/>
    <w:rsid w:val="00A21064"/>
    <w:rsid w:val="00A215BE"/>
    <w:rsid w:val="00A21CA5"/>
    <w:rsid w:val="00A22396"/>
    <w:rsid w:val="00A228E4"/>
    <w:rsid w:val="00A22967"/>
    <w:rsid w:val="00A22F0D"/>
    <w:rsid w:val="00A22FEC"/>
    <w:rsid w:val="00A230AA"/>
    <w:rsid w:val="00A23267"/>
    <w:rsid w:val="00A23B88"/>
    <w:rsid w:val="00A23C61"/>
    <w:rsid w:val="00A23C84"/>
    <w:rsid w:val="00A246AA"/>
    <w:rsid w:val="00A24D90"/>
    <w:rsid w:val="00A24EF9"/>
    <w:rsid w:val="00A24F99"/>
    <w:rsid w:val="00A254B0"/>
    <w:rsid w:val="00A255F7"/>
    <w:rsid w:val="00A261C2"/>
    <w:rsid w:val="00A26880"/>
    <w:rsid w:val="00A26B46"/>
    <w:rsid w:val="00A2733F"/>
    <w:rsid w:val="00A27E63"/>
    <w:rsid w:val="00A300F6"/>
    <w:rsid w:val="00A301F2"/>
    <w:rsid w:val="00A30A79"/>
    <w:rsid w:val="00A31128"/>
    <w:rsid w:val="00A3147A"/>
    <w:rsid w:val="00A314E1"/>
    <w:rsid w:val="00A31656"/>
    <w:rsid w:val="00A31D2C"/>
    <w:rsid w:val="00A320E0"/>
    <w:rsid w:val="00A325D1"/>
    <w:rsid w:val="00A325D7"/>
    <w:rsid w:val="00A32DD0"/>
    <w:rsid w:val="00A32DDA"/>
    <w:rsid w:val="00A331C2"/>
    <w:rsid w:val="00A33449"/>
    <w:rsid w:val="00A33E4F"/>
    <w:rsid w:val="00A345BA"/>
    <w:rsid w:val="00A347A8"/>
    <w:rsid w:val="00A348EC"/>
    <w:rsid w:val="00A349A5"/>
    <w:rsid w:val="00A34ABE"/>
    <w:rsid w:val="00A34C21"/>
    <w:rsid w:val="00A34E39"/>
    <w:rsid w:val="00A352A7"/>
    <w:rsid w:val="00A35721"/>
    <w:rsid w:val="00A35C67"/>
    <w:rsid w:val="00A35D54"/>
    <w:rsid w:val="00A35ED2"/>
    <w:rsid w:val="00A364E1"/>
    <w:rsid w:val="00A364FE"/>
    <w:rsid w:val="00A366BE"/>
    <w:rsid w:val="00A3772C"/>
    <w:rsid w:val="00A40222"/>
    <w:rsid w:val="00A40C77"/>
    <w:rsid w:val="00A40CA5"/>
    <w:rsid w:val="00A411E6"/>
    <w:rsid w:val="00A4127D"/>
    <w:rsid w:val="00A414E8"/>
    <w:rsid w:val="00A4195F"/>
    <w:rsid w:val="00A41BEA"/>
    <w:rsid w:val="00A41F21"/>
    <w:rsid w:val="00A42550"/>
    <w:rsid w:val="00A42C50"/>
    <w:rsid w:val="00A42CB6"/>
    <w:rsid w:val="00A432B3"/>
    <w:rsid w:val="00A432F6"/>
    <w:rsid w:val="00A433DC"/>
    <w:rsid w:val="00A43DD8"/>
    <w:rsid w:val="00A442DF"/>
    <w:rsid w:val="00A44482"/>
    <w:rsid w:val="00A44E8A"/>
    <w:rsid w:val="00A44F57"/>
    <w:rsid w:val="00A4522D"/>
    <w:rsid w:val="00A45C32"/>
    <w:rsid w:val="00A45DD6"/>
    <w:rsid w:val="00A45E12"/>
    <w:rsid w:val="00A46C0B"/>
    <w:rsid w:val="00A470F4"/>
    <w:rsid w:val="00A4732D"/>
    <w:rsid w:val="00A478B5"/>
    <w:rsid w:val="00A47CBF"/>
    <w:rsid w:val="00A47D96"/>
    <w:rsid w:val="00A47FBF"/>
    <w:rsid w:val="00A50627"/>
    <w:rsid w:val="00A50785"/>
    <w:rsid w:val="00A50B0A"/>
    <w:rsid w:val="00A50B9C"/>
    <w:rsid w:val="00A50E27"/>
    <w:rsid w:val="00A50F53"/>
    <w:rsid w:val="00A50F7C"/>
    <w:rsid w:val="00A51021"/>
    <w:rsid w:val="00A510B8"/>
    <w:rsid w:val="00A514F6"/>
    <w:rsid w:val="00A51929"/>
    <w:rsid w:val="00A51935"/>
    <w:rsid w:val="00A51BE5"/>
    <w:rsid w:val="00A51C5A"/>
    <w:rsid w:val="00A51DA9"/>
    <w:rsid w:val="00A51DF3"/>
    <w:rsid w:val="00A51EE2"/>
    <w:rsid w:val="00A51EF3"/>
    <w:rsid w:val="00A52005"/>
    <w:rsid w:val="00A521FD"/>
    <w:rsid w:val="00A526AB"/>
    <w:rsid w:val="00A52B68"/>
    <w:rsid w:val="00A52FBE"/>
    <w:rsid w:val="00A53040"/>
    <w:rsid w:val="00A5353C"/>
    <w:rsid w:val="00A536D7"/>
    <w:rsid w:val="00A53E17"/>
    <w:rsid w:val="00A53E77"/>
    <w:rsid w:val="00A53FFC"/>
    <w:rsid w:val="00A55183"/>
    <w:rsid w:val="00A55A29"/>
    <w:rsid w:val="00A55A7A"/>
    <w:rsid w:val="00A56372"/>
    <w:rsid w:val="00A56BB9"/>
    <w:rsid w:val="00A57093"/>
    <w:rsid w:val="00A572DE"/>
    <w:rsid w:val="00A57B1D"/>
    <w:rsid w:val="00A57BA3"/>
    <w:rsid w:val="00A60B8D"/>
    <w:rsid w:val="00A60D22"/>
    <w:rsid w:val="00A610FA"/>
    <w:rsid w:val="00A61277"/>
    <w:rsid w:val="00A61568"/>
    <w:rsid w:val="00A615D0"/>
    <w:rsid w:val="00A616B3"/>
    <w:rsid w:val="00A616B6"/>
    <w:rsid w:val="00A61B7A"/>
    <w:rsid w:val="00A62D27"/>
    <w:rsid w:val="00A632D7"/>
    <w:rsid w:val="00A6333C"/>
    <w:rsid w:val="00A63462"/>
    <w:rsid w:val="00A634C5"/>
    <w:rsid w:val="00A635FB"/>
    <w:rsid w:val="00A6372C"/>
    <w:rsid w:val="00A63C69"/>
    <w:rsid w:val="00A63CDD"/>
    <w:rsid w:val="00A63ED1"/>
    <w:rsid w:val="00A63FC5"/>
    <w:rsid w:val="00A646E2"/>
    <w:rsid w:val="00A647E3"/>
    <w:rsid w:val="00A64B86"/>
    <w:rsid w:val="00A64D90"/>
    <w:rsid w:val="00A64F9C"/>
    <w:rsid w:val="00A65109"/>
    <w:rsid w:val="00A6524D"/>
    <w:rsid w:val="00A656AE"/>
    <w:rsid w:val="00A65AE9"/>
    <w:rsid w:val="00A6615B"/>
    <w:rsid w:val="00A67B21"/>
    <w:rsid w:val="00A67EF3"/>
    <w:rsid w:val="00A70013"/>
    <w:rsid w:val="00A70121"/>
    <w:rsid w:val="00A70967"/>
    <w:rsid w:val="00A70B91"/>
    <w:rsid w:val="00A7132F"/>
    <w:rsid w:val="00A7168B"/>
    <w:rsid w:val="00A71935"/>
    <w:rsid w:val="00A7285C"/>
    <w:rsid w:val="00A73508"/>
    <w:rsid w:val="00A73CC8"/>
    <w:rsid w:val="00A7426E"/>
    <w:rsid w:val="00A7435C"/>
    <w:rsid w:val="00A74587"/>
    <w:rsid w:val="00A74B28"/>
    <w:rsid w:val="00A755E4"/>
    <w:rsid w:val="00A7564B"/>
    <w:rsid w:val="00A75F7E"/>
    <w:rsid w:val="00A76399"/>
    <w:rsid w:val="00A7693C"/>
    <w:rsid w:val="00A77CA3"/>
    <w:rsid w:val="00A77CF4"/>
    <w:rsid w:val="00A77D33"/>
    <w:rsid w:val="00A800F1"/>
    <w:rsid w:val="00A8049D"/>
    <w:rsid w:val="00A805E4"/>
    <w:rsid w:val="00A80B87"/>
    <w:rsid w:val="00A80CAD"/>
    <w:rsid w:val="00A80F9F"/>
    <w:rsid w:val="00A80FA0"/>
    <w:rsid w:val="00A80FF2"/>
    <w:rsid w:val="00A81BC6"/>
    <w:rsid w:val="00A81BED"/>
    <w:rsid w:val="00A81D53"/>
    <w:rsid w:val="00A82037"/>
    <w:rsid w:val="00A821C6"/>
    <w:rsid w:val="00A82239"/>
    <w:rsid w:val="00A823E3"/>
    <w:rsid w:val="00A82DF3"/>
    <w:rsid w:val="00A82FCD"/>
    <w:rsid w:val="00A82FFF"/>
    <w:rsid w:val="00A83152"/>
    <w:rsid w:val="00A83B71"/>
    <w:rsid w:val="00A84029"/>
    <w:rsid w:val="00A84683"/>
    <w:rsid w:val="00A849DF"/>
    <w:rsid w:val="00A84B30"/>
    <w:rsid w:val="00A84DE9"/>
    <w:rsid w:val="00A85A25"/>
    <w:rsid w:val="00A85AB0"/>
    <w:rsid w:val="00A85CBD"/>
    <w:rsid w:val="00A85D17"/>
    <w:rsid w:val="00A85D6B"/>
    <w:rsid w:val="00A85F4D"/>
    <w:rsid w:val="00A86813"/>
    <w:rsid w:val="00A868A4"/>
    <w:rsid w:val="00A86EE4"/>
    <w:rsid w:val="00A86F1B"/>
    <w:rsid w:val="00A870E2"/>
    <w:rsid w:val="00A87385"/>
    <w:rsid w:val="00A90667"/>
    <w:rsid w:val="00A907DC"/>
    <w:rsid w:val="00A91285"/>
    <w:rsid w:val="00A912DF"/>
    <w:rsid w:val="00A913C1"/>
    <w:rsid w:val="00A913F1"/>
    <w:rsid w:val="00A91D9D"/>
    <w:rsid w:val="00A91DF0"/>
    <w:rsid w:val="00A9233D"/>
    <w:rsid w:val="00A92545"/>
    <w:rsid w:val="00A92FE0"/>
    <w:rsid w:val="00A936F2"/>
    <w:rsid w:val="00A93957"/>
    <w:rsid w:val="00A942DF"/>
    <w:rsid w:val="00A94535"/>
    <w:rsid w:val="00A94865"/>
    <w:rsid w:val="00A94A11"/>
    <w:rsid w:val="00A94B01"/>
    <w:rsid w:val="00A94CE8"/>
    <w:rsid w:val="00A951BC"/>
    <w:rsid w:val="00A957F1"/>
    <w:rsid w:val="00A95923"/>
    <w:rsid w:val="00A95C12"/>
    <w:rsid w:val="00A95FCA"/>
    <w:rsid w:val="00A96065"/>
    <w:rsid w:val="00A967E1"/>
    <w:rsid w:val="00A96F10"/>
    <w:rsid w:val="00A96F87"/>
    <w:rsid w:val="00A975CA"/>
    <w:rsid w:val="00A97889"/>
    <w:rsid w:val="00A97C1E"/>
    <w:rsid w:val="00A97F55"/>
    <w:rsid w:val="00AA0456"/>
    <w:rsid w:val="00AA066A"/>
    <w:rsid w:val="00AA0A9B"/>
    <w:rsid w:val="00AA0C93"/>
    <w:rsid w:val="00AA0D35"/>
    <w:rsid w:val="00AA0F24"/>
    <w:rsid w:val="00AA157E"/>
    <w:rsid w:val="00AA159A"/>
    <w:rsid w:val="00AA1801"/>
    <w:rsid w:val="00AA1975"/>
    <w:rsid w:val="00AA1CD2"/>
    <w:rsid w:val="00AA1D7D"/>
    <w:rsid w:val="00AA1E53"/>
    <w:rsid w:val="00AA2025"/>
    <w:rsid w:val="00AA2105"/>
    <w:rsid w:val="00AA295F"/>
    <w:rsid w:val="00AA2A0E"/>
    <w:rsid w:val="00AA2FC8"/>
    <w:rsid w:val="00AA35A8"/>
    <w:rsid w:val="00AA3789"/>
    <w:rsid w:val="00AA3989"/>
    <w:rsid w:val="00AA3C7E"/>
    <w:rsid w:val="00AA3DD8"/>
    <w:rsid w:val="00AA3E0A"/>
    <w:rsid w:val="00AA4217"/>
    <w:rsid w:val="00AA4AEA"/>
    <w:rsid w:val="00AA5386"/>
    <w:rsid w:val="00AA56B5"/>
    <w:rsid w:val="00AA6234"/>
    <w:rsid w:val="00AA63B2"/>
    <w:rsid w:val="00AA6442"/>
    <w:rsid w:val="00AA653E"/>
    <w:rsid w:val="00AA6BBF"/>
    <w:rsid w:val="00AA72F0"/>
    <w:rsid w:val="00AA73A5"/>
    <w:rsid w:val="00AA7623"/>
    <w:rsid w:val="00AA7F27"/>
    <w:rsid w:val="00AB002D"/>
    <w:rsid w:val="00AB016A"/>
    <w:rsid w:val="00AB035C"/>
    <w:rsid w:val="00AB0704"/>
    <w:rsid w:val="00AB0747"/>
    <w:rsid w:val="00AB07DD"/>
    <w:rsid w:val="00AB0EB0"/>
    <w:rsid w:val="00AB10D1"/>
    <w:rsid w:val="00AB1532"/>
    <w:rsid w:val="00AB1584"/>
    <w:rsid w:val="00AB1600"/>
    <w:rsid w:val="00AB1611"/>
    <w:rsid w:val="00AB1728"/>
    <w:rsid w:val="00AB1B4A"/>
    <w:rsid w:val="00AB1F89"/>
    <w:rsid w:val="00AB2536"/>
    <w:rsid w:val="00AB2647"/>
    <w:rsid w:val="00AB26EF"/>
    <w:rsid w:val="00AB2AD2"/>
    <w:rsid w:val="00AB2E63"/>
    <w:rsid w:val="00AB3812"/>
    <w:rsid w:val="00AB39EC"/>
    <w:rsid w:val="00AB3B23"/>
    <w:rsid w:val="00AB4675"/>
    <w:rsid w:val="00AB4AD9"/>
    <w:rsid w:val="00AB4B0E"/>
    <w:rsid w:val="00AB4C54"/>
    <w:rsid w:val="00AB4EF4"/>
    <w:rsid w:val="00AB4F71"/>
    <w:rsid w:val="00AB5112"/>
    <w:rsid w:val="00AB5A4D"/>
    <w:rsid w:val="00AB5E8D"/>
    <w:rsid w:val="00AB6441"/>
    <w:rsid w:val="00AB66CA"/>
    <w:rsid w:val="00AB69AF"/>
    <w:rsid w:val="00AB6A78"/>
    <w:rsid w:val="00AB6CA9"/>
    <w:rsid w:val="00AB6EF6"/>
    <w:rsid w:val="00AB7A54"/>
    <w:rsid w:val="00AB7B2E"/>
    <w:rsid w:val="00AB7B90"/>
    <w:rsid w:val="00AC03C8"/>
    <w:rsid w:val="00AC044E"/>
    <w:rsid w:val="00AC04F1"/>
    <w:rsid w:val="00AC1193"/>
    <w:rsid w:val="00AC1435"/>
    <w:rsid w:val="00AC1571"/>
    <w:rsid w:val="00AC16C2"/>
    <w:rsid w:val="00AC1C73"/>
    <w:rsid w:val="00AC274F"/>
    <w:rsid w:val="00AC2A51"/>
    <w:rsid w:val="00AC2AA7"/>
    <w:rsid w:val="00AC2EFA"/>
    <w:rsid w:val="00AC324E"/>
    <w:rsid w:val="00AC39DD"/>
    <w:rsid w:val="00AC3B2D"/>
    <w:rsid w:val="00AC3C61"/>
    <w:rsid w:val="00AC3CED"/>
    <w:rsid w:val="00AC3F28"/>
    <w:rsid w:val="00AC4079"/>
    <w:rsid w:val="00AC4612"/>
    <w:rsid w:val="00AC4884"/>
    <w:rsid w:val="00AC48E6"/>
    <w:rsid w:val="00AC4A1B"/>
    <w:rsid w:val="00AC4A1F"/>
    <w:rsid w:val="00AC4D15"/>
    <w:rsid w:val="00AC5879"/>
    <w:rsid w:val="00AC64F3"/>
    <w:rsid w:val="00AC6742"/>
    <w:rsid w:val="00AC69AA"/>
    <w:rsid w:val="00AC6BE6"/>
    <w:rsid w:val="00AC7722"/>
    <w:rsid w:val="00AD0094"/>
    <w:rsid w:val="00AD00B9"/>
    <w:rsid w:val="00AD030B"/>
    <w:rsid w:val="00AD0314"/>
    <w:rsid w:val="00AD0606"/>
    <w:rsid w:val="00AD0659"/>
    <w:rsid w:val="00AD0677"/>
    <w:rsid w:val="00AD080B"/>
    <w:rsid w:val="00AD084F"/>
    <w:rsid w:val="00AD0E8A"/>
    <w:rsid w:val="00AD1467"/>
    <w:rsid w:val="00AD1477"/>
    <w:rsid w:val="00AD1777"/>
    <w:rsid w:val="00AD1FC8"/>
    <w:rsid w:val="00AD257B"/>
    <w:rsid w:val="00AD2EF1"/>
    <w:rsid w:val="00AD2F08"/>
    <w:rsid w:val="00AD2FC6"/>
    <w:rsid w:val="00AD34C7"/>
    <w:rsid w:val="00AD3506"/>
    <w:rsid w:val="00AD3B79"/>
    <w:rsid w:val="00AD3CF3"/>
    <w:rsid w:val="00AD4900"/>
    <w:rsid w:val="00AD4C8A"/>
    <w:rsid w:val="00AD4CA9"/>
    <w:rsid w:val="00AD4E38"/>
    <w:rsid w:val="00AD50C0"/>
    <w:rsid w:val="00AD5C29"/>
    <w:rsid w:val="00AD62C3"/>
    <w:rsid w:val="00AD6D3B"/>
    <w:rsid w:val="00AD7075"/>
    <w:rsid w:val="00AD725C"/>
    <w:rsid w:val="00AD7451"/>
    <w:rsid w:val="00AD78BA"/>
    <w:rsid w:val="00AD7BAF"/>
    <w:rsid w:val="00AD7E5D"/>
    <w:rsid w:val="00AE006F"/>
    <w:rsid w:val="00AE0780"/>
    <w:rsid w:val="00AE07A4"/>
    <w:rsid w:val="00AE092A"/>
    <w:rsid w:val="00AE096C"/>
    <w:rsid w:val="00AE0AAC"/>
    <w:rsid w:val="00AE0C02"/>
    <w:rsid w:val="00AE10DE"/>
    <w:rsid w:val="00AE1F1C"/>
    <w:rsid w:val="00AE2A3A"/>
    <w:rsid w:val="00AE2F2C"/>
    <w:rsid w:val="00AE3491"/>
    <w:rsid w:val="00AE4094"/>
    <w:rsid w:val="00AE40D3"/>
    <w:rsid w:val="00AE427D"/>
    <w:rsid w:val="00AE446A"/>
    <w:rsid w:val="00AE44C4"/>
    <w:rsid w:val="00AE4DED"/>
    <w:rsid w:val="00AE4E3C"/>
    <w:rsid w:val="00AE5B4D"/>
    <w:rsid w:val="00AE5BA3"/>
    <w:rsid w:val="00AE6546"/>
    <w:rsid w:val="00AE65B2"/>
    <w:rsid w:val="00AE6FAA"/>
    <w:rsid w:val="00AE70D6"/>
    <w:rsid w:val="00AE726E"/>
    <w:rsid w:val="00AE73F1"/>
    <w:rsid w:val="00AE7543"/>
    <w:rsid w:val="00AE7E95"/>
    <w:rsid w:val="00AF04F8"/>
    <w:rsid w:val="00AF05F3"/>
    <w:rsid w:val="00AF0686"/>
    <w:rsid w:val="00AF0D31"/>
    <w:rsid w:val="00AF1153"/>
    <w:rsid w:val="00AF11C7"/>
    <w:rsid w:val="00AF14A0"/>
    <w:rsid w:val="00AF177C"/>
    <w:rsid w:val="00AF1959"/>
    <w:rsid w:val="00AF1C1C"/>
    <w:rsid w:val="00AF22EE"/>
    <w:rsid w:val="00AF23D6"/>
    <w:rsid w:val="00AF241D"/>
    <w:rsid w:val="00AF2558"/>
    <w:rsid w:val="00AF2641"/>
    <w:rsid w:val="00AF2972"/>
    <w:rsid w:val="00AF2FA9"/>
    <w:rsid w:val="00AF2FBD"/>
    <w:rsid w:val="00AF32A4"/>
    <w:rsid w:val="00AF32BB"/>
    <w:rsid w:val="00AF34D3"/>
    <w:rsid w:val="00AF3E66"/>
    <w:rsid w:val="00AF42D8"/>
    <w:rsid w:val="00AF5237"/>
    <w:rsid w:val="00AF5358"/>
    <w:rsid w:val="00AF5624"/>
    <w:rsid w:val="00AF60AC"/>
    <w:rsid w:val="00AF7106"/>
    <w:rsid w:val="00AF7511"/>
    <w:rsid w:val="00AF7628"/>
    <w:rsid w:val="00AF77B0"/>
    <w:rsid w:val="00AF79D2"/>
    <w:rsid w:val="00AF7A20"/>
    <w:rsid w:val="00AF7A87"/>
    <w:rsid w:val="00AF7C58"/>
    <w:rsid w:val="00AF7C8D"/>
    <w:rsid w:val="00AF7D1E"/>
    <w:rsid w:val="00AF7EFE"/>
    <w:rsid w:val="00B002E4"/>
    <w:rsid w:val="00B00349"/>
    <w:rsid w:val="00B003BB"/>
    <w:rsid w:val="00B00F1C"/>
    <w:rsid w:val="00B0141E"/>
    <w:rsid w:val="00B02036"/>
    <w:rsid w:val="00B025A1"/>
    <w:rsid w:val="00B02920"/>
    <w:rsid w:val="00B02B08"/>
    <w:rsid w:val="00B03079"/>
    <w:rsid w:val="00B0346F"/>
    <w:rsid w:val="00B0348A"/>
    <w:rsid w:val="00B035AB"/>
    <w:rsid w:val="00B03710"/>
    <w:rsid w:val="00B0400A"/>
    <w:rsid w:val="00B048BD"/>
    <w:rsid w:val="00B0492B"/>
    <w:rsid w:val="00B04A21"/>
    <w:rsid w:val="00B04BA1"/>
    <w:rsid w:val="00B04F84"/>
    <w:rsid w:val="00B05094"/>
    <w:rsid w:val="00B05714"/>
    <w:rsid w:val="00B05A18"/>
    <w:rsid w:val="00B05A71"/>
    <w:rsid w:val="00B05D00"/>
    <w:rsid w:val="00B05D84"/>
    <w:rsid w:val="00B05E9D"/>
    <w:rsid w:val="00B06386"/>
    <w:rsid w:val="00B06745"/>
    <w:rsid w:val="00B07BA9"/>
    <w:rsid w:val="00B07C58"/>
    <w:rsid w:val="00B07D03"/>
    <w:rsid w:val="00B1011F"/>
    <w:rsid w:val="00B10254"/>
    <w:rsid w:val="00B103E5"/>
    <w:rsid w:val="00B10863"/>
    <w:rsid w:val="00B10DDC"/>
    <w:rsid w:val="00B113F0"/>
    <w:rsid w:val="00B11ACD"/>
    <w:rsid w:val="00B11FED"/>
    <w:rsid w:val="00B12942"/>
    <w:rsid w:val="00B13213"/>
    <w:rsid w:val="00B133A8"/>
    <w:rsid w:val="00B1343F"/>
    <w:rsid w:val="00B1349E"/>
    <w:rsid w:val="00B13574"/>
    <w:rsid w:val="00B1416D"/>
    <w:rsid w:val="00B1481D"/>
    <w:rsid w:val="00B14FD0"/>
    <w:rsid w:val="00B154D4"/>
    <w:rsid w:val="00B1553E"/>
    <w:rsid w:val="00B15D52"/>
    <w:rsid w:val="00B1622F"/>
    <w:rsid w:val="00B1639F"/>
    <w:rsid w:val="00B163B0"/>
    <w:rsid w:val="00B16598"/>
    <w:rsid w:val="00B16AFA"/>
    <w:rsid w:val="00B178B9"/>
    <w:rsid w:val="00B179E9"/>
    <w:rsid w:val="00B17D80"/>
    <w:rsid w:val="00B20545"/>
    <w:rsid w:val="00B2060F"/>
    <w:rsid w:val="00B206EF"/>
    <w:rsid w:val="00B20B35"/>
    <w:rsid w:val="00B212AF"/>
    <w:rsid w:val="00B216D0"/>
    <w:rsid w:val="00B21ACB"/>
    <w:rsid w:val="00B21D3D"/>
    <w:rsid w:val="00B22245"/>
    <w:rsid w:val="00B22D0C"/>
    <w:rsid w:val="00B22D50"/>
    <w:rsid w:val="00B22E3A"/>
    <w:rsid w:val="00B2373D"/>
    <w:rsid w:val="00B23A48"/>
    <w:rsid w:val="00B23BA1"/>
    <w:rsid w:val="00B23D9C"/>
    <w:rsid w:val="00B23E51"/>
    <w:rsid w:val="00B24AB2"/>
    <w:rsid w:val="00B251BB"/>
    <w:rsid w:val="00B26056"/>
    <w:rsid w:val="00B2614E"/>
    <w:rsid w:val="00B26252"/>
    <w:rsid w:val="00B268C2"/>
    <w:rsid w:val="00B26BDA"/>
    <w:rsid w:val="00B273EB"/>
    <w:rsid w:val="00B27D3C"/>
    <w:rsid w:val="00B30147"/>
    <w:rsid w:val="00B302AD"/>
    <w:rsid w:val="00B303EE"/>
    <w:rsid w:val="00B30781"/>
    <w:rsid w:val="00B30827"/>
    <w:rsid w:val="00B30AE4"/>
    <w:rsid w:val="00B30CB1"/>
    <w:rsid w:val="00B30EF7"/>
    <w:rsid w:val="00B31450"/>
    <w:rsid w:val="00B314DB"/>
    <w:rsid w:val="00B316F6"/>
    <w:rsid w:val="00B31755"/>
    <w:rsid w:val="00B31804"/>
    <w:rsid w:val="00B3180F"/>
    <w:rsid w:val="00B31921"/>
    <w:rsid w:val="00B31ADB"/>
    <w:rsid w:val="00B31F2F"/>
    <w:rsid w:val="00B32065"/>
    <w:rsid w:val="00B3209E"/>
    <w:rsid w:val="00B323DF"/>
    <w:rsid w:val="00B32B97"/>
    <w:rsid w:val="00B32C30"/>
    <w:rsid w:val="00B32C59"/>
    <w:rsid w:val="00B32C6C"/>
    <w:rsid w:val="00B331E5"/>
    <w:rsid w:val="00B3356E"/>
    <w:rsid w:val="00B33E28"/>
    <w:rsid w:val="00B344DA"/>
    <w:rsid w:val="00B3475A"/>
    <w:rsid w:val="00B34777"/>
    <w:rsid w:val="00B347ED"/>
    <w:rsid w:val="00B34D5C"/>
    <w:rsid w:val="00B3528C"/>
    <w:rsid w:val="00B35340"/>
    <w:rsid w:val="00B353BA"/>
    <w:rsid w:val="00B358E1"/>
    <w:rsid w:val="00B36201"/>
    <w:rsid w:val="00B3653A"/>
    <w:rsid w:val="00B3720A"/>
    <w:rsid w:val="00B37A74"/>
    <w:rsid w:val="00B40154"/>
    <w:rsid w:val="00B4092C"/>
    <w:rsid w:val="00B40E01"/>
    <w:rsid w:val="00B410EC"/>
    <w:rsid w:val="00B4130C"/>
    <w:rsid w:val="00B416A6"/>
    <w:rsid w:val="00B41A8F"/>
    <w:rsid w:val="00B41BBA"/>
    <w:rsid w:val="00B42085"/>
    <w:rsid w:val="00B4231B"/>
    <w:rsid w:val="00B423D9"/>
    <w:rsid w:val="00B4250C"/>
    <w:rsid w:val="00B4267D"/>
    <w:rsid w:val="00B428F8"/>
    <w:rsid w:val="00B42981"/>
    <w:rsid w:val="00B43427"/>
    <w:rsid w:val="00B43930"/>
    <w:rsid w:val="00B43D4F"/>
    <w:rsid w:val="00B442D3"/>
    <w:rsid w:val="00B44365"/>
    <w:rsid w:val="00B44BBD"/>
    <w:rsid w:val="00B44DBC"/>
    <w:rsid w:val="00B452F4"/>
    <w:rsid w:val="00B455D7"/>
    <w:rsid w:val="00B460DB"/>
    <w:rsid w:val="00B461E5"/>
    <w:rsid w:val="00B46A04"/>
    <w:rsid w:val="00B471DE"/>
    <w:rsid w:val="00B4736E"/>
    <w:rsid w:val="00B4769E"/>
    <w:rsid w:val="00B477F7"/>
    <w:rsid w:val="00B5038D"/>
    <w:rsid w:val="00B5067B"/>
    <w:rsid w:val="00B508D5"/>
    <w:rsid w:val="00B51084"/>
    <w:rsid w:val="00B511A8"/>
    <w:rsid w:val="00B51326"/>
    <w:rsid w:val="00B514DA"/>
    <w:rsid w:val="00B516A7"/>
    <w:rsid w:val="00B51F26"/>
    <w:rsid w:val="00B5245E"/>
    <w:rsid w:val="00B52606"/>
    <w:rsid w:val="00B53029"/>
    <w:rsid w:val="00B53750"/>
    <w:rsid w:val="00B537E4"/>
    <w:rsid w:val="00B538E9"/>
    <w:rsid w:val="00B53B20"/>
    <w:rsid w:val="00B53CF1"/>
    <w:rsid w:val="00B53FCB"/>
    <w:rsid w:val="00B53FE4"/>
    <w:rsid w:val="00B5408B"/>
    <w:rsid w:val="00B546EF"/>
    <w:rsid w:val="00B54E8A"/>
    <w:rsid w:val="00B55015"/>
    <w:rsid w:val="00B55307"/>
    <w:rsid w:val="00B554CC"/>
    <w:rsid w:val="00B55689"/>
    <w:rsid w:val="00B558BF"/>
    <w:rsid w:val="00B566A5"/>
    <w:rsid w:val="00B56744"/>
    <w:rsid w:val="00B5768E"/>
    <w:rsid w:val="00B57716"/>
    <w:rsid w:val="00B57E2C"/>
    <w:rsid w:val="00B6054B"/>
    <w:rsid w:val="00B608F4"/>
    <w:rsid w:val="00B60AF4"/>
    <w:rsid w:val="00B60BA7"/>
    <w:rsid w:val="00B60FFA"/>
    <w:rsid w:val="00B61183"/>
    <w:rsid w:val="00B612C9"/>
    <w:rsid w:val="00B615CF"/>
    <w:rsid w:val="00B618A3"/>
    <w:rsid w:val="00B620D0"/>
    <w:rsid w:val="00B62827"/>
    <w:rsid w:val="00B62EE0"/>
    <w:rsid w:val="00B6324E"/>
    <w:rsid w:val="00B634F9"/>
    <w:rsid w:val="00B635C6"/>
    <w:rsid w:val="00B63CDD"/>
    <w:rsid w:val="00B64252"/>
    <w:rsid w:val="00B6458E"/>
    <w:rsid w:val="00B64680"/>
    <w:rsid w:val="00B648C1"/>
    <w:rsid w:val="00B648E7"/>
    <w:rsid w:val="00B649A8"/>
    <w:rsid w:val="00B65320"/>
    <w:rsid w:val="00B6544A"/>
    <w:rsid w:val="00B65504"/>
    <w:rsid w:val="00B65734"/>
    <w:rsid w:val="00B6593B"/>
    <w:rsid w:val="00B65CF4"/>
    <w:rsid w:val="00B66121"/>
    <w:rsid w:val="00B6657E"/>
    <w:rsid w:val="00B66ADF"/>
    <w:rsid w:val="00B66BD1"/>
    <w:rsid w:val="00B66F79"/>
    <w:rsid w:val="00B675EE"/>
    <w:rsid w:val="00B678D2"/>
    <w:rsid w:val="00B67A14"/>
    <w:rsid w:val="00B67BE3"/>
    <w:rsid w:val="00B702EB"/>
    <w:rsid w:val="00B70704"/>
    <w:rsid w:val="00B70CB4"/>
    <w:rsid w:val="00B70FC9"/>
    <w:rsid w:val="00B714F3"/>
    <w:rsid w:val="00B714F6"/>
    <w:rsid w:val="00B7157F"/>
    <w:rsid w:val="00B72205"/>
    <w:rsid w:val="00B722A3"/>
    <w:rsid w:val="00B722B6"/>
    <w:rsid w:val="00B725E4"/>
    <w:rsid w:val="00B72C26"/>
    <w:rsid w:val="00B73465"/>
    <w:rsid w:val="00B73B2A"/>
    <w:rsid w:val="00B73DCC"/>
    <w:rsid w:val="00B73EC9"/>
    <w:rsid w:val="00B74492"/>
    <w:rsid w:val="00B744AB"/>
    <w:rsid w:val="00B744B8"/>
    <w:rsid w:val="00B746DA"/>
    <w:rsid w:val="00B749B5"/>
    <w:rsid w:val="00B74A6D"/>
    <w:rsid w:val="00B74C2C"/>
    <w:rsid w:val="00B751B3"/>
    <w:rsid w:val="00B753D6"/>
    <w:rsid w:val="00B75430"/>
    <w:rsid w:val="00B75AE7"/>
    <w:rsid w:val="00B76403"/>
    <w:rsid w:val="00B76558"/>
    <w:rsid w:val="00B76636"/>
    <w:rsid w:val="00B769C5"/>
    <w:rsid w:val="00B76EFE"/>
    <w:rsid w:val="00B77CDC"/>
    <w:rsid w:val="00B8047C"/>
    <w:rsid w:val="00B81281"/>
    <w:rsid w:val="00B81E5F"/>
    <w:rsid w:val="00B81E63"/>
    <w:rsid w:val="00B822B5"/>
    <w:rsid w:val="00B8291F"/>
    <w:rsid w:val="00B82A17"/>
    <w:rsid w:val="00B8359A"/>
    <w:rsid w:val="00B83657"/>
    <w:rsid w:val="00B83823"/>
    <w:rsid w:val="00B83AE8"/>
    <w:rsid w:val="00B843B3"/>
    <w:rsid w:val="00B848ED"/>
    <w:rsid w:val="00B85262"/>
    <w:rsid w:val="00B8554B"/>
    <w:rsid w:val="00B85C8D"/>
    <w:rsid w:val="00B86013"/>
    <w:rsid w:val="00B8616A"/>
    <w:rsid w:val="00B86186"/>
    <w:rsid w:val="00B86CE3"/>
    <w:rsid w:val="00B87311"/>
    <w:rsid w:val="00B875D2"/>
    <w:rsid w:val="00B87A9F"/>
    <w:rsid w:val="00B87BB7"/>
    <w:rsid w:val="00B902F3"/>
    <w:rsid w:val="00B90465"/>
    <w:rsid w:val="00B90B8C"/>
    <w:rsid w:val="00B90C85"/>
    <w:rsid w:val="00B90FF5"/>
    <w:rsid w:val="00B9125A"/>
    <w:rsid w:val="00B9176D"/>
    <w:rsid w:val="00B9249A"/>
    <w:rsid w:val="00B925A7"/>
    <w:rsid w:val="00B92A69"/>
    <w:rsid w:val="00B92F90"/>
    <w:rsid w:val="00B930D1"/>
    <w:rsid w:val="00B931F0"/>
    <w:rsid w:val="00B9331A"/>
    <w:rsid w:val="00B936C7"/>
    <w:rsid w:val="00B93B26"/>
    <w:rsid w:val="00B93D45"/>
    <w:rsid w:val="00B93E5F"/>
    <w:rsid w:val="00B93F9B"/>
    <w:rsid w:val="00B94195"/>
    <w:rsid w:val="00B945EF"/>
    <w:rsid w:val="00B94773"/>
    <w:rsid w:val="00B948D8"/>
    <w:rsid w:val="00B94B8E"/>
    <w:rsid w:val="00B94BEF"/>
    <w:rsid w:val="00B94FD1"/>
    <w:rsid w:val="00B94FDB"/>
    <w:rsid w:val="00B950A7"/>
    <w:rsid w:val="00B95811"/>
    <w:rsid w:val="00B95882"/>
    <w:rsid w:val="00B95A07"/>
    <w:rsid w:val="00B95D23"/>
    <w:rsid w:val="00B95D3C"/>
    <w:rsid w:val="00B961FE"/>
    <w:rsid w:val="00B96669"/>
    <w:rsid w:val="00B967DF"/>
    <w:rsid w:val="00B969EF"/>
    <w:rsid w:val="00B96AE5"/>
    <w:rsid w:val="00B96E54"/>
    <w:rsid w:val="00B972F8"/>
    <w:rsid w:val="00B975AD"/>
    <w:rsid w:val="00B97999"/>
    <w:rsid w:val="00B979C3"/>
    <w:rsid w:val="00BA01EA"/>
    <w:rsid w:val="00BA0599"/>
    <w:rsid w:val="00BA0967"/>
    <w:rsid w:val="00BA0D91"/>
    <w:rsid w:val="00BA0DF2"/>
    <w:rsid w:val="00BA12E6"/>
    <w:rsid w:val="00BA1ACD"/>
    <w:rsid w:val="00BA1B73"/>
    <w:rsid w:val="00BA1F1A"/>
    <w:rsid w:val="00BA1FB7"/>
    <w:rsid w:val="00BA21E7"/>
    <w:rsid w:val="00BA2360"/>
    <w:rsid w:val="00BA249A"/>
    <w:rsid w:val="00BA24B2"/>
    <w:rsid w:val="00BA3CCB"/>
    <w:rsid w:val="00BA45F8"/>
    <w:rsid w:val="00BA4916"/>
    <w:rsid w:val="00BA4D48"/>
    <w:rsid w:val="00BA57CC"/>
    <w:rsid w:val="00BA58B3"/>
    <w:rsid w:val="00BA5F8E"/>
    <w:rsid w:val="00BA6057"/>
    <w:rsid w:val="00BA64EE"/>
    <w:rsid w:val="00BA65F2"/>
    <w:rsid w:val="00BA6A22"/>
    <w:rsid w:val="00BA6E84"/>
    <w:rsid w:val="00BA6ECC"/>
    <w:rsid w:val="00BA710D"/>
    <w:rsid w:val="00BA7111"/>
    <w:rsid w:val="00BA724C"/>
    <w:rsid w:val="00BA7640"/>
    <w:rsid w:val="00BA766E"/>
    <w:rsid w:val="00BA7716"/>
    <w:rsid w:val="00BA7814"/>
    <w:rsid w:val="00BA7C12"/>
    <w:rsid w:val="00BA7D6D"/>
    <w:rsid w:val="00BA7FE2"/>
    <w:rsid w:val="00BB0496"/>
    <w:rsid w:val="00BB0526"/>
    <w:rsid w:val="00BB08ED"/>
    <w:rsid w:val="00BB0C4A"/>
    <w:rsid w:val="00BB0CA6"/>
    <w:rsid w:val="00BB0E54"/>
    <w:rsid w:val="00BB1915"/>
    <w:rsid w:val="00BB1F7F"/>
    <w:rsid w:val="00BB2C6E"/>
    <w:rsid w:val="00BB2E0F"/>
    <w:rsid w:val="00BB2F9E"/>
    <w:rsid w:val="00BB3148"/>
    <w:rsid w:val="00BB3A8A"/>
    <w:rsid w:val="00BB4411"/>
    <w:rsid w:val="00BB4533"/>
    <w:rsid w:val="00BB457C"/>
    <w:rsid w:val="00BB4CDC"/>
    <w:rsid w:val="00BB4DC5"/>
    <w:rsid w:val="00BB4EFA"/>
    <w:rsid w:val="00BB4F2A"/>
    <w:rsid w:val="00BB50CE"/>
    <w:rsid w:val="00BB55D5"/>
    <w:rsid w:val="00BB5A67"/>
    <w:rsid w:val="00BB5ED1"/>
    <w:rsid w:val="00BB66C5"/>
    <w:rsid w:val="00BB6756"/>
    <w:rsid w:val="00BB69A3"/>
    <w:rsid w:val="00BB6A5C"/>
    <w:rsid w:val="00BB6AD0"/>
    <w:rsid w:val="00BB7466"/>
    <w:rsid w:val="00BB751C"/>
    <w:rsid w:val="00BB78C1"/>
    <w:rsid w:val="00BB7B52"/>
    <w:rsid w:val="00BB7B80"/>
    <w:rsid w:val="00BC0091"/>
    <w:rsid w:val="00BC00B2"/>
    <w:rsid w:val="00BC0ADB"/>
    <w:rsid w:val="00BC0E5C"/>
    <w:rsid w:val="00BC15F4"/>
    <w:rsid w:val="00BC1C17"/>
    <w:rsid w:val="00BC206D"/>
    <w:rsid w:val="00BC29E8"/>
    <w:rsid w:val="00BC33E6"/>
    <w:rsid w:val="00BC3408"/>
    <w:rsid w:val="00BC34BD"/>
    <w:rsid w:val="00BC375A"/>
    <w:rsid w:val="00BC39C5"/>
    <w:rsid w:val="00BC3C97"/>
    <w:rsid w:val="00BC3ECC"/>
    <w:rsid w:val="00BC4326"/>
    <w:rsid w:val="00BC4471"/>
    <w:rsid w:val="00BC46F4"/>
    <w:rsid w:val="00BC499C"/>
    <w:rsid w:val="00BC49D6"/>
    <w:rsid w:val="00BC4CE1"/>
    <w:rsid w:val="00BC4DA5"/>
    <w:rsid w:val="00BC4E6A"/>
    <w:rsid w:val="00BC529E"/>
    <w:rsid w:val="00BC5CA3"/>
    <w:rsid w:val="00BC6351"/>
    <w:rsid w:val="00BC6760"/>
    <w:rsid w:val="00BC6BC4"/>
    <w:rsid w:val="00BC6FDE"/>
    <w:rsid w:val="00BC72E6"/>
    <w:rsid w:val="00BC7362"/>
    <w:rsid w:val="00BC77F1"/>
    <w:rsid w:val="00BC7817"/>
    <w:rsid w:val="00BC7B01"/>
    <w:rsid w:val="00BC7B45"/>
    <w:rsid w:val="00BD0552"/>
    <w:rsid w:val="00BD0862"/>
    <w:rsid w:val="00BD0E01"/>
    <w:rsid w:val="00BD0E2E"/>
    <w:rsid w:val="00BD0FC0"/>
    <w:rsid w:val="00BD1DBD"/>
    <w:rsid w:val="00BD1EA6"/>
    <w:rsid w:val="00BD2D84"/>
    <w:rsid w:val="00BD2F7E"/>
    <w:rsid w:val="00BD3238"/>
    <w:rsid w:val="00BD3385"/>
    <w:rsid w:val="00BD34CE"/>
    <w:rsid w:val="00BD350B"/>
    <w:rsid w:val="00BD3C14"/>
    <w:rsid w:val="00BD3DC5"/>
    <w:rsid w:val="00BD3E26"/>
    <w:rsid w:val="00BD41A0"/>
    <w:rsid w:val="00BD46D2"/>
    <w:rsid w:val="00BD47A2"/>
    <w:rsid w:val="00BD48E0"/>
    <w:rsid w:val="00BD4ABA"/>
    <w:rsid w:val="00BD56A7"/>
    <w:rsid w:val="00BD57F8"/>
    <w:rsid w:val="00BD5AB9"/>
    <w:rsid w:val="00BD5B11"/>
    <w:rsid w:val="00BD5C6F"/>
    <w:rsid w:val="00BD5DD9"/>
    <w:rsid w:val="00BD5E6B"/>
    <w:rsid w:val="00BD6158"/>
    <w:rsid w:val="00BD6401"/>
    <w:rsid w:val="00BD6B73"/>
    <w:rsid w:val="00BD6DC0"/>
    <w:rsid w:val="00BD75FE"/>
    <w:rsid w:val="00BD76CE"/>
    <w:rsid w:val="00BD7885"/>
    <w:rsid w:val="00BD7CC4"/>
    <w:rsid w:val="00BD7FB4"/>
    <w:rsid w:val="00BE0CC3"/>
    <w:rsid w:val="00BE11AB"/>
    <w:rsid w:val="00BE1987"/>
    <w:rsid w:val="00BE1B30"/>
    <w:rsid w:val="00BE1C55"/>
    <w:rsid w:val="00BE1E5A"/>
    <w:rsid w:val="00BE1F8F"/>
    <w:rsid w:val="00BE21B0"/>
    <w:rsid w:val="00BE23AB"/>
    <w:rsid w:val="00BE25C2"/>
    <w:rsid w:val="00BE26CF"/>
    <w:rsid w:val="00BE2A25"/>
    <w:rsid w:val="00BE2D9C"/>
    <w:rsid w:val="00BE2F0A"/>
    <w:rsid w:val="00BE3233"/>
    <w:rsid w:val="00BE343B"/>
    <w:rsid w:val="00BE352F"/>
    <w:rsid w:val="00BE372F"/>
    <w:rsid w:val="00BE3AF9"/>
    <w:rsid w:val="00BE4668"/>
    <w:rsid w:val="00BE47DC"/>
    <w:rsid w:val="00BE4AAE"/>
    <w:rsid w:val="00BE4B08"/>
    <w:rsid w:val="00BE4D6F"/>
    <w:rsid w:val="00BE5011"/>
    <w:rsid w:val="00BE5170"/>
    <w:rsid w:val="00BE5251"/>
    <w:rsid w:val="00BE54F4"/>
    <w:rsid w:val="00BE5920"/>
    <w:rsid w:val="00BE5FAB"/>
    <w:rsid w:val="00BE6482"/>
    <w:rsid w:val="00BE67AB"/>
    <w:rsid w:val="00BE6BEE"/>
    <w:rsid w:val="00BE6CD6"/>
    <w:rsid w:val="00BE6FB4"/>
    <w:rsid w:val="00BE7697"/>
    <w:rsid w:val="00BE78AF"/>
    <w:rsid w:val="00BE79DD"/>
    <w:rsid w:val="00BE7CE3"/>
    <w:rsid w:val="00BF0296"/>
    <w:rsid w:val="00BF02B9"/>
    <w:rsid w:val="00BF045B"/>
    <w:rsid w:val="00BF0AD9"/>
    <w:rsid w:val="00BF0E3B"/>
    <w:rsid w:val="00BF1159"/>
    <w:rsid w:val="00BF19BA"/>
    <w:rsid w:val="00BF1F0A"/>
    <w:rsid w:val="00BF227A"/>
    <w:rsid w:val="00BF2565"/>
    <w:rsid w:val="00BF2CCD"/>
    <w:rsid w:val="00BF2D0F"/>
    <w:rsid w:val="00BF2E69"/>
    <w:rsid w:val="00BF304A"/>
    <w:rsid w:val="00BF355D"/>
    <w:rsid w:val="00BF365B"/>
    <w:rsid w:val="00BF3748"/>
    <w:rsid w:val="00BF39BB"/>
    <w:rsid w:val="00BF3DDF"/>
    <w:rsid w:val="00BF4446"/>
    <w:rsid w:val="00BF4517"/>
    <w:rsid w:val="00BF45B4"/>
    <w:rsid w:val="00BF4673"/>
    <w:rsid w:val="00BF47AE"/>
    <w:rsid w:val="00BF4D18"/>
    <w:rsid w:val="00BF4D3A"/>
    <w:rsid w:val="00BF4E76"/>
    <w:rsid w:val="00BF4ECE"/>
    <w:rsid w:val="00BF50CC"/>
    <w:rsid w:val="00BF5441"/>
    <w:rsid w:val="00BF58DB"/>
    <w:rsid w:val="00BF5B1F"/>
    <w:rsid w:val="00BF5D1F"/>
    <w:rsid w:val="00BF5D95"/>
    <w:rsid w:val="00BF5DB3"/>
    <w:rsid w:val="00BF66AE"/>
    <w:rsid w:val="00BF6E65"/>
    <w:rsid w:val="00BF72E3"/>
    <w:rsid w:val="00C005D0"/>
    <w:rsid w:val="00C009FC"/>
    <w:rsid w:val="00C01B48"/>
    <w:rsid w:val="00C01C33"/>
    <w:rsid w:val="00C0239D"/>
    <w:rsid w:val="00C025F1"/>
    <w:rsid w:val="00C0263D"/>
    <w:rsid w:val="00C02866"/>
    <w:rsid w:val="00C02AAC"/>
    <w:rsid w:val="00C02AAE"/>
    <w:rsid w:val="00C02F60"/>
    <w:rsid w:val="00C0306B"/>
    <w:rsid w:val="00C03156"/>
    <w:rsid w:val="00C034DC"/>
    <w:rsid w:val="00C03960"/>
    <w:rsid w:val="00C03B42"/>
    <w:rsid w:val="00C04082"/>
    <w:rsid w:val="00C0417A"/>
    <w:rsid w:val="00C041E5"/>
    <w:rsid w:val="00C04611"/>
    <w:rsid w:val="00C0482C"/>
    <w:rsid w:val="00C04C38"/>
    <w:rsid w:val="00C04C82"/>
    <w:rsid w:val="00C051CD"/>
    <w:rsid w:val="00C0537A"/>
    <w:rsid w:val="00C054ED"/>
    <w:rsid w:val="00C0556F"/>
    <w:rsid w:val="00C057BA"/>
    <w:rsid w:val="00C05EA4"/>
    <w:rsid w:val="00C05F2D"/>
    <w:rsid w:val="00C06702"/>
    <w:rsid w:val="00C068D8"/>
    <w:rsid w:val="00C06E8F"/>
    <w:rsid w:val="00C06EBA"/>
    <w:rsid w:val="00C077CF"/>
    <w:rsid w:val="00C0790D"/>
    <w:rsid w:val="00C07E85"/>
    <w:rsid w:val="00C101D0"/>
    <w:rsid w:val="00C10474"/>
    <w:rsid w:val="00C10B63"/>
    <w:rsid w:val="00C10C4B"/>
    <w:rsid w:val="00C11AF9"/>
    <w:rsid w:val="00C1252A"/>
    <w:rsid w:val="00C12CD6"/>
    <w:rsid w:val="00C12D41"/>
    <w:rsid w:val="00C13478"/>
    <w:rsid w:val="00C13D0E"/>
    <w:rsid w:val="00C13E50"/>
    <w:rsid w:val="00C13E74"/>
    <w:rsid w:val="00C14373"/>
    <w:rsid w:val="00C14434"/>
    <w:rsid w:val="00C14496"/>
    <w:rsid w:val="00C144F9"/>
    <w:rsid w:val="00C14E5A"/>
    <w:rsid w:val="00C14EC5"/>
    <w:rsid w:val="00C150E4"/>
    <w:rsid w:val="00C150FB"/>
    <w:rsid w:val="00C155CF"/>
    <w:rsid w:val="00C15A54"/>
    <w:rsid w:val="00C15BC9"/>
    <w:rsid w:val="00C162A8"/>
    <w:rsid w:val="00C165A0"/>
    <w:rsid w:val="00C167AD"/>
    <w:rsid w:val="00C169B2"/>
    <w:rsid w:val="00C16DEC"/>
    <w:rsid w:val="00C174F7"/>
    <w:rsid w:val="00C174FA"/>
    <w:rsid w:val="00C176AE"/>
    <w:rsid w:val="00C17850"/>
    <w:rsid w:val="00C1796E"/>
    <w:rsid w:val="00C201F7"/>
    <w:rsid w:val="00C205AC"/>
    <w:rsid w:val="00C205D8"/>
    <w:rsid w:val="00C20BA3"/>
    <w:rsid w:val="00C2107A"/>
    <w:rsid w:val="00C2206B"/>
    <w:rsid w:val="00C227B9"/>
    <w:rsid w:val="00C22946"/>
    <w:rsid w:val="00C22DBD"/>
    <w:rsid w:val="00C2319B"/>
    <w:rsid w:val="00C2380A"/>
    <w:rsid w:val="00C23936"/>
    <w:rsid w:val="00C23A19"/>
    <w:rsid w:val="00C23F6B"/>
    <w:rsid w:val="00C2410F"/>
    <w:rsid w:val="00C24890"/>
    <w:rsid w:val="00C24B51"/>
    <w:rsid w:val="00C24BBC"/>
    <w:rsid w:val="00C252F0"/>
    <w:rsid w:val="00C2567B"/>
    <w:rsid w:val="00C25910"/>
    <w:rsid w:val="00C25925"/>
    <w:rsid w:val="00C25A6B"/>
    <w:rsid w:val="00C25FC2"/>
    <w:rsid w:val="00C265B0"/>
    <w:rsid w:val="00C2674D"/>
    <w:rsid w:val="00C2676E"/>
    <w:rsid w:val="00C2698A"/>
    <w:rsid w:val="00C26A1A"/>
    <w:rsid w:val="00C26AB9"/>
    <w:rsid w:val="00C26EAC"/>
    <w:rsid w:val="00C26F4B"/>
    <w:rsid w:val="00C2707D"/>
    <w:rsid w:val="00C27340"/>
    <w:rsid w:val="00C2779E"/>
    <w:rsid w:val="00C277A1"/>
    <w:rsid w:val="00C278B1"/>
    <w:rsid w:val="00C27C63"/>
    <w:rsid w:val="00C300D1"/>
    <w:rsid w:val="00C304B7"/>
    <w:rsid w:val="00C30601"/>
    <w:rsid w:val="00C306AA"/>
    <w:rsid w:val="00C30C14"/>
    <w:rsid w:val="00C30D60"/>
    <w:rsid w:val="00C31082"/>
    <w:rsid w:val="00C31384"/>
    <w:rsid w:val="00C3145E"/>
    <w:rsid w:val="00C31832"/>
    <w:rsid w:val="00C31BBB"/>
    <w:rsid w:val="00C31C4B"/>
    <w:rsid w:val="00C32705"/>
    <w:rsid w:val="00C327D3"/>
    <w:rsid w:val="00C3360A"/>
    <w:rsid w:val="00C336E7"/>
    <w:rsid w:val="00C33A56"/>
    <w:rsid w:val="00C349DB"/>
    <w:rsid w:val="00C34ACC"/>
    <w:rsid w:val="00C34CDB"/>
    <w:rsid w:val="00C353DB"/>
    <w:rsid w:val="00C35731"/>
    <w:rsid w:val="00C35917"/>
    <w:rsid w:val="00C35C44"/>
    <w:rsid w:val="00C35CFA"/>
    <w:rsid w:val="00C36645"/>
    <w:rsid w:val="00C36A06"/>
    <w:rsid w:val="00C36B2D"/>
    <w:rsid w:val="00C36EA2"/>
    <w:rsid w:val="00C3735D"/>
    <w:rsid w:val="00C37866"/>
    <w:rsid w:val="00C37BA9"/>
    <w:rsid w:val="00C40064"/>
    <w:rsid w:val="00C40144"/>
    <w:rsid w:val="00C40377"/>
    <w:rsid w:val="00C4073F"/>
    <w:rsid w:val="00C40BDE"/>
    <w:rsid w:val="00C41DE2"/>
    <w:rsid w:val="00C42008"/>
    <w:rsid w:val="00C422A2"/>
    <w:rsid w:val="00C42BFC"/>
    <w:rsid w:val="00C42DA4"/>
    <w:rsid w:val="00C42EDA"/>
    <w:rsid w:val="00C42FEB"/>
    <w:rsid w:val="00C4324D"/>
    <w:rsid w:val="00C439D7"/>
    <w:rsid w:val="00C450BD"/>
    <w:rsid w:val="00C4539A"/>
    <w:rsid w:val="00C454B2"/>
    <w:rsid w:val="00C45A1E"/>
    <w:rsid w:val="00C45B2E"/>
    <w:rsid w:val="00C4608C"/>
    <w:rsid w:val="00C46438"/>
    <w:rsid w:val="00C46C63"/>
    <w:rsid w:val="00C4715C"/>
    <w:rsid w:val="00C4727E"/>
    <w:rsid w:val="00C472B8"/>
    <w:rsid w:val="00C472CF"/>
    <w:rsid w:val="00C47540"/>
    <w:rsid w:val="00C504A1"/>
    <w:rsid w:val="00C50540"/>
    <w:rsid w:val="00C50733"/>
    <w:rsid w:val="00C50A70"/>
    <w:rsid w:val="00C518E0"/>
    <w:rsid w:val="00C523F5"/>
    <w:rsid w:val="00C5257F"/>
    <w:rsid w:val="00C525BB"/>
    <w:rsid w:val="00C527CA"/>
    <w:rsid w:val="00C53136"/>
    <w:rsid w:val="00C53D71"/>
    <w:rsid w:val="00C54BF3"/>
    <w:rsid w:val="00C54C5C"/>
    <w:rsid w:val="00C552A3"/>
    <w:rsid w:val="00C552B1"/>
    <w:rsid w:val="00C55CB7"/>
    <w:rsid w:val="00C55DF0"/>
    <w:rsid w:val="00C560D3"/>
    <w:rsid w:val="00C5688E"/>
    <w:rsid w:val="00C56C5E"/>
    <w:rsid w:val="00C57119"/>
    <w:rsid w:val="00C57485"/>
    <w:rsid w:val="00C57981"/>
    <w:rsid w:val="00C579A3"/>
    <w:rsid w:val="00C579D8"/>
    <w:rsid w:val="00C57D8C"/>
    <w:rsid w:val="00C57DF1"/>
    <w:rsid w:val="00C60152"/>
    <w:rsid w:val="00C60773"/>
    <w:rsid w:val="00C607DD"/>
    <w:rsid w:val="00C608DB"/>
    <w:rsid w:val="00C61071"/>
    <w:rsid w:val="00C61578"/>
    <w:rsid w:val="00C61590"/>
    <w:rsid w:val="00C61A62"/>
    <w:rsid w:val="00C61C40"/>
    <w:rsid w:val="00C6229D"/>
    <w:rsid w:val="00C62334"/>
    <w:rsid w:val="00C623FB"/>
    <w:rsid w:val="00C624F0"/>
    <w:rsid w:val="00C63517"/>
    <w:rsid w:val="00C636BF"/>
    <w:rsid w:val="00C63E13"/>
    <w:rsid w:val="00C64285"/>
    <w:rsid w:val="00C6443F"/>
    <w:rsid w:val="00C647F9"/>
    <w:rsid w:val="00C64807"/>
    <w:rsid w:val="00C651C7"/>
    <w:rsid w:val="00C6578B"/>
    <w:rsid w:val="00C65DFD"/>
    <w:rsid w:val="00C6704E"/>
    <w:rsid w:val="00C67336"/>
    <w:rsid w:val="00C67603"/>
    <w:rsid w:val="00C679B4"/>
    <w:rsid w:val="00C67EBF"/>
    <w:rsid w:val="00C702BE"/>
    <w:rsid w:val="00C70F4C"/>
    <w:rsid w:val="00C71111"/>
    <w:rsid w:val="00C711D3"/>
    <w:rsid w:val="00C71230"/>
    <w:rsid w:val="00C71359"/>
    <w:rsid w:val="00C71570"/>
    <w:rsid w:val="00C719E4"/>
    <w:rsid w:val="00C71A21"/>
    <w:rsid w:val="00C71C6D"/>
    <w:rsid w:val="00C71D73"/>
    <w:rsid w:val="00C71FDC"/>
    <w:rsid w:val="00C7206E"/>
    <w:rsid w:val="00C7242A"/>
    <w:rsid w:val="00C73050"/>
    <w:rsid w:val="00C737C7"/>
    <w:rsid w:val="00C74898"/>
    <w:rsid w:val="00C74C3F"/>
    <w:rsid w:val="00C74DC7"/>
    <w:rsid w:val="00C75226"/>
    <w:rsid w:val="00C75483"/>
    <w:rsid w:val="00C75610"/>
    <w:rsid w:val="00C75A8B"/>
    <w:rsid w:val="00C75AE1"/>
    <w:rsid w:val="00C75CC8"/>
    <w:rsid w:val="00C767F0"/>
    <w:rsid w:val="00C76E1C"/>
    <w:rsid w:val="00C77033"/>
    <w:rsid w:val="00C773D4"/>
    <w:rsid w:val="00C77775"/>
    <w:rsid w:val="00C77AE2"/>
    <w:rsid w:val="00C80246"/>
    <w:rsid w:val="00C80379"/>
    <w:rsid w:val="00C80AB2"/>
    <w:rsid w:val="00C81307"/>
    <w:rsid w:val="00C815E8"/>
    <w:rsid w:val="00C81811"/>
    <w:rsid w:val="00C8191A"/>
    <w:rsid w:val="00C81B83"/>
    <w:rsid w:val="00C81DE1"/>
    <w:rsid w:val="00C81E0C"/>
    <w:rsid w:val="00C82037"/>
    <w:rsid w:val="00C82598"/>
    <w:rsid w:val="00C82A38"/>
    <w:rsid w:val="00C82B86"/>
    <w:rsid w:val="00C82CCE"/>
    <w:rsid w:val="00C82D4C"/>
    <w:rsid w:val="00C835DD"/>
    <w:rsid w:val="00C83ABD"/>
    <w:rsid w:val="00C83B64"/>
    <w:rsid w:val="00C83B8D"/>
    <w:rsid w:val="00C83CC4"/>
    <w:rsid w:val="00C8439A"/>
    <w:rsid w:val="00C84B9B"/>
    <w:rsid w:val="00C8542F"/>
    <w:rsid w:val="00C8544B"/>
    <w:rsid w:val="00C854FB"/>
    <w:rsid w:val="00C856BE"/>
    <w:rsid w:val="00C8572A"/>
    <w:rsid w:val="00C85A7B"/>
    <w:rsid w:val="00C85D72"/>
    <w:rsid w:val="00C864DA"/>
    <w:rsid w:val="00C865A1"/>
    <w:rsid w:val="00C867D8"/>
    <w:rsid w:val="00C87252"/>
    <w:rsid w:val="00C8747B"/>
    <w:rsid w:val="00C87AE6"/>
    <w:rsid w:val="00C90E5C"/>
    <w:rsid w:val="00C913FE"/>
    <w:rsid w:val="00C91426"/>
    <w:rsid w:val="00C92341"/>
    <w:rsid w:val="00C92592"/>
    <w:rsid w:val="00C93A01"/>
    <w:rsid w:val="00C93AAC"/>
    <w:rsid w:val="00C93E55"/>
    <w:rsid w:val="00C940A3"/>
    <w:rsid w:val="00C95482"/>
    <w:rsid w:val="00C95D0A"/>
    <w:rsid w:val="00C95FBD"/>
    <w:rsid w:val="00C9605A"/>
    <w:rsid w:val="00C96086"/>
    <w:rsid w:val="00C96511"/>
    <w:rsid w:val="00C97470"/>
    <w:rsid w:val="00C976E8"/>
    <w:rsid w:val="00C97C2A"/>
    <w:rsid w:val="00CA040E"/>
    <w:rsid w:val="00CA043A"/>
    <w:rsid w:val="00CA0822"/>
    <w:rsid w:val="00CA0D8C"/>
    <w:rsid w:val="00CA0F55"/>
    <w:rsid w:val="00CA16D4"/>
    <w:rsid w:val="00CA172B"/>
    <w:rsid w:val="00CA1DF2"/>
    <w:rsid w:val="00CA1F52"/>
    <w:rsid w:val="00CA23C1"/>
    <w:rsid w:val="00CA29CD"/>
    <w:rsid w:val="00CA29FA"/>
    <w:rsid w:val="00CA3421"/>
    <w:rsid w:val="00CA34C7"/>
    <w:rsid w:val="00CA3590"/>
    <w:rsid w:val="00CA3626"/>
    <w:rsid w:val="00CA382E"/>
    <w:rsid w:val="00CA3BCA"/>
    <w:rsid w:val="00CA416C"/>
    <w:rsid w:val="00CA4FA8"/>
    <w:rsid w:val="00CA54F2"/>
    <w:rsid w:val="00CA5993"/>
    <w:rsid w:val="00CA6ED7"/>
    <w:rsid w:val="00CA72F7"/>
    <w:rsid w:val="00CA7473"/>
    <w:rsid w:val="00CA75BE"/>
    <w:rsid w:val="00CA79D2"/>
    <w:rsid w:val="00CA7C71"/>
    <w:rsid w:val="00CA7FF2"/>
    <w:rsid w:val="00CB0053"/>
    <w:rsid w:val="00CB0801"/>
    <w:rsid w:val="00CB0989"/>
    <w:rsid w:val="00CB0E00"/>
    <w:rsid w:val="00CB0F94"/>
    <w:rsid w:val="00CB0FD3"/>
    <w:rsid w:val="00CB1021"/>
    <w:rsid w:val="00CB131C"/>
    <w:rsid w:val="00CB18E0"/>
    <w:rsid w:val="00CB1A5C"/>
    <w:rsid w:val="00CB1B45"/>
    <w:rsid w:val="00CB1D72"/>
    <w:rsid w:val="00CB2006"/>
    <w:rsid w:val="00CB22DC"/>
    <w:rsid w:val="00CB2866"/>
    <w:rsid w:val="00CB2DDC"/>
    <w:rsid w:val="00CB2E7D"/>
    <w:rsid w:val="00CB3085"/>
    <w:rsid w:val="00CB3668"/>
    <w:rsid w:val="00CB3821"/>
    <w:rsid w:val="00CB39B5"/>
    <w:rsid w:val="00CB3B69"/>
    <w:rsid w:val="00CB3E3A"/>
    <w:rsid w:val="00CB3EFF"/>
    <w:rsid w:val="00CB4065"/>
    <w:rsid w:val="00CB4076"/>
    <w:rsid w:val="00CB4235"/>
    <w:rsid w:val="00CB42DD"/>
    <w:rsid w:val="00CB4F8A"/>
    <w:rsid w:val="00CB529A"/>
    <w:rsid w:val="00CB5675"/>
    <w:rsid w:val="00CB6236"/>
    <w:rsid w:val="00CB62C6"/>
    <w:rsid w:val="00CB62FA"/>
    <w:rsid w:val="00CB6473"/>
    <w:rsid w:val="00CB659B"/>
    <w:rsid w:val="00CB667E"/>
    <w:rsid w:val="00CB6BCD"/>
    <w:rsid w:val="00CB6E8A"/>
    <w:rsid w:val="00CB6F22"/>
    <w:rsid w:val="00CB6F6B"/>
    <w:rsid w:val="00CB7091"/>
    <w:rsid w:val="00CB7496"/>
    <w:rsid w:val="00CB76BF"/>
    <w:rsid w:val="00CB7B0A"/>
    <w:rsid w:val="00CB7FE6"/>
    <w:rsid w:val="00CC0394"/>
    <w:rsid w:val="00CC05C4"/>
    <w:rsid w:val="00CC073C"/>
    <w:rsid w:val="00CC0B9F"/>
    <w:rsid w:val="00CC0E79"/>
    <w:rsid w:val="00CC0FDF"/>
    <w:rsid w:val="00CC1205"/>
    <w:rsid w:val="00CC1410"/>
    <w:rsid w:val="00CC1DF7"/>
    <w:rsid w:val="00CC23C9"/>
    <w:rsid w:val="00CC2554"/>
    <w:rsid w:val="00CC271B"/>
    <w:rsid w:val="00CC2E13"/>
    <w:rsid w:val="00CC2FD9"/>
    <w:rsid w:val="00CC3AE4"/>
    <w:rsid w:val="00CC3D7A"/>
    <w:rsid w:val="00CC3DFD"/>
    <w:rsid w:val="00CC3ED1"/>
    <w:rsid w:val="00CC3F22"/>
    <w:rsid w:val="00CC4041"/>
    <w:rsid w:val="00CC404D"/>
    <w:rsid w:val="00CC418D"/>
    <w:rsid w:val="00CC4749"/>
    <w:rsid w:val="00CC4E3F"/>
    <w:rsid w:val="00CC5051"/>
    <w:rsid w:val="00CC517F"/>
    <w:rsid w:val="00CC5501"/>
    <w:rsid w:val="00CC5735"/>
    <w:rsid w:val="00CC5761"/>
    <w:rsid w:val="00CC5AE9"/>
    <w:rsid w:val="00CC5B0A"/>
    <w:rsid w:val="00CC64AD"/>
    <w:rsid w:val="00CC652E"/>
    <w:rsid w:val="00CC65D7"/>
    <w:rsid w:val="00CC686A"/>
    <w:rsid w:val="00CC6BB9"/>
    <w:rsid w:val="00CC75A5"/>
    <w:rsid w:val="00CC75F4"/>
    <w:rsid w:val="00CC7A51"/>
    <w:rsid w:val="00CC7BAA"/>
    <w:rsid w:val="00CD0016"/>
    <w:rsid w:val="00CD002E"/>
    <w:rsid w:val="00CD073F"/>
    <w:rsid w:val="00CD0AA1"/>
    <w:rsid w:val="00CD0B18"/>
    <w:rsid w:val="00CD107F"/>
    <w:rsid w:val="00CD1173"/>
    <w:rsid w:val="00CD16D7"/>
    <w:rsid w:val="00CD1908"/>
    <w:rsid w:val="00CD2481"/>
    <w:rsid w:val="00CD2669"/>
    <w:rsid w:val="00CD2808"/>
    <w:rsid w:val="00CD2990"/>
    <w:rsid w:val="00CD32F9"/>
    <w:rsid w:val="00CD338B"/>
    <w:rsid w:val="00CD3CA7"/>
    <w:rsid w:val="00CD3F08"/>
    <w:rsid w:val="00CD3FA7"/>
    <w:rsid w:val="00CD4742"/>
    <w:rsid w:val="00CD475A"/>
    <w:rsid w:val="00CD4DF7"/>
    <w:rsid w:val="00CD4FFE"/>
    <w:rsid w:val="00CD5068"/>
    <w:rsid w:val="00CD51F9"/>
    <w:rsid w:val="00CD531C"/>
    <w:rsid w:val="00CD5CD2"/>
    <w:rsid w:val="00CD601B"/>
    <w:rsid w:val="00CD6590"/>
    <w:rsid w:val="00CD6B23"/>
    <w:rsid w:val="00CD7D0D"/>
    <w:rsid w:val="00CD7DB1"/>
    <w:rsid w:val="00CE07E5"/>
    <w:rsid w:val="00CE08D8"/>
    <w:rsid w:val="00CE08EB"/>
    <w:rsid w:val="00CE0B12"/>
    <w:rsid w:val="00CE0DC2"/>
    <w:rsid w:val="00CE0DF1"/>
    <w:rsid w:val="00CE15B6"/>
    <w:rsid w:val="00CE18AF"/>
    <w:rsid w:val="00CE1B17"/>
    <w:rsid w:val="00CE1D13"/>
    <w:rsid w:val="00CE1EEF"/>
    <w:rsid w:val="00CE2EA7"/>
    <w:rsid w:val="00CE3394"/>
    <w:rsid w:val="00CE34C4"/>
    <w:rsid w:val="00CE35DC"/>
    <w:rsid w:val="00CE3660"/>
    <w:rsid w:val="00CE3A08"/>
    <w:rsid w:val="00CE3DF0"/>
    <w:rsid w:val="00CE40B8"/>
    <w:rsid w:val="00CE4356"/>
    <w:rsid w:val="00CE4B83"/>
    <w:rsid w:val="00CE4CD8"/>
    <w:rsid w:val="00CE551A"/>
    <w:rsid w:val="00CE551E"/>
    <w:rsid w:val="00CE570F"/>
    <w:rsid w:val="00CE571C"/>
    <w:rsid w:val="00CE599F"/>
    <w:rsid w:val="00CE59AD"/>
    <w:rsid w:val="00CE5B15"/>
    <w:rsid w:val="00CE5BD3"/>
    <w:rsid w:val="00CE62CB"/>
    <w:rsid w:val="00CE6338"/>
    <w:rsid w:val="00CE6673"/>
    <w:rsid w:val="00CE6A5E"/>
    <w:rsid w:val="00CE6B3C"/>
    <w:rsid w:val="00CE7120"/>
    <w:rsid w:val="00CE72F2"/>
    <w:rsid w:val="00CE759C"/>
    <w:rsid w:val="00CE76AA"/>
    <w:rsid w:val="00CE7A5A"/>
    <w:rsid w:val="00CE7FFA"/>
    <w:rsid w:val="00CF001C"/>
    <w:rsid w:val="00CF006A"/>
    <w:rsid w:val="00CF0914"/>
    <w:rsid w:val="00CF0B55"/>
    <w:rsid w:val="00CF0F26"/>
    <w:rsid w:val="00CF1204"/>
    <w:rsid w:val="00CF12DE"/>
    <w:rsid w:val="00CF13E1"/>
    <w:rsid w:val="00CF17C6"/>
    <w:rsid w:val="00CF17FF"/>
    <w:rsid w:val="00CF1B2C"/>
    <w:rsid w:val="00CF2159"/>
    <w:rsid w:val="00CF2306"/>
    <w:rsid w:val="00CF27A5"/>
    <w:rsid w:val="00CF29DC"/>
    <w:rsid w:val="00CF29F5"/>
    <w:rsid w:val="00CF3090"/>
    <w:rsid w:val="00CF3261"/>
    <w:rsid w:val="00CF3ACA"/>
    <w:rsid w:val="00CF3EF2"/>
    <w:rsid w:val="00CF4026"/>
    <w:rsid w:val="00CF416C"/>
    <w:rsid w:val="00CF4ABF"/>
    <w:rsid w:val="00CF4CE8"/>
    <w:rsid w:val="00CF519D"/>
    <w:rsid w:val="00CF561B"/>
    <w:rsid w:val="00CF59D1"/>
    <w:rsid w:val="00CF5B48"/>
    <w:rsid w:val="00CF5CB0"/>
    <w:rsid w:val="00CF5F34"/>
    <w:rsid w:val="00CF5F95"/>
    <w:rsid w:val="00CF6016"/>
    <w:rsid w:val="00CF6B16"/>
    <w:rsid w:val="00CF6BB9"/>
    <w:rsid w:val="00CF6BE5"/>
    <w:rsid w:val="00CF6C4B"/>
    <w:rsid w:val="00CF7069"/>
    <w:rsid w:val="00CF7210"/>
    <w:rsid w:val="00CF7247"/>
    <w:rsid w:val="00CF77DC"/>
    <w:rsid w:val="00CF7A96"/>
    <w:rsid w:val="00CF7CC7"/>
    <w:rsid w:val="00CF7E80"/>
    <w:rsid w:val="00D006FC"/>
    <w:rsid w:val="00D0075B"/>
    <w:rsid w:val="00D00995"/>
    <w:rsid w:val="00D00B0B"/>
    <w:rsid w:val="00D00E2B"/>
    <w:rsid w:val="00D00E84"/>
    <w:rsid w:val="00D00F6B"/>
    <w:rsid w:val="00D0252A"/>
    <w:rsid w:val="00D02819"/>
    <w:rsid w:val="00D02AE7"/>
    <w:rsid w:val="00D0335B"/>
    <w:rsid w:val="00D03694"/>
    <w:rsid w:val="00D037E2"/>
    <w:rsid w:val="00D03876"/>
    <w:rsid w:val="00D03B03"/>
    <w:rsid w:val="00D03D0C"/>
    <w:rsid w:val="00D0401D"/>
    <w:rsid w:val="00D04128"/>
    <w:rsid w:val="00D0437E"/>
    <w:rsid w:val="00D04B1F"/>
    <w:rsid w:val="00D04CA7"/>
    <w:rsid w:val="00D0530F"/>
    <w:rsid w:val="00D05949"/>
    <w:rsid w:val="00D05A23"/>
    <w:rsid w:val="00D05A57"/>
    <w:rsid w:val="00D06575"/>
    <w:rsid w:val="00D067F0"/>
    <w:rsid w:val="00D0688D"/>
    <w:rsid w:val="00D07284"/>
    <w:rsid w:val="00D078D7"/>
    <w:rsid w:val="00D07C22"/>
    <w:rsid w:val="00D07D3B"/>
    <w:rsid w:val="00D07FBB"/>
    <w:rsid w:val="00D1004E"/>
    <w:rsid w:val="00D10143"/>
    <w:rsid w:val="00D101CE"/>
    <w:rsid w:val="00D108C8"/>
    <w:rsid w:val="00D10DEF"/>
    <w:rsid w:val="00D12305"/>
    <w:rsid w:val="00D12575"/>
    <w:rsid w:val="00D12B3B"/>
    <w:rsid w:val="00D12EE9"/>
    <w:rsid w:val="00D134C5"/>
    <w:rsid w:val="00D1360B"/>
    <w:rsid w:val="00D1479E"/>
    <w:rsid w:val="00D1496B"/>
    <w:rsid w:val="00D14B7F"/>
    <w:rsid w:val="00D14C07"/>
    <w:rsid w:val="00D14D81"/>
    <w:rsid w:val="00D14D97"/>
    <w:rsid w:val="00D15170"/>
    <w:rsid w:val="00D152DB"/>
    <w:rsid w:val="00D15714"/>
    <w:rsid w:val="00D15872"/>
    <w:rsid w:val="00D15B31"/>
    <w:rsid w:val="00D15B76"/>
    <w:rsid w:val="00D16236"/>
    <w:rsid w:val="00D162DC"/>
    <w:rsid w:val="00D1690B"/>
    <w:rsid w:val="00D169E6"/>
    <w:rsid w:val="00D16AAE"/>
    <w:rsid w:val="00D16B83"/>
    <w:rsid w:val="00D16BDA"/>
    <w:rsid w:val="00D16BE2"/>
    <w:rsid w:val="00D16C10"/>
    <w:rsid w:val="00D16E48"/>
    <w:rsid w:val="00D16EA4"/>
    <w:rsid w:val="00D17E1C"/>
    <w:rsid w:val="00D17E22"/>
    <w:rsid w:val="00D205BF"/>
    <w:rsid w:val="00D20B80"/>
    <w:rsid w:val="00D20D7C"/>
    <w:rsid w:val="00D20E47"/>
    <w:rsid w:val="00D20E6D"/>
    <w:rsid w:val="00D20F43"/>
    <w:rsid w:val="00D20FCF"/>
    <w:rsid w:val="00D21155"/>
    <w:rsid w:val="00D21361"/>
    <w:rsid w:val="00D21666"/>
    <w:rsid w:val="00D216B2"/>
    <w:rsid w:val="00D21960"/>
    <w:rsid w:val="00D22188"/>
    <w:rsid w:val="00D22391"/>
    <w:rsid w:val="00D22514"/>
    <w:rsid w:val="00D227D4"/>
    <w:rsid w:val="00D22DA3"/>
    <w:rsid w:val="00D23159"/>
    <w:rsid w:val="00D236E0"/>
    <w:rsid w:val="00D23923"/>
    <w:rsid w:val="00D23A95"/>
    <w:rsid w:val="00D23BA9"/>
    <w:rsid w:val="00D23CEA"/>
    <w:rsid w:val="00D23D40"/>
    <w:rsid w:val="00D24099"/>
    <w:rsid w:val="00D246BA"/>
    <w:rsid w:val="00D24D2E"/>
    <w:rsid w:val="00D2536A"/>
    <w:rsid w:val="00D257C9"/>
    <w:rsid w:val="00D25956"/>
    <w:rsid w:val="00D25EF4"/>
    <w:rsid w:val="00D25F95"/>
    <w:rsid w:val="00D2607A"/>
    <w:rsid w:val="00D26335"/>
    <w:rsid w:val="00D266E6"/>
    <w:rsid w:val="00D2683D"/>
    <w:rsid w:val="00D26C74"/>
    <w:rsid w:val="00D27131"/>
    <w:rsid w:val="00D27472"/>
    <w:rsid w:val="00D27D7B"/>
    <w:rsid w:val="00D27F7A"/>
    <w:rsid w:val="00D3026B"/>
    <w:rsid w:val="00D3077D"/>
    <w:rsid w:val="00D30CFB"/>
    <w:rsid w:val="00D31509"/>
    <w:rsid w:val="00D31790"/>
    <w:rsid w:val="00D318A5"/>
    <w:rsid w:val="00D318B4"/>
    <w:rsid w:val="00D31DE3"/>
    <w:rsid w:val="00D31EDE"/>
    <w:rsid w:val="00D31F50"/>
    <w:rsid w:val="00D31FB8"/>
    <w:rsid w:val="00D323D2"/>
    <w:rsid w:val="00D3243E"/>
    <w:rsid w:val="00D3258E"/>
    <w:rsid w:val="00D328B5"/>
    <w:rsid w:val="00D332A7"/>
    <w:rsid w:val="00D339AF"/>
    <w:rsid w:val="00D339C8"/>
    <w:rsid w:val="00D33D8A"/>
    <w:rsid w:val="00D34023"/>
    <w:rsid w:val="00D3406C"/>
    <w:rsid w:val="00D34601"/>
    <w:rsid w:val="00D3474D"/>
    <w:rsid w:val="00D34799"/>
    <w:rsid w:val="00D34897"/>
    <w:rsid w:val="00D34919"/>
    <w:rsid w:val="00D34AC9"/>
    <w:rsid w:val="00D34EE4"/>
    <w:rsid w:val="00D351CB"/>
    <w:rsid w:val="00D3562B"/>
    <w:rsid w:val="00D357DA"/>
    <w:rsid w:val="00D3614F"/>
    <w:rsid w:val="00D36254"/>
    <w:rsid w:val="00D36452"/>
    <w:rsid w:val="00D3651C"/>
    <w:rsid w:val="00D368D0"/>
    <w:rsid w:val="00D36B93"/>
    <w:rsid w:val="00D36D2E"/>
    <w:rsid w:val="00D371A2"/>
    <w:rsid w:val="00D373D5"/>
    <w:rsid w:val="00D37541"/>
    <w:rsid w:val="00D375F5"/>
    <w:rsid w:val="00D377FA"/>
    <w:rsid w:val="00D378FB"/>
    <w:rsid w:val="00D379A4"/>
    <w:rsid w:val="00D379A7"/>
    <w:rsid w:val="00D37AF2"/>
    <w:rsid w:val="00D37DFE"/>
    <w:rsid w:val="00D4011D"/>
    <w:rsid w:val="00D4091E"/>
    <w:rsid w:val="00D40BCE"/>
    <w:rsid w:val="00D40CD3"/>
    <w:rsid w:val="00D418B1"/>
    <w:rsid w:val="00D41BFC"/>
    <w:rsid w:val="00D41D22"/>
    <w:rsid w:val="00D41D83"/>
    <w:rsid w:val="00D41D85"/>
    <w:rsid w:val="00D42447"/>
    <w:rsid w:val="00D429EF"/>
    <w:rsid w:val="00D42E5D"/>
    <w:rsid w:val="00D4309A"/>
    <w:rsid w:val="00D432C7"/>
    <w:rsid w:val="00D440E5"/>
    <w:rsid w:val="00D44240"/>
    <w:rsid w:val="00D44487"/>
    <w:rsid w:val="00D44551"/>
    <w:rsid w:val="00D4473F"/>
    <w:rsid w:val="00D45162"/>
    <w:rsid w:val="00D451D5"/>
    <w:rsid w:val="00D45952"/>
    <w:rsid w:val="00D45F0A"/>
    <w:rsid w:val="00D46570"/>
    <w:rsid w:val="00D46846"/>
    <w:rsid w:val="00D46F3B"/>
    <w:rsid w:val="00D4734F"/>
    <w:rsid w:val="00D476FC"/>
    <w:rsid w:val="00D47F74"/>
    <w:rsid w:val="00D47FB3"/>
    <w:rsid w:val="00D503C4"/>
    <w:rsid w:val="00D5063E"/>
    <w:rsid w:val="00D50DC2"/>
    <w:rsid w:val="00D50F65"/>
    <w:rsid w:val="00D51184"/>
    <w:rsid w:val="00D5140B"/>
    <w:rsid w:val="00D5166B"/>
    <w:rsid w:val="00D51685"/>
    <w:rsid w:val="00D5235F"/>
    <w:rsid w:val="00D528A8"/>
    <w:rsid w:val="00D52CC8"/>
    <w:rsid w:val="00D52E86"/>
    <w:rsid w:val="00D532BD"/>
    <w:rsid w:val="00D5338B"/>
    <w:rsid w:val="00D536D9"/>
    <w:rsid w:val="00D541AF"/>
    <w:rsid w:val="00D54831"/>
    <w:rsid w:val="00D55199"/>
    <w:rsid w:val="00D55811"/>
    <w:rsid w:val="00D5597F"/>
    <w:rsid w:val="00D55A93"/>
    <w:rsid w:val="00D55B52"/>
    <w:rsid w:val="00D55FE0"/>
    <w:rsid w:val="00D5617F"/>
    <w:rsid w:val="00D56431"/>
    <w:rsid w:val="00D5652C"/>
    <w:rsid w:val="00D56862"/>
    <w:rsid w:val="00D56C81"/>
    <w:rsid w:val="00D571FB"/>
    <w:rsid w:val="00D5731C"/>
    <w:rsid w:val="00D57A89"/>
    <w:rsid w:val="00D57DF2"/>
    <w:rsid w:val="00D57EDA"/>
    <w:rsid w:val="00D600CC"/>
    <w:rsid w:val="00D600D9"/>
    <w:rsid w:val="00D601B8"/>
    <w:rsid w:val="00D60CC8"/>
    <w:rsid w:val="00D611F3"/>
    <w:rsid w:val="00D61651"/>
    <w:rsid w:val="00D61850"/>
    <w:rsid w:val="00D62207"/>
    <w:rsid w:val="00D622D1"/>
    <w:rsid w:val="00D62393"/>
    <w:rsid w:val="00D624ED"/>
    <w:rsid w:val="00D6257B"/>
    <w:rsid w:val="00D6285D"/>
    <w:rsid w:val="00D62C2B"/>
    <w:rsid w:val="00D62FD3"/>
    <w:rsid w:val="00D6309C"/>
    <w:rsid w:val="00D63335"/>
    <w:rsid w:val="00D636A9"/>
    <w:rsid w:val="00D63D81"/>
    <w:rsid w:val="00D63F12"/>
    <w:rsid w:val="00D64173"/>
    <w:rsid w:val="00D6493D"/>
    <w:rsid w:val="00D649B0"/>
    <w:rsid w:val="00D649B8"/>
    <w:rsid w:val="00D64A5D"/>
    <w:rsid w:val="00D64DD6"/>
    <w:rsid w:val="00D64F2E"/>
    <w:rsid w:val="00D652E7"/>
    <w:rsid w:val="00D657C2"/>
    <w:rsid w:val="00D65813"/>
    <w:rsid w:val="00D65938"/>
    <w:rsid w:val="00D65A5F"/>
    <w:rsid w:val="00D65ED3"/>
    <w:rsid w:val="00D65F79"/>
    <w:rsid w:val="00D660E3"/>
    <w:rsid w:val="00D66198"/>
    <w:rsid w:val="00D66660"/>
    <w:rsid w:val="00D6679A"/>
    <w:rsid w:val="00D66B2A"/>
    <w:rsid w:val="00D66F8E"/>
    <w:rsid w:val="00D6768D"/>
    <w:rsid w:val="00D67B47"/>
    <w:rsid w:val="00D67FC8"/>
    <w:rsid w:val="00D70032"/>
    <w:rsid w:val="00D70130"/>
    <w:rsid w:val="00D701E3"/>
    <w:rsid w:val="00D705B2"/>
    <w:rsid w:val="00D70768"/>
    <w:rsid w:val="00D708C3"/>
    <w:rsid w:val="00D7093D"/>
    <w:rsid w:val="00D70A6F"/>
    <w:rsid w:val="00D717A2"/>
    <w:rsid w:val="00D71834"/>
    <w:rsid w:val="00D71B4F"/>
    <w:rsid w:val="00D721BE"/>
    <w:rsid w:val="00D72767"/>
    <w:rsid w:val="00D728F2"/>
    <w:rsid w:val="00D7390A"/>
    <w:rsid w:val="00D7397E"/>
    <w:rsid w:val="00D73D2A"/>
    <w:rsid w:val="00D73DEB"/>
    <w:rsid w:val="00D740FA"/>
    <w:rsid w:val="00D742BA"/>
    <w:rsid w:val="00D74834"/>
    <w:rsid w:val="00D74B1F"/>
    <w:rsid w:val="00D74B68"/>
    <w:rsid w:val="00D750A7"/>
    <w:rsid w:val="00D75396"/>
    <w:rsid w:val="00D754DD"/>
    <w:rsid w:val="00D75841"/>
    <w:rsid w:val="00D75AD3"/>
    <w:rsid w:val="00D75B4F"/>
    <w:rsid w:val="00D75E6E"/>
    <w:rsid w:val="00D76B73"/>
    <w:rsid w:val="00D76CB2"/>
    <w:rsid w:val="00D7725C"/>
    <w:rsid w:val="00D77371"/>
    <w:rsid w:val="00D77623"/>
    <w:rsid w:val="00D77EF4"/>
    <w:rsid w:val="00D800AD"/>
    <w:rsid w:val="00D80309"/>
    <w:rsid w:val="00D809AF"/>
    <w:rsid w:val="00D810BF"/>
    <w:rsid w:val="00D81ADE"/>
    <w:rsid w:val="00D82397"/>
    <w:rsid w:val="00D82511"/>
    <w:rsid w:val="00D82525"/>
    <w:rsid w:val="00D82E79"/>
    <w:rsid w:val="00D82F97"/>
    <w:rsid w:val="00D830EA"/>
    <w:rsid w:val="00D832E9"/>
    <w:rsid w:val="00D83555"/>
    <w:rsid w:val="00D83839"/>
    <w:rsid w:val="00D8420F"/>
    <w:rsid w:val="00D843DF"/>
    <w:rsid w:val="00D84EAF"/>
    <w:rsid w:val="00D850F8"/>
    <w:rsid w:val="00D8531C"/>
    <w:rsid w:val="00D860FA"/>
    <w:rsid w:val="00D863F7"/>
    <w:rsid w:val="00D8642B"/>
    <w:rsid w:val="00D864C8"/>
    <w:rsid w:val="00D8655A"/>
    <w:rsid w:val="00D86705"/>
    <w:rsid w:val="00D86C8A"/>
    <w:rsid w:val="00D870F5"/>
    <w:rsid w:val="00D8723A"/>
    <w:rsid w:val="00D8724D"/>
    <w:rsid w:val="00D8782B"/>
    <w:rsid w:val="00D87EE8"/>
    <w:rsid w:val="00D9008B"/>
    <w:rsid w:val="00D90407"/>
    <w:rsid w:val="00D90454"/>
    <w:rsid w:val="00D90A05"/>
    <w:rsid w:val="00D90F8E"/>
    <w:rsid w:val="00D91155"/>
    <w:rsid w:val="00D913E1"/>
    <w:rsid w:val="00D914BB"/>
    <w:rsid w:val="00D919CA"/>
    <w:rsid w:val="00D92134"/>
    <w:rsid w:val="00D92189"/>
    <w:rsid w:val="00D92662"/>
    <w:rsid w:val="00D93068"/>
    <w:rsid w:val="00D94B51"/>
    <w:rsid w:val="00D954A2"/>
    <w:rsid w:val="00D957AC"/>
    <w:rsid w:val="00D95AD2"/>
    <w:rsid w:val="00D9670D"/>
    <w:rsid w:val="00D96855"/>
    <w:rsid w:val="00D9697B"/>
    <w:rsid w:val="00D96CA2"/>
    <w:rsid w:val="00D96DCE"/>
    <w:rsid w:val="00D96DE5"/>
    <w:rsid w:val="00D96FA9"/>
    <w:rsid w:val="00D97122"/>
    <w:rsid w:val="00D974DC"/>
    <w:rsid w:val="00D97608"/>
    <w:rsid w:val="00D97B61"/>
    <w:rsid w:val="00D97F28"/>
    <w:rsid w:val="00DA00F9"/>
    <w:rsid w:val="00DA02AF"/>
    <w:rsid w:val="00DA043C"/>
    <w:rsid w:val="00DA0A76"/>
    <w:rsid w:val="00DA0D33"/>
    <w:rsid w:val="00DA1590"/>
    <w:rsid w:val="00DA1D3F"/>
    <w:rsid w:val="00DA1E37"/>
    <w:rsid w:val="00DA2084"/>
    <w:rsid w:val="00DA24EC"/>
    <w:rsid w:val="00DA27C1"/>
    <w:rsid w:val="00DA28E2"/>
    <w:rsid w:val="00DA2DB4"/>
    <w:rsid w:val="00DA2E1E"/>
    <w:rsid w:val="00DA2E42"/>
    <w:rsid w:val="00DA33C7"/>
    <w:rsid w:val="00DA34E2"/>
    <w:rsid w:val="00DA3895"/>
    <w:rsid w:val="00DA3BF1"/>
    <w:rsid w:val="00DA3FEF"/>
    <w:rsid w:val="00DA422F"/>
    <w:rsid w:val="00DA4B0D"/>
    <w:rsid w:val="00DA4CBE"/>
    <w:rsid w:val="00DA502F"/>
    <w:rsid w:val="00DA5171"/>
    <w:rsid w:val="00DA51F8"/>
    <w:rsid w:val="00DA53C9"/>
    <w:rsid w:val="00DA556D"/>
    <w:rsid w:val="00DA5D54"/>
    <w:rsid w:val="00DA6B64"/>
    <w:rsid w:val="00DA70B9"/>
    <w:rsid w:val="00DA7331"/>
    <w:rsid w:val="00DA74A6"/>
    <w:rsid w:val="00DA752C"/>
    <w:rsid w:val="00DA7C42"/>
    <w:rsid w:val="00DA7C49"/>
    <w:rsid w:val="00DA7EEC"/>
    <w:rsid w:val="00DB0B85"/>
    <w:rsid w:val="00DB0B86"/>
    <w:rsid w:val="00DB0D27"/>
    <w:rsid w:val="00DB110C"/>
    <w:rsid w:val="00DB19F7"/>
    <w:rsid w:val="00DB1B96"/>
    <w:rsid w:val="00DB1EA3"/>
    <w:rsid w:val="00DB2067"/>
    <w:rsid w:val="00DB232F"/>
    <w:rsid w:val="00DB273D"/>
    <w:rsid w:val="00DB278D"/>
    <w:rsid w:val="00DB27DD"/>
    <w:rsid w:val="00DB31CC"/>
    <w:rsid w:val="00DB31D0"/>
    <w:rsid w:val="00DB39FF"/>
    <w:rsid w:val="00DB3DCB"/>
    <w:rsid w:val="00DB44B8"/>
    <w:rsid w:val="00DB472F"/>
    <w:rsid w:val="00DB5048"/>
    <w:rsid w:val="00DB50DD"/>
    <w:rsid w:val="00DB5604"/>
    <w:rsid w:val="00DB5BFE"/>
    <w:rsid w:val="00DB5C49"/>
    <w:rsid w:val="00DB629D"/>
    <w:rsid w:val="00DB6AA1"/>
    <w:rsid w:val="00DB6B37"/>
    <w:rsid w:val="00DB6CA4"/>
    <w:rsid w:val="00DB6F0F"/>
    <w:rsid w:val="00DB6F8A"/>
    <w:rsid w:val="00DB7555"/>
    <w:rsid w:val="00DB7B41"/>
    <w:rsid w:val="00DC0312"/>
    <w:rsid w:val="00DC03F2"/>
    <w:rsid w:val="00DC049E"/>
    <w:rsid w:val="00DC04A8"/>
    <w:rsid w:val="00DC08BD"/>
    <w:rsid w:val="00DC115D"/>
    <w:rsid w:val="00DC1260"/>
    <w:rsid w:val="00DC1530"/>
    <w:rsid w:val="00DC16BC"/>
    <w:rsid w:val="00DC177C"/>
    <w:rsid w:val="00DC29ED"/>
    <w:rsid w:val="00DC2BA1"/>
    <w:rsid w:val="00DC2C9D"/>
    <w:rsid w:val="00DC2D35"/>
    <w:rsid w:val="00DC2F35"/>
    <w:rsid w:val="00DC2FDA"/>
    <w:rsid w:val="00DC3FAA"/>
    <w:rsid w:val="00DC4558"/>
    <w:rsid w:val="00DC45B7"/>
    <w:rsid w:val="00DC46A2"/>
    <w:rsid w:val="00DC4990"/>
    <w:rsid w:val="00DC4A3B"/>
    <w:rsid w:val="00DC4E97"/>
    <w:rsid w:val="00DC5153"/>
    <w:rsid w:val="00DC518A"/>
    <w:rsid w:val="00DC5444"/>
    <w:rsid w:val="00DC6011"/>
    <w:rsid w:val="00DC6016"/>
    <w:rsid w:val="00DC6125"/>
    <w:rsid w:val="00DC65AA"/>
    <w:rsid w:val="00DC6785"/>
    <w:rsid w:val="00DC69C8"/>
    <w:rsid w:val="00DC6DF0"/>
    <w:rsid w:val="00DC7344"/>
    <w:rsid w:val="00DC73CC"/>
    <w:rsid w:val="00DC75A7"/>
    <w:rsid w:val="00DC79DE"/>
    <w:rsid w:val="00DC7B89"/>
    <w:rsid w:val="00DC7BF9"/>
    <w:rsid w:val="00DC7C2D"/>
    <w:rsid w:val="00DD06D9"/>
    <w:rsid w:val="00DD0B19"/>
    <w:rsid w:val="00DD0B6F"/>
    <w:rsid w:val="00DD0EB8"/>
    <w:rsid w:val="00DD0F9E"/>
    <w:rsid w:val="00DD115E"/>
    <w:rsid w:val="00DD13C7"/>
    <w:rsid w:val="00DD1783"/>
    <w:rsid w:val="00DD1A9C"/>
    <w:rsid w:val="00DD1C64"/>
    <w:rsid w:val="00DD1F6B"/>
    <w:rsid w:val="00DD241E"/>
    <w:rsid w:val="00DD24AB"/>
    <w:rsid w:val="00DD2ED9"/>
    <w:rsid w:val="00DD3014"/>
    <w:rsid w:val="00DD3228"/>
    <w:rsid w:val="00DD344C"/>
    <w:rsid w:val="00DD34E3"/>
    <w:rsid w:val="00DD350C"/>
    <w:rsid w:val="00DD376D"/>
    <w:rsid w:val="00DD443E"/>
    <w:rsid w:val="00DD46F2"/>
    <w:rsid w:val="00DD474A"/>
    <w:rsid w:val="00DD49BF"/>
    <w:rsid w:val="00DD4BC1"/>
    <w:rsid w:val="00DD4ECF"/>
    <w:rsid w:val="00DD5121"/>
    <w:rsid w:val="00DD530C"/>
    <w:rsid w:val="00DD5D26"/>
    <w:rsid w:val="00DD6015"/>
    <w:rsid w:val="00DD66E6"/>
    <w:rsid w:val="00DD671E"/>
    <w:rsid w:val="00DD6F81"/>
    <w:rsid w:val="00DD6FC6"/>
    <w:rsid w:val="00DD7D50"/>
    <w:rsid w:val="00DD7FE2"/>
    <w:rsid w:val="00DE005A"/>
    <w:rsid w:val="00DE0B36"/>
    <w:rsid w:val="00DE0BB0"/>
    <w:rsid w:val="00DE0CEE"/>
    <w:rsid w:val="00DE1099"/>
    <w:rsid w:val="00DE10EE"/>
    <w:rsid w:val="00DE10F4"/>
    <w:rsid w:val="00DE11A8"/>
    <w:rsid w:val="00DE163F"/>
    <w:rsid w:val="00DE1781"/>
    <w:rsid w:val="00DE244D"/>
    <w:rsid w:val="00DE2700"/>
    <w:rsid w:val="00DE37B8"/>
    <w:rsid w:val="00DE3F2C"/>
    <w:rsid w:val="00DE4024"/>
    <w:rsid w:val="00DE431C"/>
    <w:rsid w:val="00DE451F"/>
    <w:rsid w:val="00DE4A5D"/>
    <w:rsid w:val="00DE51CB"/>
    <w:rsid w:val="00DE529E"/>
    <w:rsid w:val="00DE54D6"/>
    <w:rsid w:val="00DE5A2C"/>
    <w:rsid w:val="00DE5DA8"/>
    <w:rsid w:val="00DE61E9"/>
    <w:rsid w:val="00DE6B14"/>
    <w:rsid w:val="00DE6B2E"/>
    <w:rsid w:val="00DE6DD3"/>
    <w:rsid w:val="00DE79CD"/>
    <w:rsid w:val="00DF038C"/>
    <w:rsid w:val="00DF053C"/>
    <w:rsid w:val="00DF07E5"/>
    <w:rsid w:val="00DF09F9"/>
    <w:rsid w:val="00DF0E21"/>
    <w:rsid w:val="00DF0EE6"/>
    <w:rsid w:val="00DF131C"/>
    <w:rsid w:val="00DF19DD"/>
    <w:rsid w:val="00DF1F72"/>
    <w:rsid w:val="00DF220E"/>
    <w:rsid w:val="00DF280B"/>
    <w:rsid w:val="00DF2C9A"/>
    <w:rsid w:val="00DF2F95"/>
    <w:rsid w:val="00DF3011"/>
    <w:rsid w:val="00DF3013"/>
    <w:rsid w:val="00DF3857"/>
    <w:rsid w:val="00DF3D46"/>
    <w:rsid w:val="00DF40EA"/>
    <w:rsid w:val="00DF43CE"/>
    <w:rsid w:val="00DF4854"/>
    <w:rsid w:val="00DF4DDE"/>
    <w:rsid w:val="00DF4F83"/>
    <w:rsid w:val="00DF50A0"/>
    <w:rsid w:val="00DF51CA"/>
    <w:rsid w:val="00DF5BC2"/>
    <w:rsid w:val="00DF6678"/>
    <w:rsid w:val="00DF6913"/>
    <w:rsid w:val="00DF6934"/>
    <w:rsid w:val="00DF6CFB"/>
    <w:rsid w:val="00DF6F4F"/>
    <w:rsid w:val="00DF72C4"/>
    <w:rsid w:val="00DF741B"/>
    <w:rsid w:val="00DF7606"/>
    <w:rsid w:val="00DF7B4E"/>
    <w:rsid w:val="00DF7C12"/>
    <w:rsid w:val="00E000AD"/>
    <w:rsid w:val="00E00462"/>
    <w:rsid w:val="00E004A1"/>
    <w:rsid w:val="00E00504"/>
    <w:rsid w:val="00E007CA"/>
    <w:rsid w:val="00E00812"/>
    <w:rsid w:val="00E00CB1"/>
    <w:rsid w:val="00E00D44"/>
    <w:rsid w:val="00E01333"/>
    <w:rsid w:val="00E01349"/>
    <w:rsid w:val="00E01CEF"/>
    <w:rsid w:val="00E02228"/>
    <w:rsid w:val="00E02324"/>
    <w:rsid w:val="00E02414"/>
    <w:rsid w:val="00E02C4B"/>
    <w:rsid w:val="00E032F2"/>
    <w:rsid w:val="00E03441"/>
    <w:rsid w:val="00E034AB"/>
    <w:rsid w:val="00E03702"/>
    <w:rsid w:val="00E037DE"/>
    <w:rsid w:val="00E0384C"/>
    <w:rsid w:val="00E03861"/>
    <w:rsid w:val="00E03D46"/>
    <w:rsid w:val="00E03F45"/>
    <w:rsid w:val="00E040C7"/>
    <w:rsid w:val="00E04334"/>
    <w:rsid w:val="00E043EC"/>
    <w:rsid w:val="00E044B5"/>
    <w:rsid w:val="00E04738"/>
    <w:rsid w:val="00E04870"/>
    <w:rsid w:val="00E04A8D"/>
    <w:rsid w:val="00E04B4F"/>
    <w:rsid w:val="00E04E11"/>
    <w:rsid w:val="00E04FE2"/>
    <w:rsid w:val="00E052D3"/>
    <w:rsid w:val="00E05953"/>
    <w:rsid w:val="00E05BAC"/>
    <w:rsid w:val="00E05C62"/>
    <w:rsid w:val="00E05E36"/>
    <w:rsid w:val="00E05F45"/>
    <w:rsid w:val="00E05F7A"/>
    <w:rsid w:val="00E05FAC"/>
    <w:rsid w:val="00E060F7"/>
    <w:rsid w:val="00E0671D"/>
    <w:rsid w:val="00E068B8"/>
    <w:rsid w:val="00E06951"/>
    <w:rsid w:val="00E073FD"/>
    <w:rsid w:val="00E076CB"/>
    <w:rsid w:val="00E078D9"/>
    <w:rsid w:val="00E07929"/>
    <w:rsid w:val="00E07AD8"/>
    <w:rsid w:val="00E07B34"/>
    <w:rsid w:val="00E07B8B"/>
    <w:rsid w:val="00E07E1B"/>
    <w:rsid w:val="00E100DE"/>
    <w:rsid w:val="00E101C4"/>
    <w:rsid w:val="00E1022F"/>
    <w:rsid w:val="00E10243"/>
    <w:rsid w:val="00E1060A"/>
    <w:rsid w:val="00E109BD"/>
    <w:rsid w:val="00E113C9"/>
    <w:rsid w:val="00E11563"/>
    <w:rsid w:val="00E117DE"/>
    <w:rsid w:val="00E11959"/>
    <w:rsid w:val="00E1211B"/>
    <w:rsid w:val="00E12151"/>
    <w:rsid w:val="00E12406"/>
    <w:rsid w:val="00E12D10"/>
    <w:rsid w:val="00E12F3C"/>
    <w:rsid w:val="00E134B9"/>
    <w:rsid w:val="00E136C3"/>
    <w:rsid w:val="00E137F6"/>
    <w:rsid w:val="00E138A9"/>
    <w:rsid w:val="00E13C4E"/>
    <w:rsid w:val="00E14109"/>
    <w:rsid w:val="00E14355"/>
    <w:rsid w:val="00E14C14"/>
    <w:rsid w:val="00E151D5"/>
    <w:rsid w:val="00E15703"/>
    <w:rsid w:val="00E1587F"/>
    <w:rsid w:val="00E158B2"/>
    <w:rsid w:val="00E160EC"/>
    <w:rsid w:val="00E1696D"/>
    <w:rsid w:val="00E16A23"/>
    <w:rsid w:val="00E16F58"/>
    <w:rsid w:val="00E172E2"/>
    <w:rsid w:val="00E1741C"/>
    <w:rsid w:val="00E1742E"/>
    <w:rsid w:val="00E178A0"/>
    <w:rsid w:val="00E17B9C"/>
    <w:rsid w:val="00E17E81"/>
    <w:rsid w:val="00E20165"/>
    <w:rsid w:val="00E20209"/>
    <w:rsid w:val="00E202D7"/>
    <w:rsid w:val="00E20461"/>
    <w:rsid w:val="00E20743"/>
    <w:rsid w:val="00E20A3D"/>
    <w:rsid w:val="00E20A7A"/>
    <w:rsid w:val="00E20BBC"/>
    <w:rsid w:val="00E20E91"/>
    <w:rsid w:val="00E210FD"/>
    <w:rsid w:val="00E211A6"/>
    <w:rsid w:val="00E217C2"/>
    <w:rsid w:val="00E217F0"/>
    <w:rsid w:val="00E21BC8"/>
    <w:rsid w:val="00E21EBD"/>
    <w:rsid w:val="00E2242D"/>
    <w:rsid w:val="00E22F98"/>
    <w:rsid w:val="00E23465"/>
    <w:rsid w:val="00E2346B"/>
    <w:rsid w:val="00E2383A"/>
    <w:rsid w:val="00E23FEC"/>
    <w:rsid w:val="00E247C5"/>
    <w:rsid w:val="00E24FB5"/>
    <w:rsid w:val="00E25037"/>
    <w:rsid w:val="00E2511F"/>
    <w:rsid w:val="00E2578A"/>
    <w:rsid w:val="00E259CD"/>
    <w:rsid w:val="00E25A94"/>
    <w:rsid w:val="00E26293"/>
    <w:rsid w:val="00E26AB9"/>
    <w:rsid w:val="00E26C1F"/>
    <w:rsid w:val="00E27815"/>
    <w:rsid w:val="00E2796D"/>
    <w:rsid w:val="00E27B2F"/>
    <w:rsid w:val="00E27B37"/>
    <w:rsid w:val="00E27B8A"/>
    <w:rsid w:val="00E27C0B"/>
    <w:rsid w:val="00E27EC1"/>
    <w:rsid w:val="00E27F5E"/>
    <w:rsid w:val="00E3008B"/>
    <w:rsid w:val="00E3087B"/>
    <w:rsid w:val="00E30D1F"/>
    <w:rsid w:val="00E30DD0"/>
    <w:rsid w:val="00E316C5"/>
    <w:rsid w:val="00E31767"/>
    <w:rsid w:val="00E317AF"/>
    <w:rsid w:val="00E31D1F"/>
    <w:rsid w:val="00E31DFA"/>
    <w:rsid w:val="00E31F17"/>
    <w:rsid w:val="00E32038"/>
    <w:rsid w:val="00E32689"/>
    <w:rsid w:val="00E329F2"/>
    <w:rsid w:val="00E32D3C"/>
    <w:rsid w:val="00E32F3A"/>
    <w:rsid w:val="00E33210"/>
    <w:rsid w:val="00E3346B"/>
    <w:rsid w:val="00E33C11"/>
    <w:rsid w:val="00E33F3D"/>
    <w:rsid w:val="00E346F2"/>
    <w:rsid w:val="00E353A8"/>
    <w:rsid w:val="00E353C9"/>
    <w:rsid w:val="00E355DF"/>
    <w:rsid w:val="00E3560A"/>
    <w:rsid w:val="00E35839"/>
    <w:rsid w:val="00E35FA0"/>
    <w:rsid w:val="00E3667F"/>
    <w:rsid w:val="00E3695F"/>
    <w:rsid w:val="00E3727C"/>
    <w:rsid w:val="00E373BC"/>
    <w:rsid w:val="00E37A5C"/>
    <w:rsid w:val="00E40293"/>
    <w:rsid w:val="00E40708"/>
    <w:rsid w:val="00E40864"/>
    <w:rsid w:val="00E40BA6"/>
    <w:rsid w:val="00E40ED4"/>
    <w:rsid w:val="00E41159"/>
    <w:rsid w:val="00E419F5"/>
    <w:rsid w:val="00E41E9E"/>
    <w:rsid w:val="00E41F45"/>
    <w:rsid w:val="00E422A5"/>
    <w:rsid w:val="00E4257A"/>
    <w:rsid w:val="00E428AC"/>
    <w:rsid w:val="00E429CF"/>
    <w:rsid w:val="00E42B63"/>
    <w:rsid w:val="00E42C65"/>
    <w:rsid w:val="00E43265"/>
    <w:rsid w:val="00E4340D"/>
    <w:rsid w:val="00E4390C"/>
    <w:rsid w:val="00E43A86"/>
    <w:rsid w:val="00E43B15"/>
    <w:rsid w:val="00E43CC5"/>
    <w:rsid w:val="00E43DAD"/>
    <w:rsid w:val="00E440AD"/>
    <w:rsid w:val="00E44473"/>
    <w:rsid w:val="00E44A03"/>
    <w:rsid w:val="00E44B32"/>
    <w:rsid w:val="00E45008"/>
    <w:rsid w:val="00E45669"/>
    <w:rsid w:val="00E45716"/>
    <w:rsid w:val="00E45BD5"/>
    <w:rsid w:val="00E45D6E"/>
    <w:rsid w:val="00E45F7B"/>
    <w:rsid w:val="00E4629F"/>
    <w:rsid w:val="00E46905"/>
    <w:rsid w:val="00E46AC8"/>
    <w:rsid w:val="00E472A1"/>
    <w:rsid w:val="00E47564"/>
    <w:rsid w:val="00E47A6D"/>
    <w:rsid w:val="00E47AF6"/>
    <w:rsid w:val="00E47BF9"/>
    <w:rsid w:val="00E5013C"/>
    <w:rsid w:val="00E50848"/>
    <w:rsid w:val="00E50E13"/>
    <w:rsid w:val="00E5106A"/>
    <w:rsid w:val="00E51C41"/>
    <w:rsid w:val="00E51E97"/>
    <w:rsid w:val="00E521A1"/>
    <w:rsid w:val="00E523A9"/>
    <w:rsid w:val="00E524F7"/>
    <w:rsid w:val="00E5275B"/>
    <w:rsid w:val="00E528D5"/>
    <w:rsid w:val="00E52942"/>
    <w:rsid w:val="00E529B9"/>
    <w:rsid w:val="00E52D43"/>
    <w:rsid w:val="00E52D70"/>
    <w:rsid w:val="00E52F2A"/>
    <w:rsid w:val="00E5338D"/>
    <w:rsid w:val="00E53433"/>
    <w:rsid w:val="00E53496"/>
    <w:rsid w:val="00E534D3"/>
    <w:rsid w:val="00E5362E"/>
    <w:rsid w:val="00E537D5"/>
    <w:rsid w:val="00E545F1"/>
    <w:rsid w:val="00E547AB"/>
    <w:rsid w:val="00E550E9"/>
    <w:rsid w:val="00E55635"/>
    <w:rsid w:val="00E559A5"/>
    <w:rsid w:val="00E55D69"/>
    <w:rsid w:val="00E56507"/>
    <w:rsid w:val="00E57165"/>
    <w:rsid w:val="00E5719F"/>
    <w:rsid w:val="00E57C07"/>
    <w:rsid w:val="00E57CCC"/>
    <w:rsid w:val="00E57CD6"/>
    <w:rsid w:val="00E60290"/>
    <w:rsid w:val="00E606A6"/>
    <w:rsid w:val="00E60A56"/>
    <w:rsid w:val="00E60AA4"/>
    <w:rsid w:val="00E615F3"/>
    <w:rsid w:val="00E616A6"/>
    <w:rsid w:val="00E61B8F"/>
    <w:rsid w:val="00E62197"/>
    <w:rsid w:val="00E6227B"/>
    <w:rsid w:val="00E623EB"/>
    <w:rsid w:val="00E62617"/>
    <w:rsid w:val="00E62C09"/>
    <w:rsid w:val="00E62EE1"/>
    <w:rsid w:val="00E63242"/>
    <w:rsid w:val="00E633DB"/>
    <w:rsid w:val="00E63591"/>
    <w:rsid w:val="00E63681"/>
    <w:rsid w:val="00E6384A"/>
    <w:rsid w:val="00E63B66"/>
    <w:rsid w:val="00E63BF5"/>
    <w:rsid w:val="00E63C04"/>
    <w:rsid w:val="00E63E31"/>
    <w:rsid w:val="00E6406E"/>
    <w:rsid w:val="00E643F4"/>
    <w:rsid w:val="00E644AE"/>
    <w:rsid w:val="00E645EB"/>
    <w:rsid w:val="00E64B7E"/>
    <w:rsid w:val="00E64D5B"/>
    <w:rsid w:val="00E6566B"/>
    <w:rsid w:val="00E657C8"/>
    <w:rsid w:val="00E659E4"/>
    <w:rsid w:val="00E65D1D"/>
    <w:rsid w:val="00E65F29"/>
    <w:rsid w:val="00E65F55"/>
    <w:rsid w:val="00E6616D"/>
    <w:rsid w:val="00E66174"/>
    <w:rsid w:val="00E663CD"/>
    <w:rsid w:val="00E66667"/>
    <w:rsid w:val="00E66D6D"/>
    <w:rsid w:val="00E67135"/>
    <w:rsid w:val="00E67606"/>
    <w:rsid w:val="00E677D5"/>
    <w:rsid w:val="00E677EC"/>
    <w:rsid w:val="00E67C0A"/>
    <w:rsid w:val="00E67F50"/>
    <w:rsid w:val="00E70120"/>
    <w:rsid w:val="00E70AFC"/>
    <w:rsid w:val="00E71DE7"/>
    <w:rsid w:val="00E72340"/>
    <w:rsid w:val="00E72402"/>
    <w:rsid w:val="00E728DC"/>
    <w:rsid w:val="00E73375"/>
    <w:rsid w:val="00E73683"/>
    <w:rsid w:val="00E73BD1"/>
    <w:rsid w:val="00E73CC1"/>
    <w:rsid w:val="00E73D52"/>
    <w:rsid w:val="00E7417A"/>
    <w:rsid w:val="00E74243"/>
    <w:rsid w:val="00E7481B"/>
    <w:rsid w:val="00E74C4F"/>
    <w:rsid w:val="00E7570E"/>
    <w:rsid w:val="00E757B9"/>
    <w:rsid w:val="00E7589D"/>
    <w:rsid w:val="00E75AC3"/>
    <w:rsid w:val="00E75B2D"/>
    <w:rsid w:val="00E75BAF"/>
    <w:rsid w:val="00E75BE7"/>
    <w:rsid w:val="00E7687F"/>
    <w:rsid w:val="00E76F98"/>
    <w:rsid w:val="00E77190"/>
    <w:rsid w:val="00E778D9"/>
    <w:rsid w:val="00E77CF5"/>
    <w:rsid w:val="00E77D07"/>
    <w:rsid w:val="00E77ECD"/>
    <w:rsid w:val="00E80A37"/>
    <w:rsid w:val="00E8104D"/>
    <w:rsid w:val="00E8180B"/>
    <w:rsid w:val="00E81B19"/>
    <w:rsid w:val="00E81F62"/>
    <w:rsid w:val="00E82B31"/>
    <w:rsid w:val="00E82C54"/>
    <w:rsid w:val="00E82CF2"/>
    <w:rsid w:val="00E82D25"/>
    <w:rsid w:val="00E8382D"/>
    <w:rsid w:val="00E83EF4"/>
    <w:rsid w:val="00E84570"/>
    <w:rsid w:val="00E84631"/>
    <w:rsid w:val="00E84726"/>
    <w:rsid w:val="00E84738"/>
    <w:rsid w:val="00E84781"/>
    <w:rsid w:val="00E84E4F"/>
    <w:rsid w:val="00E8507C"/>
    <w:rsid w:val="00E8526F"/>
    <w:rsid w:val="00E859DF"/>
    <w:rsid w:val="00E85E69"/>
    <w:rsid w:val="00E85F47"/>
    <w:rsid w:val="00E863DC"/>
    <w:rsid w:val="00E86834"/>
    <w:rsid w:val="00E870CC"/>
    <w:rsid w:val="00E872C8"/>
    <w:rsid w:val="00E901E0"/>
    <w:rsid w:val="00E905FC"/>
    <w:rsid w:val="00E90647"/>
    <w:rsid w:val="00E907B3"/>
    <w:rsid w:val="00E90FE4"/>
    <w:rsid w:val="00E91558"/>
    <w:rsid w:val="00E917C4"/>
    <w:rsid w:val="00E91887"/>
    <w:rsid w:val="00E91F55"/>
    <w:rsid w:val="00E923F0"/>
    <w:rsid w:val="00E92916"/>
    <w:rsid w:val="00E92C5C"/>
    <w:rsid w:val="00E92ED3"/>
    <w:rsid w:val="00E92F0F"/>
    <w:rsid w:val="00E930FE"/>
    <w:rsid w:val="00E93415"/>
    <w:rsid w:val="00E9407A"/>
    <w:rsid w:val="00E943AE"/>
    <w:rsid w:val="00E944EE"/>
    <w:rsid w:val="00E94520"/>
    <w:rsid w:val="00E946A2"/>
    <w:rsid w:val="00E947D4"/>
    <w:rsid w:val="00E9534B"/>
    <w:rsid w:val="00E95B5E"/>
    <w:rsid w:val="00E95E3B"/>
    <w:rsid w:val="00E96009"/>
    <w:rsid w:val="00E96070"/>
    <w:rsid w:val="00E966AA"/>
    <w:rsid w:val="00E96B15"/>
    <w:rsid w:val="00E96B73"/>
    <w:rsid w:val="00E96C24"/>
    <w:rsid w:val="00E96F54"/>
    <w:rsid w:val="00E9733B"/>
    <w:rsid w:val="00E9755A"/>
    <w:rsid w:val="00E97D70"/>
    <w:rsid w:val="00E97E23"/>
    <w:rsid w:val="00E97F3E"/>
    <w:rsid w:val="00EA042E"/>
    <w:rsid w:val="00EA1380"/>
    <w:rsid w:val="00EA2062"/>
    <w:rsid w:val="00EA207D"/>
    <w:rsid w:val="00EA2260"/>
    <w:rsid w:val="00EA23AA"/>
    <w:rsid w:val="00EA2675"/>
    <w:rsid w:val="00EA2A44"/>
    <w:rsid w:val="00EA332F"/>
    <w:rsid w:val="00EA382C"/>
    <w:rsid w:val="00EA3CFC"/>
    <w:rsid w:val="00EA3E11"/>
    <w:rsid w:val="00EA3E46"/>
    <w:rsid w:val="00EA40C6"/>
    <w:rsid w:val="00EA4224"/>
    <w:rsid w:val="00EA42AA"/>
    <w:rsid w:val="00EA45C7"/>
    <w:rsid w:val="00EA4A68"/>
    <w:rsid w:val="00EA4B56"/>
    <w:rsid w:val="00EA4D37"/>
    <w:rsid w:val="00EA4DE6"/>
    <w:rsid w:val="00EA50F9"/>
    <w:rsid w:val="00EA514C"/>
    <w:rsid w:val="00EA5E10"/>
    <w:rsid w:val="00EA628B"/>
    <w:rsid w:val="00EA62E2"/>
    <w:rsid w:val="00EA67F7"/>
    <w:rsid w:val="00EA69BD"/>
    <w:rsid w:val="00EA70DD"/>
    <w:rsid w:val="00EA7131"/>
    <w:rsid w:val="00EA7251"/>
    <w:rsid w:val="00EA7971"/>
    <w:rsid w:val="00EA7D82"/>
    <w:rsid w:val="00EB0264"/>
    <w:rsid w:val="00EB0F37"/>
    <w:rsid w:val="00EB0F76"/>
    <w:rsid w:val="00EB1119"/>
    <w:rsid w:val="00EB1DBF"/>
    <w:rsid w:val="00EB2047"/>
    <w:rsid w:val="00EB22C9"/>
    <w:rsid w:val="00EB2358"/>
    <w:rsid w:val="00EB2491"/>
    <w:rsid w:val="00EB266A"/>
    <w:rsid w:val="00EB26D2"/>
    <w:rsid w:val="00EB2741"/>
    <w:rsid w:val="00EB2D93"/>
    <w:rsid w:val="00EB34B6"/>
    <w:rsid w:val="00EB35B7"/>
    <w:rsid w:val="00EB3712"/>
    <w:rsid w:val="00EB3814"/>
    <w:rsid w:val="00EB3966"/>
    <w:rsid w:val="00EB3AB7"/>
    <w:rsid w:val="00EB3F29"/>
    <w:rsid w:val="00EB3F48"/>
    <w:rsid w:val="00EB403A"/>
    <w:rsid w:val="00EB49CA"/>
    <w:rsid w:val="00EB4D1D"/>
    <w:rsid w:val="00EB4E2D"/>
    <w:rsid w:val="00EB4F72"/>
    <w:rsid w:val="00EB5419"/>
    <w:rsid w:val="00EB5C04"/>
    <w:rsid w:val="00EB5D97"/>
    <w:rsid w:val="00EB5F04"/>
    <w:rsid w:val="00EB5F5A"/>
    <w:rsid w:val="00EB6862"/>
    <w:rsid w:val="00EB6976"/>
    <w:rsid w:val="00EB69BD"/>
    <w:rsid w:val="00EB69D6"/>
    <w:rsid w:val="00EB6A5D"/>
    <w:rsid w:val="00EB6C99"/>
    <w:rsid w:val="00EB6CCF"/>
    <w:rsid w:val="00EB72E9"/>
    <w:rsid w:val="00EB76CA"/>
    <w:rsid w:val="00EB7B43"/>
    <w:rsid w:val="00EB7D42"/>
    <w:rsid w:val="00EB7DA1"/>
    <w:rsid w:val="00EC0048"/>
    <w:rsid w:val="00EC016A"/>
    <w:rsid w:val="00EC0A09"/>
    <w:rsid w:val="00EC0AC6"/>
    <w:rsid w:val="00EC0B46"/>
    <w:rsid w:val="00EC125A"/>
    <w:rsid w:val="00EC14D9"/>
    <w:rsid w:val="00EC1870"/>
    <w:rsid w:val="00EC1AE0"/>
    <w:rsid w:val="00EC1FB3"/>
    <w:rsid w:val="00EC2637"/>
    <w:rsid w:val="00EC2672"/>
    <w:rsid w:val="00EC2786"/>
    <w:rsid w:val="00EC2951"/>
    <w:rsid w:val="00EC29CF"/>
    <w:rsid w:val="00EC2C82"/>
    <w:rsid w:val="00EC2EC1"/>
    <w:rsid w:val="00EC3600"/>
    <w:rsid w:val="00EC3B1D"/>
    <w:rsid w:val="00EC41D6"/>
    <w:rsid w:val="00EC48B3"/>
    <w:rsid w:val="00EC4F19"/>
    <w:rsid w:val="00EC4FAE"/>
    <w:rsid w:val="00EC52C1"/>
    <w:rsid w:val="00EC54D1"/>
    <w:rsid w:val="00EC55B3"/>
    <w:rsid w:val="00EC5B60"/>
    <w:rsid w:val="00EC5C17"/>
    <w:rsid w:val="00EC5F9F"/>
    <w:rsid w:val="00EC6230"/>
    <w:rsid w:val="00EC6576"/>
    <w:rsid w:val="00EC664F"/>
    <w:rsid w:val="00EC68D2"/>
    <w:rsid w:val="00EC772F"/>
    <w:rsid w:val="00EC7B4C"/>
    <w:rsid w:val="00EC7D89"/>
    <w:rsid w:val="00ED011A"/>
    <w:rsid w:val="00ED05D4"/>
    <w:rsid w:val="00ED08C0"/>
    <w:rsid w:val="00ED12F6"/>
    <w:rsid w:val="00ED18B9"/>
    <w:rsid w:val="00ED1B2C"/>
    <w:rsid w:val="00ED1B97"/>
    <w:rsid w:val="00ED1BE4"/>
    <w:rsid w:val="00ED21D6"/>
    <w:rsid w:val="00ED233D"/>
    <w:rsid w:val="00ED2ACD"/>
    <w:rsid w:val="00ED2CA2"/>
    <w:rsid w:val="00ED2CFB"/>
    <w:rsid w:val="00ED31EE"/>
    <w:rsid w:val="00ED320F"/>
    <w:rsid w:val="00ED36FF"/>
    <w:rsid w:val="00ED3D6B"/>
    <w:rsid w:val="00ED3EE6"/>
    <w:rsid w:val="00ED4289"/>
    <w:rsid w:val="00ED453A"/>
    <w:rsid w:val="00ED46B2"/>
    <w:rsid w:val="00ED4E96"/>
    <w:rsid w:val="00ED5297"/>
    <w:rsid w:val="00ED5366"/>
    <w:rsid w:val="00ED5D8C"/>
    <w:rsid w:val="00ED67CD"/>
    <w:rsid w:val="00ED6B58"/>
    <w:rsid w:val="00ED6BB2"/>
    <w:rsid w:val="00ED70C9"/>
    <w:rsid w:val="00ED79C7"/>
    <w:rsid w:val="00ED7A45"/>
    <w:rsid w:val="00ED7D6D"/>
    <w:rsid w:val="00ED7F05"/>
    <w:rsid w:val="00EE017D"/>
    <w:rsid w:val="00EE0446"/>
    <w:rsid w:val="00EE09F7"/>
    <w:rsid w:val="00EE0A5F"/>
    <w:rsid w:val="00EE0D0B"/>
    <w:rsid w:val="00EE1699"/>
    <w:rsid w:val="00EE16C8"/>
    <w:rsid w:val="00EE17C8"/>
    <w:rsid w:val="00EE1CC9"/>
    <w:rsid w:val="00EE1F8E"/>
    <w:rsid w:val="00EE1FFF"/>
    <w:rsid w:val="00EE2214"/>
    <w:rsid w:val="00EE2AE5"/>
    <w:rsid w:val="00EE2B2A"/>
    <w:rsid w:val="00EE2C6F"/>
    <w:rsid w:val="00EE2CBE"/>
    <w:rsid w:val="00EE2F0D"/>
    <w:rsid w:val="00EE394E"/>
    <w:rsid w:val="00EE39F6"/>
    <w:rsid w:val="00EE3B10"/>
    <w:rsid w:val="00EE3ED5"/>
    <w:rsid w:val="00EE438D"/>
    <w:rsid w:val="00EE43A4"/>
    <w:rsid w:val="00EE4457"/>
    <w:rsid w:val="00EE4ABE"/>
    <w:rsid w:val="00EE4EA6"/>
    <w:rsid w:val="00EE4FAD"/>
    <w:rsid w:val="00EE52BA"/>
    <w:rsid w:val="00EE573D"/>
    <w:rsid w:val="00EE5B7F"/>
    <w:rsid w:val="00EE66F0"/>
    <w:rsid w:val="00EE67F0"/>
    <w:rsid w:val="00EE6A7E"/>
    <w:rsid w:val="00EE6B61"/>
    <w:rsid w:val="00EE6C2B"/>
    <w:rsid w:val="00EE6E32"/>
    <w:rsid w:val="00EE7027"/>
    <w:rsid w:val="00EE7114"/>
    <w:rsid w:val="00EE75F1"/>
    <w:rsid w:val="00EE772D"/>
    <w:rsid w:val="00EE7A9F"/>
    <w:rsid w:val="00EE7AFA"/>
    <w:rsid w:val="00EE7C37"/>
    <w:rsid w:val="00EF0855"/>
    <w:rsid w:val="00EF08EA"/>
    <w:rsid w:val="00EF18DC"/>
    <w:rsid w:val="00EF195D"/>
    <w:rsid w:val="00EF1C40"/>
    <w:rsid w:val="00EF24CB"/>
    <w:rsid w:val="00EF2578"/>
    <w:rsid w:val="00EF2B91"/>
    <w:rsid w:val="00EF314D"/>
    <w:rsid w:val="00EF31B8"/>
    <w:rsid w:val="00EF342E"/>
    <w:rsid w:val="00EF39F1"/>
    <w:rsid w:val="00EF3BD5"/>
    <w:rsid w:val="00EF4068"/>
    <w:rsid w:val="00EF42ED"/>
    <w:rsid w:val="00EF478E"/>
    <w:rsid w:val="00EF50C0"/>
    <w:rsid w:val="00EF51E6"/>
    <w:rsid w:val="00EF5A2F"/>
    <w:rsid w:val="00EF61A4"/>
    <w:rsid w:val="00EF6290"/>
    <w:rsid w:val="00EF63C1"/>
    <w:rsid w:val="00EF66F2"/>
    <w:rsid w:val="00EF68BD"/>
    <w:rsid w:val="00EF70D6"/>
    <w:rsid w:val="00EF76B2"/>
    <w:rsid w:val="00EF782F"/>
    <w:rsid w:val="00EF7E05"/>
    <w:rsid w:val="00F005D1"/>
    <w:rsid w:val="00F01487"/>
    <w:rsid w:val="00F015E7"/>
    <w:rsid w:val="00F016D5"/>
    <w:rsid w:val="00F019CF"/>
    <w:rsid w:val="00F02025"/>
    <w:rsid w:val="00F022E6"/>
    <w:rsid w:val="00F02469"/>
    <w:rsid w:val="00F0282B"/>
    <w:rsid w:val="00F02F93"/>
    <w:rsid w:val="00F032C4"/>
    <w:rsid w:val="00F03337"/>
    <w:rsid w:val="00F03679"/>
    <w:rsid w:val="00F03BB2"/>
    <w:rsid w:val="00F03C56"/>
    <w:rsid w:val="00F04652"/>
    <w:rsid w:val="00F04718"/>
    <w:rsid w:val="00F04CFC"/>
    <w:rsid w:val="00F04D81"/>
    <w:rsid w:val="00F04FDC"/>
    <w:rsid w:val="00F0506C"/>
    <w:rsid w:val="00F057FB"/>
    <w:rsid w:val="00F05EA2"/>
    <w:rsid w:val="00F061ED"/>
    <w:rsid w:val="00F06362"/>
    <w:rsid w:val="00F06753"/>
    <w:rsid w:val="00F068AE"/>
    <w:rsid w:val="00F06E80"/>
    <w:rsid w:val="00F07766"/>
    <w:rsid w:val="00F0796C"/>
    <w:rsid w:val="00F079C8"/>
    <w:rsid w:val="00F07FD7"/>
    <w:rsid w:val="00F10094"/>
    <w:rsid w:val="00F101F1"/>
    <w:rsid w:val="00F10565"/>
    <w:rsid w:val="00F108BB"/>
    <w:rsid w:val="00F117A7"/>
    <w:rsid w:val="00F11F1F"/>
    <w:rsid w:val="00F120A3"/>
    <w:rsid w:val="00F12101"/>
    <w:rsid w:val="00F12436"/>
    <w:rsid w:val="00F12E03"/>
    <w:rsid w:val="00F138DB"/>
    <w:rsid w:val="00F13B78"/>
    <w:rsid w:val="00F14068"/>
    <w:rsid w:val="00F15021"/>
    <w:rsid w:val="00F1589D"/>
    <w:rsid w:val="00F158F6"/>
    <w:rsid w:val="00F15986"/>
    <w:rsid w:val="00F15B9D"/>
    <w:rsid w:val="00F15DEB"/>
    <w:rsid w:val="00F15E32"/>
    <w:rsid w:val="00F16995"/>
    <w:rsid w:val="00F16E51"/>
    <w:rsid w:val="00F16FFE"/>
    <w:rsid w:val="00F170FC"/>
    <w:rsid w:val="00F17127"/>
    <w:rsid w:val="00F17656"/>
    <w:rsid w:val="00F1766D"/>
    <w:rsid w:val="00F17942"/>
    <w:rsid w:val="00F17DC6"/>
    <w:rsid w:val="00F2002F"/>
    <w:rsid w:val="00F20169"/>
    <w:rsid w:val="00F20A36"/>
    <w:rsid w:val="00F20A48"/>
    <w:rsid w:val="00F20F39"/>
    <w:rsid w:val="00F21057"/>
    <w:rsid w:val="00F21104"/>
    <w:rsid w:val="00F212B4"/>
    <w:rsid w:val="00F213A6"/>
    <w:rsid w:val="00F21A99"/>
    <w:rsid w:val="00F21EE3"/>
    <w:rsid w:val="00F226C4"/>
    <w:rsid w:val="00F2293B"/>
    <w:rsid w:val="00F23878"/>
    <w:rsid w:val="00F239C3"/>
    <w:rsid w:val="00F23A90"/>
    <w:rsid w:val="00F247F1"/>
    <w:rsid w:val="00F2486C"/>
    <w:rsid w:val="00F24945"/>
    <w:rsid w:val="00F24A5B"/>
    <w:rsid w:val="00F24B8F"/>
    <w:rsid w:val="00F24D8C"/>
    <w:rsid w:val="00F24DC1"/>
    <w:rsid w:val="00F24FC9"/>
    <w:rsid w:val="00F250AD"/>
    <w:rsid w:val="00F250CC"/>
    <w:rsid w:val="00F25303"/>
    <w:rsid w:val="00F25479"/>
    <w:rsid w:val="00F256FE"/>
    <w:rsid w:val="00F269B5"/>
    <w:rsid w:val="00F26B28"/>
    <w:rsid w:val="00F26CD7"/>
    <w:rsid w:val="00F26D98"/>
    <w:rsid w:val="00F26E9D"/>
    <w:rsid w:val="00F271D4"/>
    <w:rsid w:val="00F272E4"/>
    <w:rsid w:val="00F27704"/>
    <w:rsid w:val="00F27860"/>
    <w:rsid w:val="00F279D0"/>
    <w:rsid w:val="00F27B40"/>
    <w:rsid w:val="00F27CBF"/>
    <w:rsid w:val="00F301E8"/>
    <w:rsid w:val="00F30D3C"/>
    <w:rsid w:val="00F31521"/>
    <w:rsid w:val="00F316DB"/>
    <w:rsid w:val="00F3183F"/>
    <w:rsid w:val="00F31883"/>
    <w:rsid w:val="00F31DC1"/>
    <w:rsid w:val="00F3290A"/>
    <w:rsid w:val="00F32E5F"/>
    <w:rsid w:val="00F3312C"/>
    <w:rsid w:val="00F3316F"/>
    <w:rsid w:val="00F3335D"/>
    <w:rsid w:val="00F33C0D"/>
    <w:rsid w:val="00F34215"/>
    <w:rsid w:val="00F34470"/>
    <w:rsid w:val="00F34BD0"/>
    <w:rsid w:val="00F3542A"/>
    <w:rsid w:val="00F359BE"/>
    <w:rsid w:val="00F360FE"/>
    <w:rsid w:val="00F36311"/>
    <w:rsid w:val="00F36760"/>
    <w:rsid w:val="00F3686A"/>
    <w:rsid w:val="00F36925"/>
    <w:rsid w:val="00F36BAC"/>
    <w:rsid w:val="00F36F7D"/>
    <w:rsid w:val="00F36FBB"/>
    <w:rsid w:val="00F370CD"/>
    <w:rsid w:val="00F37398"/>
    <w:rsid w:val="00F376C0"/>
    <w:rsid w:val="00F3776F"/>
    <w:rsid w:val="00F4002B"/>
    <w:rsid w:val="00F4022C"/>
    <w:rsid w:val="00F40373"/>
    <w:rsid w:val="00F4070B"/>
    <w:rsid w:val="00F40753"/>
    <w:rsid w:val="00F40B0F"/>
    <w:rsid w:val="00F40CDF"/>
    <w:rsid w:val="00F40D71"/>
    <w:rsid w:val="00F41527"/>
    <w:rsid w:val="00F41E04"/>
    <w:rsid w:val="00F421DE"/>
    <w:rsid w:val="00F4263E"/>
    <w:rsid w:val="00F42796"/>
    <w:rsid w:val="00F42951"/>
    <w:rsid w:val="00F4321A"/>
    <w:rsid w:val="00F43BD9"/>
    <w:rsid w:val="00F43F6E"/>
    <w:rsid w:val="00F447CB"/>
    <w:rsid w:val="00F449F0"/>
    <w:rsid w:val="00F45A4C"/>
    <w:rsid w:val="00F45C0A"/>
    <w:rsid w:val="00F46150"/>
    <w:rsid w:val="00F470B0"/>
    <w:rsid w:val="00F4739C"/>
    <w:rsid w:val="00F4773C"/>
    <w:rsid w:val="00F479D8"/>
    <w:rsid w:val="00F47A9F"/>
    <w:rsid w:val="00F50808"/>
    <w:rsid w:val="00F50A15"/>
    <w:rsid w:val="00F50A77"/>
    <w:rsid w:val="00F50C0D"/>
    <w:rsid w:val="00F50F2B"/>
    <w:rsid w:val="00F510BA"/>
    <w:rsid w:val="00F510BB"/>
    <w:rsid w:val="00F5113F"/>
    <w:rsid w:val="00F51183"/>
    <w:rsid w:val="00F511FE"/>
    <w:rsid w:val="00F51AF8"/>
    <w:rsid w:val="00F51B4F"/>
    <w:rsid w:val="00F51E15"/>
    <w:rsid w:val="00F52045"/>
    <w:rsid w:val="00F524B9"/>
    <w:rsid w:val="00F529E4"/>
    <w:rsid w:val="00F52A69"/>
    <w:rsid w:val="00F52C48"/>
    <w:rsid w:val="00F53090"/>
    <w:rsid w:val="00F531C2"/>
    <w:rsid w:val="00F531DE"/>
    <w:rsid w:val="00F53485"/>
    <w:rsid w:val="00F53499"/>
    <w:rsid w:val="00F5361D"/>
    <w:rsid w:val="00F53BF2"/>
    <w:rsid w:val="00F53EAB"/>
    <w:rsid w:val="00F545BE"/>
    <w:rsid w:val="00F5494D"/>
    <w:rsid w:val="00F54E28"/>
    <w:rsid w:val="00F54FAD"/>
    <w:rsid w:val="00F551EB"/>
    <w:rsid w:val="00F5594C"/>
    <w:rsid w:val="00F55BF9"/>
    <w:rsid w:val="00F55D25"/>
    <w:rsid w:val="00F565B0"/>
    <w:rsid w:val="00F56A4B"/>
    <w:rsid w:val="00F56ACA"/>
    <w:rsid w:val="00F575DB"/>
    <w:rsid w:val="00F57944"/>
    <w:rsid w:val="00F57C5A"/>
    <w:rsid w:val="00F60475"/>
    <w:rsid w:val="00F61AAC"/>
    <w:rsid w:val="00F621F9"/>
    <w:rsid w:val="00F62206"/>
    <w:rsid w:val="00F6240A"/>
    <w:rsid w:val="00F63654"/>
    <w:rsid w:val="00F636A6"/>
    <w:rsid w:val="00F63AFD"/>
    <w:rsid w:val="00F63D44"/>
    <w:rsid w:val="00F64EA7"/>
    <w:rsid w:val="00F6525B"/>
    <w:rsid w:val="00F654F8"/>
    <w:rsid w:val="00F65A78"/>
    <w:rsid w:val="00F6623C"/>
    <w:rsid w:val="00F66595"/>
    <w:rsid w:val="00F668F6"/>
    <w:rsid w:val="00F66959"/>
    <w:rsid w:val="00F66BBB"/>
    <w:rsid w:val="00F66F14"/>
    <w:rsid w:val="00F67086"/>
    <w:rsid w:val="00F670CF"/>
    <w:rsid w:val="00F67222"/>
    <w:rsid w:val="00F67645"/>
    <w:rsid w:val="00F677C8"/>
    <w:rsid w:val="00F6782D"/>
    <w:rsid w:val="00F67D5E"/>
    <w:rsid w:val="00F67E42"/>
    <w:rsid w:val="00F67FE9"/>
    <w:rsid w:val="00F709DC"/>
    <w:rsid w:val="00F709E2"/>
    <w:rsid w:val="00F70CB8"/>
    <w:rsid w:val="00F715DD"/>
    <w:rsid w:val="00F71896"/>
    <w:rsid w:val="00F71A78"/>
    <w:rsid w:val="00F71B66"/>
    <w:rsid w:val="00F71F92"/>
    <w:rsid w:val="00F72895"/>
    <w:rsid w:val="00F7296C"/>
    <w:rsid w:val="00F72F21"/>
    <w:rsid w:val="00F73202"/>
    <w:rsid w:val="00F73313"/>
    <w:rsid w:val="00F73535"/>
    <w:rsid w:val="00F738E7"/>
    <w:rsid w:val="00F73C2F"/>
    <w:rsid w:val="00F744A2"/>
    <w:rsid w:val="00F74C88"/>
    <w:rsid w:val="00F74EAC"/>
    <w:rsid w:val="00F7521D"/>
    <w:rsid w:val="00F75313"/>
    <w:rsid w:val="00F75587"/>
    <w:rsid w:val="00F75A2D"/>
    <w:rsid w:val="00F75A2F"/>
    <w:rsid w:val="00F76251"/>
    <w:rsid w:val="00F762B4"/>
    <w:rsid w:val="00F76945"/>
    <w:rsid w:val="00F775E4"/>
    <w:rsid w:val="00F77A0B"/>
    <w:rsid w:val="00F77AB9"/>
    <w:rsid w:val="00F80058"/>
    <w:rsid w:val="00F80077"/>
    <w:rsid w:val="00F81164"/>
    <w:rsid w:val="00F8150D"/>
    <w:rsid w:val="00F815D1"/>
    <w:rsid w:val="00F81B83"/>
    <w:rsid w:val="00F81BD4"/>
    <w:rsid w:val="00F81E6E"/>
    <w:rsid w:val="00F81FCB"/>
    <w:rsid w:val="00F8209C"/>
    <w:rsid w:val="00F8236A"/>
    <w:rsid w:val="00F825DB"/>
    <w:rsid w:val="00F82AC3"/>
    <w:rsid w:val="00F82B1A"/>
    <w:rsid w:val="00F82B7E"/>
    <w:rsid w:val="00F82E8B"/>
    <w:rsid w:val="00F83019"/>
    <w:rsid w:val="00F83043"/>
    <w:rsid w:val="00F83E03"/>
    <w:rsid w:val="00F84040"/>
    <w:rsid w:val="00F848E6"/>
    <w:rsid w:val="00F84E86"/>
    <w:rsid w:val="00F85092"/>
    <w:rsid w:val="00F85487"/>
    <w:rsid w:val="00F855F2"/>
    <w:rsid w:val="00F85899"/>
    <w:rsid w:val="00F858A6"/>
    <w:rsid w:val="00F859F0"/>
    <w:rsid w:val="00F86B39"/>
    <w:rsid w:val="00F87151"/>
    <w:rsid w:val="00F87638"/>
    <w:rsid w:val="00F9066C"/>
    <w:rsid w:val="00F90D36"/>
    <w:rsid w:val="00F91284"/>
    <w:rsid w:val="00F91654"/>
    <w:rsid w:val="00F916DF"/>
    <w:rsid w:val="00F917B3"/>
    <w:rsid w:val="00F91B26"/>
    <w:rsid w:val="00F91BFD"/>
    <w:rsid w:val="00F91E2D"/>
    <w:rsid w:val="00F92416"/>
    <w:rsid w:val="00F9374B"/>
    <w:rsid w:val="00F93D84"/>
    <w:rsid w:val="00F93DE6"/>
    <w:rsid w:val="00F942E8"/>
    <w:rsid w:val="00F943E6"/>
    <w:rsid w:val="00F9442D"/>
    <w:rsid w:val="00F94A5F"/>
    <w:rsid w:val="00F95170"/>
    <w:rsid w:val="00F95217"/>
    <w:rsid w:val="00F952CE"/>
    <w:rsid w:val="00F954FD"/>
    <w:rsid w:val="00F95823"/>
    <w:rsid w:val="00F95832"/>
    <w:rsid w:val="00F95A77"/>
    <w:rsid w:val="00F968A6"/>
    <w:rsid w:val="00F96A8C"/>
    <w:rsid w:val="00F972D0"/>
    <w:rsid w:val="00F9762A"/>
    <w:rsid w:val="00F97715"/>
    <w:rsid w:val="00F97A96"/>
    <w:rsid w:val="00F97FC1"/>
    <w:rsid w:val="00FA001D"/>
    <w:rsid w:val="00FA09EF"/>
    <w:rsid w:val="00FA0BCD"/>
    <w:rsid w:val="00FA0D66"/>
    <w:rsid w:val="00FA0DA6"/>
    <w:rsid w:val="00FA143D"/>
    <w:rsid w:val="00FA1801"/>
    <w:rsid w:val="00FA1D73"/>
    <w:rsid w:val="00FA1EE3"/>
    <w:rsid w:val="00FA296F"/>
    <w:rsid w:val="00FA2D1C"/>
    <w:rsid w:val="00FA3251"/>
    <w:rsid w:val="00FA3742"/>
    <w:rsid w:val="00FA3CB5"/>
    <w:rsid w:val="00FA41DF"/>
    <w:rsid w:val="00FA4651"/>
    <w:rsid w:val="00FA562D"/>
    <w:rsid w:val="00FA5772"/>
    <w:rsid w:val="00FA5B14"/>
    <w:rsid w:val="00FA62CB"/>
    <w:rsid w:val="00FA6D75"/>
    <w:rsid w:val="00FA756D"/>
    <w:rsid w:val="00FA7B60"/>
    <w:rsid w:val="00FA7C0F"/>
    <w:rsid w:val="00FA7CA1"/>
    <w:rsid w:val="00FB04CC"/>
    <w:rsid w:val="00FB10C2"/>
    <w:rsid w:val="00FB1D7D"/>
    <w:rsid w:val="00FB2229"/>
    <w:rsid w:val="00FB2F47"/>
    <w:rsid w:val="00FB39C0"/>
    <w:rsid w:val="00FB40D5"/>
    <w:rsid w:val="00FB40DA"/>
    <w:rsid w:val="00FB441D"/>
    <w:rsid w:val="00FB4479"/>
    <w:rsid w:val="00FB45DD"/>
    <w:rsid w:val="00FB4F66"/>
    <w:rsid w:val="00FB5034"/>
    <w:rsid w:val="00FB521D"/>
    <w:rsid w:val="00FB56F3"/>
    <w:rsid w:val="00FB5844"/>
    <w:rsid w:val="00FB5970"/>
    <w:rsid w:val="00FB5B83"/>
    <w:rsid w:val="00FB60A9"/>
    <w:rsid w:val="00FB66D4"/>
    <w:rsid w:val="00FB6FEA"/>
    <w:rsid w:val="00FB7001"/>
    <w:rsid w:val="00FB743F"/>
    <w:rsid w:val="00FB7442"/>
    <w:rsid w:val="00FB7C38"/>
    <w:rsid w:val="00FB7E81"/>
    <w:rsid w:val="00FC0257"/>
    <w:rsid w:val="00FC04CD"/>
    <w:rsid w:val="00FC0D58"/>
    <w:rsid w:val="00FC0FCD"/>
    <w:rsid w:val="00FC158B"/>
    <w:rsid w:val="00FC171F"/>
    <w:rsid w:val="00FC17D6"/>
    <w:rsid w:val="00FC1B69"/>
    <w:rsid w:val="00FC1B79"/>
    <w:rsid w:val="00FC20A0"/>
    <w:rsid w:val="00FC2373"/>
    <w:rsid w:val="00FC24E1"/>
    <w:rsid w:val="00FC2902"/>
    <w:rsid w:val="00FC2CA0"/>
    <w:rsid w:val="00FC2CBC"/>
    <w:rsid w:val="00FC3493"/>
    <w:rsid w:val="00FC35D4"/>
    <w:rsid w:val="00FC36F9"/>
    <w:rsid w:val="00FC3BB2"/>
    <w:rsid w:val="00FC3E9F"/>
    <w:rsid w:val="00FC440E"/>
    <w:rsid w:val="00FC45F3"/>
    <w:rsid w:val="00FC46D4"/>
    <w:rsid w:val="00FC4920"/>
    <w:rsid w:val="00FC4A6B"/>
    <w:rsid w:val="00FC535A"/>
    <w:rsid w:val="00FC55CE"/>
    <w:rsid w:val="00FC5766"/>
    <w:rsid w:val="00FC5860"/>
    <w:rsid w:val="00FC58D7"/>
    <w:rsid w:val="00FC5E35"/>
    <w:rsid w:val="00FC5EA2"/>
    <w:rsid w:val="00FC5F7E"/>
    <w:rsid w:val="00FC60B2"/>
    <w:rsid w:val="00FC6250"/>
    <w:rsid w:val="00FC6686"/>
    <w:rsid w:val="00FC6F35"/>
    <w:rsid w:val="00FC7BC7"/>
    <w:rsid w:val="00FC7EA4"/>
    <w:rsid w:val="00FC7FE4"/>
    <w:rsid w:val="00FD00C9"/>
    <w:rsid w:val="00FD012A"/>
    <w:rsid w:val="00FD056E"/>
    <w:rsid w:val="00FD0DD6"/>
    <w:rsid w:val="00FD0F29"/>
    <w:rsid w:val="00FD0F2C"/>
    <w:rsid w:val="00FD0F62"/>
    <w:rsid w:val="00FD1094"/>
    <w:rsid w:val="00FD1891"/>
    <w:rsid w:val="00FD2377"/>
    <w:rsid w:val="00FD2C2E"/>
    <w:rsid w:val="00FD2C5F"/>
    <w:rsid w:val="00FD2CEC"/>
    <w:rsid w:val="00FD2E5A"/>
    <w:rsid w:val="00FD3147"/>
    <w:rsid w:val="00FD3754"/>
    <w:rsid w:val="00FD39EA"/>
    <w:rsid w:val="00FD3A43"/>
    <w:rsid w:val="00FD3FD7"/>
    <w:rsid w:val="00FD4AD0"/>
    <w:rsid w:val="00FD4B6C"/>
    <w:rsid w:val="00FD4D42"/>
    <w:rsid w:val="00FD4FE7"/>
    <w:rsid w:val="00FD5060"/>
    <w:rsid w:val="00FD5462"/>
    <w:rsid w:val="00FD5D6D"/>
    <w:rsid w:val="00FD5E86"/>
    <w:rsid w:val="00FD67A0"/>
    <w:rsid w:val="00FD6AC1"/>
    <w:rsid w:val="00FD6DEE"/>
    <w:rsid w:val="00FD76EA"/>
    <w:rsid w:val="00FE0585"/>
    <w:rsid w:val="00FE0866"/>
    <w:rsid w:val="00FE0950"/>
    <w:rsid w:val="00FE0CF1"/>
    <w:rsid w:val="00FE10CB"/>
    <w:rsid w:val="00FE1209"/>
    <w:rsid w:val="00FE141D"/>
    <w:rsid w:val="00FE1A9B"/>
    <w:rsid w:val="00FE1B10"/>
    <w:rsid w:val="00FE2311"/>
    <w:rsid w:val="00FE24CD"/>
    <w:rsid w:val="00FE2B0A"/>
    <w:rsid w:val="00FE32AB"/>
    <w:rsid w:val="00FE37EB"/>
    <w:rsid w:val="00FE395C"/>
    <w:rsid w:val="00FE3A11"/>
    <w:rsid w:val="00FE3AE5"/>
    <w:rsid w:val="00FE3B19"/>
    <w:rsid w:val="00FE3BD5"/>
    <w:rsid w:val="00FE3C5C"/>
    <w:rsid w:val="00FE3CAE"/>
    <w:rsid w:val="00FE3FA9"/>
    <w:rsid w:val="00FE41BD"/>
    <w:rsid w:val="00FE4853"/>
    <w:rsid w:val="00FE4BD6"/>
    <w:rsid w:val="00FE57BD"/>
    <w:rsid w:val="00FE5924"/>
    <w:rsid w:val="00FE59DD"/>
    <w:rsid w:val="00FE5B28"/>
    <w:rsid w:val="00FE6227"/>
    <w:rsid w:val="00FE6639"/>
    <w:rsid w:val="00FE69C3"/>
    <w:rsid w:val="00FE7403"/>
    <w:rsid w:val="00FE75A6"/>
    <w:rsid w:val="00FE7603"/>
    <w:rsid w:val="00FE7CDD"/>
    <w:rsid w:val="00FF01C3"/>
    <w:rsid w:val="00FF0473"/>
    <w:rsid w:val="00FF09BE"/>
    <w:rsid w:val="00FF0BDB"/>
    <w:rsid w:val="00FF1601"/>
    <w:rsid w:val="00FF17E0"/>
    <w:rsid w:val="00FF21B6"/>
    <w:rsid w:val="00FF2865"/>
    <w:rsid w:val="00FF2899"/>
    <w:rsid w:val="00FF2B34"/>
    <w:rsid w:val="00FF2FC7"/>
    <w:rsid w:val="00FF30F2"/>
    <w:rsid w:val="00FF363D"/>
    <w:rsid w:val="00FF44CA"/>
    <w:rsid w:val="00FF4528"/>
    <w:rsid w:val="00FF49AE"/>
    <w:rsid w:val="00FF4C0A"/>
    <w:rsid w:val="00FF4E6F"/>
    <w:rsid w:val="00FF53E6"/>
    <w:rsid w:val="00FF53F3"/>
    <w:rsid w:val="00FF5553"/>
    <w:rsid w:val="00FF5BBA"/>
    <w:rsid w:val="00FF76DB"/>
    <w:rsid w:val="00FF7E72"/>
    <w:rsid w:val="01162D09"/>
    <w:rsid w:val="01503788"/>
    <w:rsid w:val="01617A69"/>
    <w:rsid w:val="019F1D1F"/>
    <w:rsid w:val="01AF08A0"/>
    <w:rsid w:val="02021AA3"/>
    <w:rsid w:val="02B810EB"/>
    <w:rsid w:val="03B84244"/>
    <w:rsid w:val="03FF7B57"/>
    <w:rsid w:val="04966E22"/>
    <w:rsid w:val="05072D1E"/>
    <w:rsid w:val="052255DD"/>
    <w:rsid w:val="0566409B"/>
    <w:rsid w:val="0679085D"/>
    <w:rsid w:val="07337F8E"/>
    <w:rsid w:val="077C79D6"/>
    <w:rsid w:val="07C556B5"/>
    <w:rsid w:val="07C932B8"/>
    <w:rsid w:val="08281BB8"/>
    <w:rsid w:val="082C7872"/>
    <w:rsid w:val="08A55EE2"/>
    <w:rsid w:val="09C5702E"/>
    <w:rsid w:val="09C90169"/>
    <w:rsid w:val="09F30B3D"/>
    <w:rsid w:val="0AE65A43"/>
    <w:rsid w:val="0BC2041A"/>
    <w:rsid w:val="0BD51132"/>
    <w:rsid w:val="0BF07F60"/>
    <w:rsid w:val="0BFD5EF1"/>
    <w:rsid w:val="0C085CEC"/>
    <w:rsid w:val="0CAB11D3"/>
    <w:rsid w:val="0CFE29A9"/>
    <w:rsid w:val="0D832BBF"/>
    <w:rsid w:val="0E9B19D0"/>
    <w:rsid w:val="0ED54FFB"/>
    <w:rsid w:val="10025326"/>
    <w:rsid w:val="10633AB4"/>
    <w:rsid w:val="11292C2E"/>
    <w:rsid w:val="12976CF9"/>
    <w:rsid w:val="12B81C01"/>
    <w:rsid w:val="13472970"/>
    <w:rsid w:val="13904601"/>
    <w:rsid w:val="14022AA1"/>
    <w:rsid w:val="142B3339"/>
    <w:rsid w:val="14D774DA"/>
    <w:rsid w:val="15CF2539"/>
    <w:rsid w:val="16B817A3"/>
    <w:rsid w:val="16CB67C9"/>
    <w:rsid w:val="170C3DF5"/>
    <w:rsid w:val="18047903"/>
    <w:rsid w:val="18885CA2"/>
    <w:rsid w:val="18FA32BC"/>
    <w:rsid w:val="194E69C8"/>
    <w:rsid w:val="198C25D2"/>
    <w:rsid w:val="19B2373B"/>
    <w:rsid w:val="1A0A0F09"/>
    <w:rsid w:val="1A264CBC"/>
    <w:rsid w:val="1AC32D08"/>
    <w:rsid w:val="1B1148DA"/>
    <w:rsid w:val="1BC713DD"/>
    <w:rsid w:val="1C3B2F5D"/>
    <w:rsid w:val="1CFC1769"/>
    <w:rsid w:val="1D575461"/>
    <w:rsid w:val="1D7A6A9A"/>
    <w:rsid w:val="1DEF4794"/>
    <w:rsid w:val="1DFE1F06"/>
    <w:rsid w:val="1E9E6ACE"/>
    <w:rsid w:val="1EDD4EA0"/>
    <w:rsid w:val="1F735EFA"/>
    <w:rsid w:val="1F7F6FE7"/>
    <w:rsid w:val="1FD60697"/>
    <w:rsid w:val="1FF7443E"/>
    <w:rsid w:val="20656D05"/>
    <w:rsid w:val="20C86F51"/>
    <w:rsid w:val="216F72F7"/>
    <w:rsid w:val="21A2307E"/>
    <w:rsid w:val="21A652EA"/>
    <w:rsid w:val="21B401F0"/>
    <w:rsid w:val="21EB473E"/>
    <w:rsid w:val="22AA48A7"/>
    <w:rsid w:val="22D86C31"/>
    <w:rsid w:val="23586303"/>
    <w:rsid w:val="239D1D5C"/>
    <w:rsid w:val="23C55834"/>
    <w:rsid w:val="2438180F"/>
    <w:rsid w:val="2452135E"/>
    <w:rsid w:val="24CF607C"/>
    <w:rsid w:val="25163AC0"/>
    <w:rsid w:val="257E3770"/>
    <w:rsid w:val="258428CC"/>
    <w:rsid w:val="25E47212"/>
    <w:rsid w:val="26120DA7"/>
    <w:rsid w:val="26721209"/>
    <w:rsid w:val="268A4ACC"/>
    <w:rsid w:val="26A97DFA"/>
    <w:rsid w:val="26AA1E7E"/>
    <w:rsid w:val="26BA1C88"/>
    <w:rsid w:val="26F71768"/>
    <w:rsid w:val="27CB455D"/>
    <w:rsid w:val="27F14615"/>
    <w:rsid w:val="287E1579"/>
    <w:rsid w:val="289C4D71"/>
    <w:rsid w:val="290D60A8"/>
    <w:rsid w:val="293C0AD3"/>
    <w:rsid w:val="29C5685D"/>
    <w:rsid w:val="2A297781"/>
    <w:rsid w:val="2A4E37C7"/>
    <w:rsid w:val="2B13519A"/>
    <w:rsid w:val="2B1A72BF"/>
    <w:rsid w:val="2B5823A7"/>
    <w:rsid w:val="2B7702CF"/>
    <w:rsid w:val="2BB64A53"/>
    <w:rsid w:val="2C80535D"/>
    <w:rsid w:val="2CFF2A4C"/>
    <w:rsid w:val="2DDC0703"/>
    <w:rsid w:val="2E5D7DBA"/>
    <w:rsid w:val="2EDB5F9D"/>
    <w:rsid w:val="2F3B588D"/>
    <w:rsid w:val="2F444E76"/>
    <w:rsid w:val="2FDD7828"/>
    <w:rsid w:val="30004ECE"/>
    <w:rsid w:val="309D1E97"/>
    <w:rsid w:val="30CB6407"/>
    <w:rsid w:val="30FA1748"/>
    <w:rsid w:val="31355B65"/>
    <w:rsid w:val="319E05DA"/>
    <w:rsid w:val="32293845"/>
    <w:rsid w:val="32730D66"/>
    <w:rsid w:val="3280604D"/>
    <w:rsid w:val="328B601F"/>
    <w:rsid w:val="32A519E7"/>
    <w:rsid w:val="33911755"/>
    <w:rsid w:val="340E6818"/>
    <w:rsid w:val="341A3E53"/>
    <w:rsid w:val="34885608"/>
    <w:rsid w:val="34D257A4"/>
    <w:rsid w:val="34DA2B68"/>
    <w:rsid w:val="34E03F16"/>
    <w:rsid w:val="357A09BE"/>
    <w:rsid w:val="35BC7FC0"/>
    <w:rsid w:val="35E95A48"/>
    <w:rsid w:val="36063B3F"/>
    <w:rsid w:val="374A4C40"/>
    <w:rsid w:val="375B46F5"/>
    <w:rsid w:val="376E0E06"/>
    <w:rsid w:val="3871783F"/>
    <w:rsid w:val="389E76F3"/>
    <w:rsid w:val="39E228AD"/>
    <w:rsid w:val="3AA82AC6"/>
    <w:rsid w:val="3ACE1035"/>
    <w:rsid w:val="3B287457"/>
    <w:rsid w:val="3B9C233A"/>
    <w:rsid w:val="3BC43150"/>
    <w:rsid w:val="3C597CEF"/>
    <w:rsid w:val="3C720353"/>
    <w:rsid w:val="3CEB20FC"/>
    <w:rsid w:val="3D260FE8"/>
    <w:rsid w:val="3D3B0368"/>
    <w:rsid w:val="3D850D46"/>
    <w:rsid w:val="3E1B5E0C"/>
    <w:rsid w:val="3EEA685C"/>
    <w:rsid w:val="3F20277A"/>
    <w:rsid w:val="3FFD6CD4"/>
    <w:rsid w:val="402920B6"/>
    <w:rsid w:val="40352C03"/>
    <w:rsid w:val="403C126E"/>
    <w:rsid w:val="403E1B02"/>
    <w:rsid w:val="40646B86"/>
    <w:rsid w:val="40C31B1D"/>
    <w:rsid w:val="423A0282"/>
    <w:rsid w:val="42F93DED"/>
    <w:rsid w:val="434428D9"/>
    <w:rsid w:val="43547AC1"/>
    <w:rsid w:val="43595001"/>
    <w:rsid w:val="43644DB6"/>
    <w:rsid w:val="43CD6EBB"/>
    <w:rsid w:val="4520001F"/>
    <w:rsid w:val="46241DC9"/>
    <w:rsid w:val="47740299"/>
    <w:rsid w:val="4779704F"/>
    <w:rsid w:val="479911C4"/>
    <w:rsid w:val="479F5F3C"/>
    <w:rsid w:val="47C23617"/>
    <w:rsid w:val="482D209B"/>
    <w:rsid w:val="48427D6B"/>
    <w:rsid w:val="48EF4255"/>
    <w:rsid w:val="4A066EF6"/>
    <w:rsid w:val="4A707EC4"/>
    <w:rsid w:val="4A8976B6"/>
    <w:rsid w:val="4A8B18CD"/>
    <w:rsid w:val="4B4F76CF"/>
    <w:rsid w:val="4BD40A76"/>
    <w:rsid w:val="4BE536E3"/>
    <w:rsid w:val="4C4249B7"/>
    <w:rsid w:val="4D4379AD"/>
    <w:rsid w:val="4DD029B4"/>
    <w:rsid w:val="4E1729B3"/>
    <w:rsid w:val="4EBC5938"/>
    <w:rsid w:val="4ECD7A1D"/>
    <w:rsid w:val="4F113F78"/>
    <w:rsid w:val="4F776BD0"/>
    <w:rsid w:val="503E616E"/>
    <w:rsid w:val="50D94C19"/>
    <w:rsid w:val="51271F75"/>
    <w:rsid w:val="514C2205"/>
    <w:rsid w:val="51EA7B3E"/>
    <w:rsid w:val="51F933A1"/>
    <w:rsid w:val="521823D0"/>
    <w:rsid w:val="52393D16"/>
    <w:rsid w:val="528B35B9"/>
    <w:rsid w:val="529916E0"/>
    <w:rsid w:val="529E4A17"/>
    <w:rsid w:val="52BF697B"/>
    <w:rsid w:val="533C6001"/>
    <w:rsid w:val="536654C4"/>
    <w:rsid w:val="53B40944"/>
    <w:rsid w:val="53C7228D"/>
    <w:rsid w:val="5400250D"/>
    <w:rsid w:val="544319E7"/>
    <w:rsid w:val="54534F18"/>
    <w:rsid w:val="54645A40"/>
    <w:rsid w:val="54660D73"/>
    <w:rsid w:val="554A341E"/>
    <w:rsid w:val="555C552E"/>
    <w:rsid w:val="55B52CE1"/>
    <w:rsid w:val="56BA4EA9"/>
    <w:rsid w:val="56C011ED"/>
    <w:rsid w:val="56D034F8"/>
    <w:rsid w:val="56FA4D92"/>
    <w:rsid w:val="5709433F"/>
    <w:rsid w:val="57BA72A6"/>
    <w:rsid w:val="58393713"/>
    <w:rsid w:val="592316F3"/>
    <w:rsid w:val="59547436"/>
    <w:rsid w:val="59716C2F"/>
    <w:rsid w:val="5A016AC1"/>
    <w:rsid w:val="5A28695A"/>
    <w:rsid w:val="5A462B86"/>
    <w:rsid w:val="5A60598C"/>
    <w:rsid w:val="5A8A4133"/>
    <w:rsid w:val="5AAB05EF"/>
    <w:rsid w:val="5ADA06FE"/>
    <w:rsid w:val="5B412217"/>
    <w:rsid w:val="5B5D6B2B"/>
    <w:rsid w:val="5BF01CE4"/>
    <w:rsid w:val="5C2865DA"/>
    <w:rsid w:val="5C686CE1"/>
    <w:rsid w:val="5C874E86"/>
    <w:rsid w:val="5D733FD5"/>
    <w:rsid w:val="5DE74C03"/>
    <w:rsid w:val="5E511A99"/>
    <w:rsid w:val="5F1F16FD"/>
    <w:rsid w:val="5F3B330E"/>
    <w:rsid w:val="5F650949"/>
    <w:rsid w:val="5F7B3D1B"/>
    <w:rsid w:val="5FA820B7"/>
    <w:rsid w:val="5FF22E03"/>
    <w:rsid w:val="60304E58"/>
    <w:rsid w:val="60402E52"/>
    <w:rsid w:val="60436470"/>
    <w:rsid w:val="606455E8"/>
    <w:rsid w:val="613D448D"/>
    <w:rsid w:val="61C519CD"/>
    <w:rsid w:val="61F323DB"/>
    <w:rsid w:val="61F661FB"/>
    <w:rsid w:val="63C73AC4"/>
    <w:rsid w:val="643B139C"/>
    <w:rsid w:val="64805558"/>
    <w:rsid w:val="64CB30AB"/>
    <w:rsid w:val="64DA7A48"/>
    <w:rsid w:val="653012EB"/>
    <w:rsid w:val="653429E5"/>
    <w:rsid w:val="669D4BDC"/>
    <w:rsid w:val="672303D6"/>
    <w:rsid w:val="672A68CE"/>
    <w:rsid w:val="67732BD4"/>
    <w:rsid w:val="67B45053"/>
    <w:rsid w:val="67C0019A"/>
    <w:rsid w:val="67E06E2E"/>
    <w:rsid w:val="67E73E94"/>
    <w:rsid w:val="67F30974"/>
    <w:rsid w:val="69440715"/>
    <w:rsid w:val="69964F58"/>
    <w:rsid w:val="69BE4CEF"/>
    <w:rsid w:val="69C96251"/>
    <w:rsid w:val="69E97537"/>
    <w:rsid w:val="6A4D0C9B"/>
    <w:rsid w:val="6A7535BB"/>
    <w:rsid w:val="6B291CE7"/>
    <w:rsid w:val="6B534D71"/>
    <w:rsid w:val="6B5A6EFD"/>
    <w:rsid w:val="6BB255C8"/>
    <w:rsid w:val="6BD920EE"/>
    <w:rsid w:val="6BE43EBD"/>
    <w:rsid w:val="6C2C73FA"/>
    <w:rsid w:val="6C430E79"/>
    <w:rsid w:val="6CCB3046"/>
    <w:rsid w:val="6D803B87"/>
    <w:rsid w:val="6DFF195F"/>
    <w:rsid w:val="6E811C4D"/>
    <w:rsid w:val="6EA73ADC"/>
    <w:rsid w:val="6EB84634"/>
    <w:rsid w:val="6ED82309"/>
    <w:rsid w:val="6F780B8E"/>
    <w:rsid w:val="6FB865A9"/>
    <w:rsid w:val="6FF359DC"/>
    <w:rsid w:val="70C77F79"/>
    <w:rsid w:val="70FD29D1"/>
    <w:rsid w:val="71056865"/>
    <w:rsid w:val="71074296"/>
    <w:rsid w:val="71212756"/>
    <w:rsid w:val="71327E98"/>
    <w:rsid w:val="717C71A8"/>
    <w:rsid w:val="721830F0"/>
    <w:rsid w:val="727A5206"/>
    <w:rsid w:val="72C20F7D"/>
    <w:rsid w:val="72D9646F"/>
    <w:rsid w:val="73300202"/>
    <w:rsid w:val="7386670C"/>
    <w:rsid w:val="73BA75A9"/>
    <w:rsid w:val="74582BE4"/>
    <w:rsid w:val="7464749A"/>
    <w:rsid w:val="74892E29"/>
    <w:rsid w:val="75E2400E"/>
    <w:rsid w:val="75E6614B"/>
    <w:rsid w:val="75EF5FA2"/>
    <w:rsid w:val="76026F3D"/>
    <w:rsid w:val="76457489"/>
    <w:rsid w:val="7672289E"/>
    <w:rsid w:val="769C6BC5"/>
    <w:rsid w:val="77971ED1"/>
    <w:rsid w:val="77F04C0A"/>
    <w:rsid w:val="780E3AF8"/>
    <w:rsid w:val="78372FF1"/>
    <w:rsid w:val="783B56A7"/>
    <w:rsid w:val="7900493C"/>
    <w:rsid w:val="792F1856"/>
    <w:rsid w:val="79921EDD"/>
    <w:rsid w:val="79C45A51"/>
    <w:rsid w:val="7A1660E7"/>
    <w:rsid w:val="7A7542EF"/>
    <w:rsid w:val="7AAB7A66"/>
    <w:rsid w:val="7B5218E7"/>
    <w:rsid w:val="7BB42320"/>
    <w:rsid w:val="7C3A6DD4"/>
    <w:rsid w:val="7C6D1BC5"/>
    <w:rsid w:val="7D3F1C6B"/>
    <w:rsid w:val="7D5D6BD1"/>
    <w:rsid w:val="7DA311CA"/>
    <w:rsid w:val="7E133B76"/>
    <w:rsid w:val="7E206526"/>
    <w:rsid w:val="7E2E5E45"/>
    <w:rsid w:val="7EAD1064"/>
    <w:rsid w:val="7ECD1C4B"/>
    <w:rsid w:val="7ED35F49"/>
    <w:rsid w:val="7F065189"/>
    <w:rsid w:val="7FA4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stroke endarrow="block" endarrowwidth="narrow" weight="1pt"/>
    </o:shapedefaults>
    <o:shapelayout v:ext="edit">
      <o:idmap v:ext="edit" data="1"/>
    </o:shapelayout>
  </w:shapeDefaults>
  <w:decimalSymbol w:val="."/>
  <w:listSeparator w:val=","/>
  <w14:docId w14:val="0501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uiPriority="99"/>
    <w:lsdException w:name="annotation reference" w:qFormat="1"/>
    <w:lsdException w:name="page number" w:qFormat="1"/>
    <w:lsdException w:name="endnote reference" w:uiPriority="99"/>
    <w:lsdException w:name="table of authorities" w:semiHidden="0" w:unhideWhenUsed="0"/>
    <w:lsdException w:name="toa heading" w:qFormat="1"/>
    <w:lsdException w:name="List" w:semiHidden="0" w:unhideWhenUsed="0" w:qFormat="1"/>
    <w:lsdException w:name="List Bullet" w:semiHidden="0" w:unhideWhenUsed="0"/>
    <w:lsdException w:name="List Number" w:qFormat="1"/>
    <w:lsdException w:name="List 2" w:qFormat="1"/>
    <w:lsdException w:name="List 3" w:qFormat="1"/>
    <w:lsdException w:name="List 4" w:qFormat="1"/>
    <w:lsdException w:name="List Bullet 3" w:qFormat="1"/>
    <w:lsdException w:name="Title" w:semiHidden="0" w:unhideWhenUsed="0" w:qFormat="1"/>
    <w:lsdException w:name="Signature" w:qFormat="1"/>
    <w:lsdException w:name="Default Paragraph Font" w:uiPriority="1"/>
    <w:lsdException w:name="Body Text" w:qFormat="1"/>
    <w:lsdException w:name="Body Text Indent" w:uiPriority="99" w:qFormat="1"/>
    <w:lsdException w:name="List Continue"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qFormat="1"/>
    <w:lsdException w:name="HTML Variable"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3BD9"/>
    <w:rPr>
      <w:sz w:val="24"/>
      <w:szCs w:val="24"/>
    </w:rPr>
  </w:style>
  <w:style w:type="paragraph" w:styleId="10">
    <w:name w:val="heading 1"/>
    <w:basedOn w:val="a1"/>
    <w:next w:val="a1"/>
    <w:link w:val="1Char"/>
    <w:qFormat/>
    <w:rsid w:val="009F31EB"/>
    <w:pPr>
      <w:keepNext/>
      <w:spacing w:line="460" w:lineRule="exact"/>
      <w:outlineLvl w:val="0"/>
    </w:pPr>
    <w:rPr>
      <w:rFonts w:eastAsia="仿宋_GB2312"/>
      <w:b/>
      <w:sz w:val="28"/>
    </w:rPr>
  </w:style>
  <w:style w:type="paragraph" w:styleId="2">
    <w:name w:val="heading 2"/>
    <w:basedOn w:val="a1"/>
    <w:next w:val="a1"/>
    <w:link w:val="2Char"/>
    <w:qFormat/>
    <w:rsid w:val="00142D97"/>
    <w:pPr>
      <w:keepNext/>
      <w:snapToGrid w:val="0"/>
      <w:spacing w:line="500" w:lineRule="exact"/>
      <w:ind w:left="420" w:hanging="420"/>
      <w:outlineLvl w:val="1"/>
    </w:pPr>
    <w:rPr>
      <w:rFonts w:eastAsia="仿宋_GB2312"/>
      <w:b/>
      <w:snapToGrid w:val="0"/>
      <w:sz w:val="28"/>
      <w:szCs w:val="28"/>
    </w:rPr>
  </w:style>
  <w:style w:type="paragraph" w:styleId="31">
    <w:name w:val="heading 3"/>
    <w:basedOn w:val="a1"/>
    <w:next w:val="a1"/>
    <w:link w:val="3Char2"/>
    <w:qFormat/>
    <w:pPr>
      <w:tabs>
        <w:tab w:val="left" w:pos="284"/>
      </w:tabs>
      <w:spacing w:line="520" w:lineRule="exact"/>
      <w:contextualSpacing/>
      <w:outlineLvl w:val="2"/>
    </w:pPr>
    <w:rPr>
      <w:snapToGrid w:val="0"/>
      <w:sz w:val="28"/>
      <w:szCs w:val="28"/>
    </w:rPr>
  </w:style>
  <w:style w:type="paragraph" w:styleId="40">
    <w:name w:val="heading 4"/>
    <w:basedOn w:val="a1"/>
    <w:next w:val="a1"/>
    <w:link w:val="4Char"/>
    <w:qFormat/>
    <w:pPr>
      <w:keepNext/>
      <w:ind w:leftChars="-171" w:left="1" w:hangingChars="180" w:hanging="360"/>
      <w:outlineLvl w:val="3"/>
    </w:pPr>
    <w:rPr>
      <w:sz w:val="30"/>
      <w:szCs w:val="20"/>
    </w:rPr>
  </w:style>
  <w:style w:type="paragraph" w:styleId="5">
    <w:name w:val="heading 5"/>
    <w:basedOn w:val="a1"/>
    <w:next w:val="a1"/>
    <w:link w:val="5Char"/>
    <w:qFormat/>
    <w:pPr>
      <w:keepNext/>
      <w:keepLines/>
      <w:numPr>
        <w:ilvl w:val="4"/>
        <w:numId w:val="1"/>
      </w:numPr>
      <w:adjustRightInd w:val="0"/>
      <w:spacing w:before="280" w:after="290" w:line="376" w:lineRule="atLeast"/>
      <w:textAlignment w:val="baseline"/>
      <w:outlineLvl w:val="4"/>
    </w:pPr>
    <w:rPr>
      <w:rFonts w:ascii="宋体"/>
      <w:b/>
      <w:spacing w:val="28"/>
      <w:kern w:val="18"/>
      <w:sz w:val="28"/>
      <w:szCs w:val="20"/>
    </w:rPr>
  </w:style>
  <w:style w:type="paragraph" w:styleId="6">
    <w:name w:val="heading 6"/>
    <w:basedOn w:val="a1"/>
    <w:next w:val="a1"/>
    <w:link w:val="6Char"/>
    <w:qFormat/>
    <w:pPr>
      <w:keepNext/>
      <w:keepLines/>
      <w:numPr>
        <w:ilvl w:val="5"/>
        <w:numId w:val="1"/>
      </w:numPr>
      <w:adjustRightInd w:val="0"/>
      <w:spacing w:before="240" w:after="64" w:line="320" w:lineRule="atLeast"/>
      <w:textAlignment w:val="baseline"/>
      <w:outlineLvl w:val="5"/>
    </w:pPr>
    <w:rPr>
      <w:rFonts w:ascii="Arial" w:eastAsia="黑体" w:hAnsi="Arial"/>
      <w:b/>
      <w:spacing w:val="28"/>
      <w:kern w:val="18"/>
      <w:szCs w:val="20"/>
    </w:rPr>
  </w:style>
  <w:style w:type="paragraph" w:styleId="7">
    <w:name w:val="heading 7"/>
    <w:basedOn w:val="a1"/>
    <w:next w:val="a1"/>
    <w:link w:val="7Char"/>
    <w:qFormat/>
    <w:pPr>
      <w:keepNext/>
      <w:keepLines/>
      <w:numPr>
        <w:ilvl w:val="6"/>
        <w:numId w:val="1"/>
      </w:numPr>
      <w:adjustRightInd w:val="0"/>
      <w:spacing w:before="240" w:after="64" w:line="320" w:lineRule="atLeast"/>
      <w:textAlignment w:val="baseline"/>
      <w:outlineLvl w:val="6"/>
    </w:pPr>
    <w:rPr>
      <w:rFonts w:ascii="宋体"/>
      <w:b/>
      <w:spacing w:val="28"/>
      <w:kern w:val="18"/>
      <w:szCs w:val="20"/>
    </w:rPr>
  </w:style>
  <w:style w:type="paragraph" w:styleId="8">
    <w:name w:val="heading 8"/>
    <w:basedOn w:val="a1"/>
    <w:next w:val="a1"/>
    <w:link w:val="8Char"/>
    <w:qFormat/>
    <w:pPr>
      <w:keepNext/>
      <w:keepLines/>
      <w:numPr>
        <w:ilvl w:val="7"/>
        <w:numId w:val="1"/>
      </w:numPr>
      <w:adjustRightInd w:val="0"/>
      <w:spacing w:before="240" w:after="64" w:line="320" w:lineRule="atLeast"/>
      <w:textAlignment w:val="baseline"/>
      <w:outlineLvl w:val="7"/>
    </w:pPr>
    <w:rPr>
      <w:rFonts w:ascii="Arial" w:eastAsia="黑体" w:hAnsi="Arial"/>
      <w:spacing w:val="28"/>
      <w:kern w:val="18"/>
      <w:szCs w:val="20"/>
    </w:rPr>
  </w:style>
  <w:style w:type="paragraph" w:styleId="9">
    <w:name w:val="heading 9"/>
    <w:basedOn w:val="a1"/>
    <w:next w:val="a1"/>
    <w:link w:val="9Char"/>
    <w:qFormat/>
    <w:pPr>
      <w:keepNext/>
      <w:keepLines/>
      <w:numPr>
        <w:ilvl w:val="8"/>
        <w:numId w:val="1"/>
      </w:numPr>
      <w:adjustRightInd w:val="0"/>
      <w:spacing w:before="240" w:after="64" w:line="320" w:lineRule="atLeast"/>
      <w:textAlignment w:val="baseline"/>
      <w:outlineLvl w:val="8"/>
    </w:pPr>
    <w:rPr>
      <w:rFonts w:ascii="Arial" w:eastAsia="黑体" w:hAnsi="Arial"/>
      <w:spacing w:val="28"/>
      <w:kern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ndnote reference"/>
    <w:uiPriority w:val="99"/>
    <w:unhideWhenUsed/>
    <w:rPr>
      <w:vertAlign w:val="superscript"/>
    </w:rPr>
  </w:style>
  <w:style w:type="character" w:styleId="a6">
    <w:name w:val="footnote reference"/>
    <w:uiPriority w:val="99"/>
    <w:unhideWhenUsed/>
    <w:rPr>
      <w:vertAlign w:val="superscript"/>
    </w:rPr>
  </w:style>
  <w:style w:type="character" w:styleId="a7">
    <w:name w:val="Strong"/>
    <w:qFormat/>
    <w:rPr>
      <w:b/>
      <w:bCs/>
    </w:rPr>
  </w:style>
  <w:style w:type="character" w:styleId="a8">
    <w:name w:val="page number"/>
    <w:basedOn w:val="a2"/>
    <w:qFormat/>
  </w:style>
  <w:style w:type="character" w:styleId="a9">
    <w:name w:val="FollowedHyperlink"/>
    <w:uiPriority w:val="99"/>
    <w:qFormat/>
    <w:rPr>
      <w:color w:val="800080"/>
      <w:u w:val="single"/>
    </w:rPr>
  </w:style>
  <w:style w:type="character" w:styleId="aa">
    <w:name w:val="Emphasis"/>
    <w:qFormat/>
    <w:rPr>
      <w:rFonts w:ascii="Calibri" w:hAnsi="Calibri"/>
      <w:b/>
      <w:i/>
      <w:iCs/>
    </w:rPr>
  </w:style>
  <w:style w:type="character" w:styleId="ab">
    <w:name w:val="Hyperlink"/>
    <w:uiPriority w:val="99"/>
    <w:qFormat/>
    <w:rPr>
      <w:color w:val="0000FF"/>
      <w:u w:val="single"/>
    </w:rPr>
  </w:style>
  <w:style w:type="character" w:styleId="ac">
    <w:name w:val="annotation reference"/>
    <w:qFormat/>
    <w:rPr>
      <w:sz w:val="21"/>
      <w:szCs w:val="21"/>
    </w:rPr>
  </w:style>
  <w:style w:type="character" w:customStyle="1" w:styleId="11">
    <w:name w:val="正文缩进1"/>
    <w:aliases w:val="正文缩进 Char1,s41,正文（首行缩进两字）1,表正文1,正文非缩进1,s4 Char Char Char Char1,s4 Char Char Char Char2,正文缩进 Char Char Char1,正文缩进 Char Char Char2,正文2 Char,正文缩进1 Char,正文缩进 Char Char Char Char Char1,正文（首行缩进两字） Char Char,正文缩进 Char Char Char Char Char Char,正 Char,d Ch"/>
    <w:qFormat/>
    <w:rPr>
      <w:rFonts w:eastAsia="宋体"/>
      <w:kern w:val="2"/>
      <w:sz w:val="28"/>
      <w:lang w:val="en-US" w:eastAsia="zh-CN" w:bidi="ar-SA"/>
    </w:rPr>
  </w:style>
  <w:style w:type="character" w:customStyle="1" w:styleId="font21">
    <w:name w:val="font21"/>
    <w:qFormat/>
    <w:rPr>
      <w:sz w:val="20"/>
      <w:szCs w:val="20"/>
    </w:rPr>
  </w:style>
  <w:style w:type="character" w:customStyle="1" w:styleId="headline-content">
    <w:name w:val="headline-content"/>
    <w:basedOn w:val="a2"/>
  </w:style>
  <w:style w:type="character" w:customStyle="1" w:styleId="20">
    <w:name w:val="正文缩进2"/>
    <w:aliases w:val="s4 Char Char Char Char Char Char Char Char Char C,正文缩进3"/>
    <w:rPr>
      <w:rFonts w:ascii="宋体" w:eastAsia="宋体"/>
      <w:color w:val="000000"/>
      <w:sz w:val="28"/>
      <w:lang w:val="en-US" w:eastAsia="zh-CN" w:bidi="ar-SA"/>
    </w:rPr>
  </w:style>
  <w:style w:type="character" w:customStyle="1" w:styleId="3Char2">
    <w:name w:val="标题 3 Char2"/>
    <w:link w:val="31"/>
    <w:qFormat/>
    <w:rPr>
      <w:snapToGrid/>
      <w:sz w:val="28"/>
      <w:szCs w:val="28"/>
    </w:rPr>
  </w:style>
  <w:style w:type="character" w:customStyle="1" w:styleId="24CharChar">
    <w:name w:val="样式 样式 四号 加粗 居中 行距: 固定值 24 磅 + 非加粗 Char Char"/>
    <w:rPr>
      <w:rFonts w:eastAsia="宋体" w:cs="宋体"/>
      <w:b/>
      <w:bCs/>
      <w:kern w:val="44"/>
      <w:sz w:val="28"/>
      <w:szCs w:val="28"/>
      <w:lang w:val="en-US" w:eastAsia="zh-CN" w:bidi="ar-SA"/>
    </w:rPr>
  </w:style>
  <w:style w:type="character" w:customStyle="1" w:styleId="yxJump">
    <w:name w:val="yxJump"/>
    <w:rPr>
      <w:rFonts w:ascii="Courier New" w:hAnsi="Courier New"/>
      <w:color w:val="008080"/>
    </w:rPr>
  </w:style>
  <w:style w:type="character" w:customStyle="1" w:styleId="2Char1">
    <w:name w:val="正文文本缩进 2 Char1"/>
    <w:link w:val="21"/>
    <w:uiPriority w:val="99"/>
    <w:rPr>
      <w:rFonts w:ascii="仿宋_GB2312" w:eastAsia="仿宋_GB2312"/>
      <w:kern w:val="2"/>
      <w:sz w:val="28"/>
      <w:szCs w:val="24"/>
    </w:rPr>
  </w:style>
  <w:style w:type="character" w:customStyle="1" w:styleId="f12">
    <w:name w:val="f12"/>
    <w:rPr>
      <w:rFonts w:eastAsia="宋体"/>
      <w:kern w:val="2"/>
      <w:sz w:val="21"/>
      <w:szCs w:val="24"/>
      <w:lang w:val="en-US" w:eastAsia="zh-CN" w:bidi="ar-SA"/>
    </w:rPr>
  </w:style>
  <w:style w:type="character" w:customStyle="1" w:styleId="Char">
    <w:name w:val="总标题 Char"/>
    <w:link w:val="ad"/>
    <w:rPr>
      <w:rFonts w:eastAsia="仿宋_GB2312"/>
      <w:b/>
      <w:bCs/>
      <w:snapToGrid/>
      <w:sz w:val="32"/>
      <w:szCs w:val="32"/>
    </w:rPr>
  </w:style>
  <w:style w:type="character" w:customStyle="1" w:styleId="Char0">
    <w:name w:val="批注框文本 Char"/>
    <w:link w:val="ae"/>
    <w:qFormat/>
    <w:rPr>
      <w:kern w:val="2"/>
      <w:sz w:val="18"/>
      <w:szCs w:val="18"/>
    </w:rPr>
  </w:style>
  <w:style w:type="character" w:customStyle="1" w:styleId="CharChar3">
    <w:name w:val="Char Char3"/>
    <w:qFormat/>
    <w:rPr>
      <w:rFonts w:eastAsia="宋体"/>
      <w:b/>
      <w:bCs/>
      <w:kern w:val="2"/>
      <w:sz w:val="28"/>
      <w:szCs w:val="32"/>
      <w:lang w:val="en-US" w:eastAsia="zh-CN" w:bidi="ar-SA"/>
    </w:rPr>
  </w:style>
  <w:style w:type="character" w:customStyle="1" w:styleId="Char1">
    <w:name w:val="表格标题 Char"/>
    <w:link w:val="af"/>
    <w:rPr>
      <w:rFonts w:eastAsia="黑体"/>
      <w:kern w:val="2"/>
      <w:sz w:val="24"/>
      <w:szCs w:val="24"/>
    </w:rPr>
  </w:style>
  <w:style w:type="character" w:customStyle="1" w:styleId="hottext1">
    <w:name w:val="hottext1"/>
    <w:qFormat/>
    <w:rPr>
      <w:rFonts w:eastAsia="宋体"/>
      <w:kern w:val="2"/>
      <w:sz w:val="21"/>
      <w:szCs w:val="24"/>
      <w:lang w:val="en-US" w:eastAsia="zh-CN" w:bidi="ar-SA"/>
    </w:rPr>
  </w:style>
  <w:style w:type="character" w:customStyle="1" w:styleId="Heading2HiddenChar">
    <w:name w:val="Heading 2 Hidden Char"/>
    <w:aliases w:val="Heading 2 CCBS Char,heading 2 Char,Titre3 Char,HD2 Char,H2 Char,Underrubrik1 Char,prop2 Char,UNDERRUBRIK 1-2 Char,2nd level Char,h2 Char,Header 2 Char,l2 Char,Titre2 Char,Head 2 Char,Fab-2 Char,PIM2 Char,sect 1.2 Char,正文二级标题 Char"/>
    <w:rPr>
      <w:rFonts w:ascii="Arial" w:hAnsi="Arial" w:cs="Arial"/>
      <w:b/>
      <w:bCs/>
      <w:szCs w:val="24"/>
      <w:lang w:eastAsia="en-US"/>
    </w:rPr>
  </w:style>
  <w:style w:type="character" w:customStyle="1" w:styleId="Char2">
    <w:name w:val="评价正文 Char"/>
    <w:link w:val="af0"/>
    <w:qFormat/>
    <w:rPr>
      <w:kern w:val="2"/>
      <w:sz w:val="28"/>
      <w:szCs w:val="28"/>
    </w:rPr>
  </w:style>
  <w:style w:type="character" w:customStyle="1" w:styleId="ttitle1">
    <w:name w:val="ttitle1"/>
    <w:qFormat/>
    <w:rPr>
      <w:rFonts w:eastAsia="宋体"/>
      <w:spacing w:val="120"/>
      <w:kern w:val="2"/>
      <w:sz w:val="21"/>
      <w:szCs w:val="21"/>
      <w:lang w:val="en-US" w:eastAsia="zh-CN" w:bidi="ar-SA"/>
    </w:rPr>
  </w:style>
  <w:style w:type="character" w:customStyle="1" w:styleId="Char10">
    <w:name w:val="副标题 Char1"/>
    <w:rPr>
      <w:rFonts w:ascii="Cambria" w:hAnsi="Cambria" w:cs="Times New Roman"/>
      <w:b/>
      <w:bCs/>
      <w:kern w:val="28"/>
      <w:sz w:val="32"/>
      <w:szCs w:val="32"/>
    </w:rPr>
  </w:style>
  <w:style w:type="character" w:customStyle="1" w:styleId="line151">
    <w:name w:val="line151"/>
    <w:rPr>
      <w:color w:val="666666"/>
      <w:sz w:val="18"/>
      <w:szCs w:val="18"/>
    </w:rPr>
  </w:style>
  <w:style w:type="character" w:customStyle="1" w:styleId="1Char0">
    <w:name w:val="标题1 Char"/>
    <w:link w:val="12"/>
    <w:rPr>
      <w:rFonts w:ascii="黑体" w:eastAsia="黑体" w:hAnsi="宋体"/>
      <w:color w:val="000000"/>
      <w:spacing w:val="4"/>
      <w:kern w:val="24"/>
      <w:sz w:val="28"/>
      <w:szCs w:val="26"/>
    </w:rPr>
  </w:style>
  <w:style w:type="character" w:customStyle="1" w:styleId="yxInternal">
    <w:name w:val="yxInternal"/>
    <w:rPr>
      <w:rFonts w:ascii="Courier New" w:hAnsi="Courier New"/>
      <w:color w:val="FF0000"/>
    </w:rPr>
  </w:style>
  <w:style w:type="character" w:customStyle="1" w:styleId="3CharChar">
    <w:name w:val="正文文字 3 Char Char"/>
    <w:rPr>
      <w:rFonts w:ascii="宋体" w:eastAsia="宋体" w:hAnsi="宋体"/>
      <w:kern w:val="2"/>
      <w:sz w:val="28"/>
      <w:szCs w:val="24"/>
      <w:lang w:val="en-US" w:eastAsia="zh-CN" w:bidi="ar-SA"/>
    </w:rPr>
  </w:style>
  <w:style w:type="character" w:customStyle="1" w:styleId="Char3">
    <w:name w:val="无间隔 Char"/>
    <w:link w:val="af1"/>
    <w:qFormat/>
    <w:rPr>
      <w:kern w:val="2"/>
      <w:sz w:val="21"/>
      <w:szCs w:val="32"/>
    </w:rPr>
  </w:style>
  <w:style w:type="character" w:customStyle="1" w:styleId="atn">
    <w:name w:val="atn"/>
  </w:style>
  <w:style w:type="character" w:customStyle="1" w:styleId="Char20">
    <w:name w:val="批注文字 Char2"/>
    <w:link w:val="af2"/>
    <w:qFormat/>
    <w:rPr>
      <w:kern w:val="2"/>
      <w:sz w:val="21"/>
      <w:szCs w:val="24"/>
    </w:rPr>
  </w:style>
  <w:style w:type="character" w:styleId="af3">
    <w:name w:val="Intense Reference"/>
    <w:uiPriority w:val="32"/>
    <w:qFormat/>
    <w:rPr>
      <w:b/>
      <w:sz w:val="24"/>
      <w:u w:val="single"/>
    </w:rPr>
  </w:style>
  <w:style w:type="character" w:customStyle="1" w:styleId="unnamed3">
    <w:name w:val="unnamed3"/>
  </w:style>
  <w:style w:type="character" w:customStyle="1" w:styleId="Char21">
    <w:name w:val="纯文本 Char2"/>
    <w:aliases w:val="标题2 Char1,表内文字 Char1,普通文字 Char Char Char Char1,普通文字 Char Char Char Char Char Char Char Char Char1,普通文字 Char Char Char Char Char Char Char Char2,普通文字 Char Char Char2,普通文字 Char2,普通文字 Char Char Char Char Char Char,纯文本 Char1 Char Char"/>
    <w:link w:val="af4"/>
    <w:qFormat/>
    <w:rPr>
      <w:rFonts w:ascii="宋体" w:hAnsi="Courier New"/>
      <w:kern w:val="2"/>
      <w:sz w:val="21"/>
    </w:rPr>
  </w:style>
  <w:style w:type="character" w:styleId="af5">
    <w:name w:val="Subtle Reference"/>
    <w:uiPriority w:val="31"/>
    <w:qFormat/>
    <w:rPr>
      <w:sz w:val="24"/>
      <w:szCs w:val="24"/>
      <w:u w:val="single"/>
    </w:rPr>
  </w:style>
  <w:style w:type="character" w:customStyle="1" w:styleId="zhenwen141">
    <w:name w:val="zhenwen141"/>
    <w:rPr>
      <w:rFonts w:ascii="ˎ̥" w:eastAsia="宋体" w:hAnsi="ˎ̥" w:hint="default"/>
      <w:kern w:val="2"/>
      <w:sz w:val="21"/>
      <w:szCs w:val="21"/>
      <w:lang w:val="en-US" w:eastAsia="zh-CN" w:bidi="ar-SA"/>
    </w:rPr>
  </w:style>
  <w:style w:type="character" w:customStyle="1" w:styleId="CharChar5">
    <w:name w:val="Char Char5"/>
    <w:rPr>
      <w:rFonts w:ascii="宋体" w:eastAsia="宋体" w:hAnsi="Courier New"/>
      <w:kern w:val="2"/>
      <w:sz w:val="21"/>
      <w:szCs w:val="24"/>
      <w:lang w:val="en-US" w:eastAsia="zh-CN" w:bidi="ar-SA"/>
    </w:rPr>
  </w:style>
  <w:style w:type="character" w:customStyle="1" w:styleId="Char4">
    <w:name w:val="尾注文本 Char"/>
    <w:link w:val="af6"/>
    <w:rPr>
      <w:kern w:val="2"/>
      <w:sz w:val="21"/>
      <w:szCs w:val="24"/>
    </w:rPr>
  </w:style>
  <w:style w:type="character" w:customStyle="1" w:styleId="ft21">
    <w:name w:val="ft21"/>
    <w:rPr>
      <w:rFonts w:ascii="宋体" w:eastAsia="宋体" w:hAnsi="宋体"/>
      <w:color w:val="000000"/>
      <w:kern w:val="2"/>
      <w:sz w:val="17"/>
      <w:szCs w:val="17"/>
      <w:lang w:val="en-US" w:eastAsia="zh-CN" w:bidi="ar-SA"/>
    </w:rPr>
  </w:style>
  <w:style w:type="character" w:customStyle="1" w:styleId="content1">
    <w:name w:val="content1"/>
    <w:qFormat/>
    <w:rPr>
      <w:rFonts w:ascii="宋体" w:eastAsia="宋体" w:hAnsi="宋体" w:hint="eastAsia"/>
      <w:color w:val="333333"/>
      <w:spacing w:val="400"/>
      <w:sz w:val="28"/>
      <w:szCs w:val="28"/>
    </w:rPr>
  </w:style>
  <w:style w:type="character" w:customStyle="1" w:styleId="3Char">
    <w:name w:val="样式 标题 3 + 四号 Char"/>
    <w:link w:val="32"/>
    <w:rPr>
      <w:bCs/>
      <w:spacing w:val="4"/>
      <w:kern w:val="2"/>
      <w:sz w:val="28"/>
      <w:szCs w:val="28"/>
    </w:rPr>
  </w:style>
  <w:style w:type="character" w:customStyle="1" w:styleId="v91">
    <w:name w:val="v91"/>
    <w:rPr>
      <w:rFonts w:hint="default"/>
      <w:spacing w:val="280"/>
      <w:sz w:val="18"/>
      <w:szCs w:val="18"/>
    </w:rPr>
  </w:style>
  <w:style w:type="character" w:customStyle="1" w:styleId="Char11">
    <w:name w:val="正文文本缩进 Char1"/>
    <w:link w:val="af7"/>
    <w:uiPriority w:val="99"/>
    <w:qFormat/>
    <w:rPr>
      <w:kern w:val="2"/>
      <w:sz w:val="28"/>
      <w:szCs w:val="24"/>
    </w:rPr>
  </w:style>
  <w:style w:type="character" w:customStyle="1" w:styleId="CharChar">
    <w:name w:val="报告正文 Char Char"/>
    <w:rPr>
      <w:rFonts w:eastAsia="仿宋_GB2312"/>
      <w:sz w:val="28"/>
      <w:szCs w:val="24"/>
      <w:lang w:bidi="ar-SA"/>
    </w:rPr>
  </w:style>
  <w:style w:type="character" w:customStyle="1" w:styleId="content">
    <w:name w:val="content"/>
    <w:rPr>
      <w:rFonts w:eastAsia="宋体"/>
      <w:kern w:val="2"/>
      <w:sz w:val="21"/>
      <w:szCs w:val="24"/>
      <w:lang w:val="en-US" w:eastAsia="zh-CN" w:bidi="ar-SA"/>
    </w:rPr>
  </w:style>
  <w:style w:type="character" w:customStyle="1" w:styleId="font01">
    <w:name w:val="font01"/>
    <w:qFormat/>
    <w:rPr>
      <w:rFonts w:ascii="Times New Roman" w:hAnsi="Times New Roman" w:cs="Times New Roman" w:hint="default"/>
      <w:color w:val="000000"/>
      <w:sz w:val="20"/>
      <w:szCs w:val="20"/>
      <w:u w:val="none"/>
      <w:vertAlign w:val="subscript"/>
    </w:rPr>
  </w:style>
  <w:style w:type="character" w:customStyle="1" w:styleId="biaoti-6">
    <w:name w:val="biaoti-6"/>
    <w:rPr>
      <w:rFonts w:eastAsia="宋体"/>
      <w:kern w:val="2"/>
      <w:sz w:val="21"/>
      <w:szCs w:val="24"/>
      <w:lang w:val="en-US" w:eastAsia="zh-CN" w:bidi="ar-SA"/>
    </w:rPr>
  </w:style>
  <w:style w:type="character" w:customStyle="1" w:styleId="HTMLChar">
    <w:name w:val="HTML 预设格式 Char"/>
    <w:link w:val="HTML"/>
    <w:rPr>
      <w:rFonts w:ascii="Arial" w:hAnsi="Arial" w:cs="Arial"/>
      <w:sz w:val="24"/>
      <w:szCs w:val="24"/>
    </w:rPr>
  </w:style>
  <w:style w:type="character" w:customStyle="1" w:styleId="af8">
    <w:name w:val="样式 四号"/>
    <w:rPr>
      <w:rFonts w:ascii="Arial" w:eastAsia="宋体" w:hAnsi="Arial" w:cs="Verdana"/>
      <w:b/>
      <w:kern w:val="2"/>
      <w:sz w:val="28"/>
      <w:szCs w:val="24"/>
      <w:lang w:val="en-US" w:eastAsia="en-US" w:bidi="ar-SA"/>
    </w:rPr>
  </w:style>
  <w:style w:type="character" w:customStyle="1" w:styleId="Char12">
    <w:name w:val="页脚 Char1"/>
    <w:link w:val="af9"/>
    <w:uiPriority w:val="99"/>
    <w:qFormat/>
    <w:rPr>
      <w:rFonts w:eastAsia="宋体"/>
      <w:kern w:val="2"/>
      <w:sz w:val="18"/>
      <w:szCs w:val="18"/>
      <w:lang w:val="en-US" w:eastAsia="zh-CN" w:bidi="ar-SA"/>
    </w:rPr>
  </w:style>
  <w:style w:type="character" w:customStyle="1" w:styleId="1Char1">
    <w:name w:val="表图1 Char"/>
    <w:link w:val="13"/>
    <w:rPr>
      <w:kern w:val="2"/>
      <w:sz w:val="28"/>
      <w:szCs w:val="24"/>
    </w:rPr>
  </w:style>
  <w:style w:type="character" w:customStyle="1" w:styleId="Char5">
    <w:name w:val="引用 Char"/>
    <w:link w:val="afa"/>
    <w:uiPriority w:val="29"/>
    <w:rPr>
      <w:i/>
      <w:kern w:val="2"/>
      <w:sz w:val="21"/>
      <w:szCs w:val="24"/>
    </w:rPr>
  </w:style>
  <w:style w:type="character" w:customStyle="1" w:styleId="125">
    <w:name w:val="强调125"/>
    <w:rPr>
      <w:rFonts w:eastAsia="宋体"/>
      <w:i w:val="0"/>
      <w:iCs w:val="0"/>
      <w:color w:val="CC0000"/>
      <w:kern w:val="2"/>
      <w:sz w:val="21"/>
      <w:szCs w:val="24"/>
      <w:u w:val="single"/>
      <w:lang w:val="en-US" w:eastAsia="zh-CN" w:bidi="ar-SA"/>
    </w:rPr>
  </w:style>
  <w:style w:type="character" w:customStyle="1" w:styleId="Char6">
    <w:name w:val="报告正文 Char"/>
    <w:link w:val="afb"/>
    <w:rPr>
      <w:rFonts w:ascii="宋体" w:hAnsi="宋体"/>
      <w:b/>
      <w:kern w:val="2"/>
      <w:sz w:val="26"/>
      <w:szCs w:val="26"/>
      <w:lang w:bidi="ar-SA"/>
    </w:rPr>
  </w:style>
  <w:style w:type="character" w:customStyle="1" w:styleId="dajulo">
    <w:name w:val="dajulo"/>
    <w:basedOn w:val="a2"/>
  </w:style>
  <w:style w:type="character" w:customStyle="1" w:styleId="fnorg">
    <w:name w:val="fn org"/>
    <w:rPr>
      <w:rFonts w:eastAsia="宋体"/>
      <w:kern w:val="2"/>
      <w:sz w:val="21"/>
      <w:szCs w:val="24"/>
      <w:lang w:val="en-US" w:eastAsia="zh-CN" w:bidi="ar-SA"/>
    </w:rPr>
  </w:style>
  <w:style w:type="character" w:customStyle="1" w:styleId="yxPopup">
    <w:name w:val="yxPopup"/>
    <w:rPr>
      <w:rFonts w:ascii="Courier New" w:hAnsi="Courier New"/>
      <w:color w:val="008000"/>
    </w:rPr>
  </w:style>
  <w:style w:type="character" w:customStyle="1" w:styleId="zw1">
    <w:name w:val="zw1"/>
    <w:qFormat/>
    <w:rPr>
      <w:rFonts w:ascii="宋体" w:eastAsia="宋体" w:hAnsi="宋体" w:hint="eastAsia"/>
      <w:kern w:val="2"/>
      <w:sz w:val="22"/>
      <w:szCs w:val="22"/>
      <w:lang w:val="en-US" w:eastAsia="zh-CN" w:bidi="ar-SA"/>
    </w:rPr>
  </w:style>
  <w:style w:type="character" w:customStyle="1" w:styleId="6Char">
    <w:name w:val="标题 6 Char"/>
    <w:link w:val="6"/>
    <w:qFormat/>
    <w:rPr>
      <w:rFonts w:ascii="Arial" w:eastAsia="黑体" w:hAnsi="Arial"/>
      <w:b/>
      <w:spacing w:val="28"/>
      <w:kern w:val="18"/>
      <w:sz w:val="24"/>
    </w:rPr>
  </w:style>
  <w:style w:type="character" w:customStyle="1" w:styleId="CharChar0">
    <w:name w:val="正文(首行缩进)宋旭峰 Char Char"/>
    <w:link w:val="afc"/>
    <w:rPr>
      <w:rFonts w:ascii="仿宋_GB2312"/>
      <w:spacing w:val="16"/>
      <w:kern w:val="2"/>
      <w:sz w:val="28"/>
      <w:szCs w:val="28"/>
    </w:rPr>
  </w:style>
  <w:style w:type="character" w:customStyle="1" w:styleId="Char7">
    <w:name w:val="【正文】 Char"/>
    <w:link w:val="afd"/>
    <w:rPr>
      <w:kern w:val="2"/>
      <w:sz w:val="28"/>
    </w:rPr>
  </w:style>
  <w:style w:type="character" w:customStyle="1" w:styleId="2Char10">
    <w:name w:val="标题 2 Char1"/>
    <w:aliases w:val="1.1 Char"/>
    <w:rPr>
      <w:rFonts w:eastAsia="楷体_GB2312"/>
      <w:b/>
      <w:spacing w:val="-4"/>
      <w:kern w:val="44"/>
      <w:sz w:val="32"/>
      <w:szCs w:val="28"/>
      <w:lang w:val="en-US" w:eastAsia="zh-CN" w:bidi="ar-SA"/>
    </w:rPr>
  </w:style>
  <w:style w:type="character" w:customStyle="1" w:styleId="Char8">
    <w:name w:val="正文首行缩进 Char"/>
    <w:link w:val="afe"/>
    <w:qFormat/>
    <w:rPr>
      <w:rFonts w:eastAsia="楷体_GB2312"/>
      <w:kern w:val="2"/>
      <w:sz w:val="24"/>
    </w:rPr>
  </w:style>
  <w:style w:type="character" w:customStyle="1" w:styleId="5Char">
    <w:name w:val="标题 5 Char"/>
    <w:link w:val="5"/>
    <w:qFormat/>
    <w:rPr>
      <w:rFonts w:ascii="宋体"/>
      <w:b/>
      <w:spacing w:val="28"/>
      <w:kern w:val="18"/>
      <w:sz w:val="28"/>
    </w:rPr>
  </w:style>
  <w:style w:type="character" w:customStyle="1" w:styleId="2Char0">
    <w:name w:val="正文首行缩进 2 Char"/>
    <w:link w:val="22"/>
    <w:rPr>
      <w:kern w:val="2"/>
      <w:sz w:val="21"/>
      <w:szCs w:val="24"/>
    </w:rPr>
  </w:style>
  <w:style w:type="character" w:customStyle="1" w:styleId="style441">
    <w:name w:val="style441"/>
    <w:rPr>
      <w:rFonts w:eastAsia="宋体"/>
      <w:kern w:val="2"/>
      <w:sz w:val="18"/>
      <w:szCs w:val="18"/>
      <w:lang w:val="en-US" w:eastAsia="zh-CN" w:bidi="ar-SA"/>
    </w:rPr>
  </w:style>
  <w:style w:type="character" w:customStyle="1" w:styleId="textcontents">
    <w:name w:val="textcontents"/>
    <w:rPr>
      <w:rFonts w:eastAsia="宋体"/>
      <w:kern w:val="2"/>
      <w:sz w:val="21"/>
      <w:szCs w:val="24"/>
      <w:lang w:val="en-US" w:eastAsia="zh-CN" w:bidi="ar-SA"/>
    </w:rPr>
  </w:style>
  <w:style w:type="character" w:customStyle="1" w:styleId="Arial1522Char">
    <w:name w:val="样式 样式 样式 样式 Arial 小四 行距: 1.5 倍行距 + 首行缩进:  2 字符 + 首行缩进:  2 字符 + 宋体 Char"/>
    <w:link w:val="Arial1522"/>
    <w:rPr>
      <w:rFonts w:ascii="Arial" w:hAnsi="Arial"/>
      <w:kern w:val="2"/>
      <w:sz w:val="24"/>
      <w:szCs w:val="24"/>
    </w:rPr>
  </w:style>
  <w:style w:type="character" w:customStyle="1" w:styleId="style241">
    <w:name w:val="style241"/>
    <w:rPr>
      <w:rFonts w:eastAsia="宋体"/>
      <w:kern w:val="2"/>
      <w:sz w:val="20"/>
      <w:szCs w:val="20"/>
      <w:lang w:val="en-US" w:eastAsia="zh-CN" w:bidi="ar-SA"/>
    </w:rPr>
  </w:style>
  <w:style w:type="character" w:customStyle="1" w:styleId="2Char11">
    <w:name w:val="正文首行缩进 2 Char1"/>
    <w:rPr>
      <w:rFonts w:eastAsia="楷体_GB2312"/>
      <w:kern w:val="28"/>
      <w:sz w:val="28"/>
      <w:szCs w:val="28"/>
    </w:rPr>
  </w:style>
  <w:style w:type="character" w:customStyle="1" w:styleId="hangju1">
    <w:name w:val="hangju1"/>
    <w:rPr>
      <w:rFonts w:ascii="ˎ̥" w:eastAsia="宋体" w:hAnsi="ˎ̥" w:hint="default"/>
      <w:kern w:val="2"/>
      <w:sz w:val="18"/>
      <w:szCs w:val="18"/>
      <w:lang w:val="en-US" w:eastAsia="zh-CN" w:bidi="ar-SA"/>
    </w:rPr>
  </w:style>
  <w:style w:type="character" w:customStyle="1" w:styleId="11CharChar">
    <w:name w:val="1.1 Char Char"/>
    <w:rPr>
      <w:rFonts w:ascii="Times New Roman" w:eastAsia="楷体_GB2312" w:hAnsi="Times New Roman"/>
      <w:b/>
      <w:bCs/>
      <w:kern w:val="2"/>
      <w:sz w:val="32"/>
      <w:szCs w:val="32"/>
    </w:rPr>
  </w:style>
  <w:style w:type="character" w:customStyle="1" w:styleId="dotarr">
    <w:name w:val="dotarr"/>
    <w:basedOn w:val="a2"/>
  </w:style>
  <w:style w:type="character" w:customStyle="1" w:styleId="Char9">
    <w:name w:val="文档结构图 Char"/>
    <w:link w:val="aff"/>
    <w:qFormat/>
    <w:rPr>
      <w:kern w:val="2"/>
      <w:sz w:val="21"/>
      <w:szCs w:val="24"/>
      <w:shd w:val="clear" w:color="auto" w:fill="000080"/>
    </w:rPr>
  </w:style>
  <w:style w:type="character" w:customStyle="1" w:styleId="Chara">
    <w:name w:val="副标题 Char"/>
    <w:link w:val="aff0"/>
    <w:rPr>
      <w:rFonts w:ascii="Cambria" w:hAnsi="Cambria"/>
      <w:kern w:val="2"/>
      <w:sz w:val="21"/>
      <w:szCs w:val="24"/>
    </w:rPr>
  </w:style>
  <w:style w:type="character" w:customStyle="1" w:styleId="CharChar8">
    <w:name w:val="Char Char8"/>
    <w:rPr>
      <w:rFonts w:eastAsia="宋体"/>
      <w:kern w:val="2"/>
      <w:sz w:val="18"/>
      <w:szCs w:val="18"/>
      <w:lang w:val="en-US" w:eastAsia="zh-CN" w:bidi="ar-SA"/>
    </w:rPr>
  </w:style>
  <w:style w:type="character" w:customStyle="1" w:styleId="style311">
    <w:name w:val="style311"/>
    <w:rPr>
      <w:rFonts w:eastAsia="宋体"/>
      <w:b w:val="0"/>
      <w:bCs w:val="0"/>
      <w:color w:val="335B64"/>
      <w:kern w:val="2"/>
      <w:sz w:val="12"/>
      <w:szCs w:val="12"/>
      <w:lang w:val="en-US" w:eastAsia="zh-CN" w:bidi="ar-SA"/>
    </w:rPr>
  </w:style>
  <w:style w:type="character" w:customStyle="1" w:styleId="logtext">
    <w:name w:val="logtext"/>
    <w:basedOn w:val="a2"/>
  </w:style>
  <w:style w:type="character" w:customStyle="1" w:styleId="24CharChar0">
    <w:name w:val="样式 四号 加粗 居中 行距: 固定值 24 磅 Char Char"/>
    <w:rPr>
      <w:rFonts w:eastAsia="宋体" w:cs="宋体"/>
      <w:b/>
      <w:bCs/>
      <w:kern w:val="44"/>
      <w:sz w:val="28"/>
      <w:szCs w:val="30"/>
      <w:lang w:val="en-US" w:eastAsia="zh-CN" w:bidi="ar-SA"/>
    </w:rPr>
  </w:style>
  <w:style w:type="character" w:customStyle="1" w:styleId="1Char">
    <w:name w:val="标题 1 Char"/>
    <w:link w:val="10"/>
    <w:qFormat/>
    <w:rsid w:val="009F31EB"/>
    <w:rPr>
      <w:rFonts w:eastAsia="仿宋_GB2312"/>
      <w:b/>
      <w:sz w:val="28"/>
      <w:szCs w:val="24"/>
    </w:rPr>
  </w:style>
  <w:style w:type="character" w:customStyle="1" w:styleId="f14bbstyle2">
    <w:name w:val="f14bbstyle2"/>
    <w:rPr>
      <w:rFonts w:eastAsia="宋体"/>
      <w:kern w:val="2"/>
      <w:sz w:val="21"/>
      <w:szCs w:val="24"/>
      <w:lang w:val="en-US" w:eastAsia="zh-CN" w:bidi="ar-SA"/>
    </w:rPr>
  </w:style>
  <w:style w:type="character" w:customStyle="1" w:styleId="style421">
    <w:name w:val="style421"/>
    <w:rPr>
      <w:rFonts w:eastAsia="宋体"/>
      <w:color w:val="287D3C"/>
      <w:kern w:val="2"/>
      <w:sz w:val="21"/>
      <w:szCs w:val="21"/>
      <w:lang w:val="en-US" w:eastAsia="zh-CN" w:bidi="ar-SA"/>
    </w:rPr>
  </w:style>
  <w:style w:type="character" w:customStyle="1" w:styleId="9Char">
    <w:name w:val="标题 9 Char"/>
    <w:link w:val="9"/>
    <w:qFormat/>
    <w:rPr>
      <w:rFonts w:ascii="Arial" w:eastAsia="黑体" w:hAnsi="Arial"/>
      <w:spacing w:val="28"/>
      <w:kern w:val="18"/>
      <w:sz w:val="24"/>
    </w:rPr>
  </w:style>
  <w:style w:type="character" w:customStyle="1" w:styleId="apple-converted-space">
    <w:name w:val="apple-converted-space"/>
  </w:style>
  <w:style w:type="character" w:customStyle="1" w:styleId="Charb">
    <w:name w:val="表体 Char"/>
    <w:link w:val="aff1"/>
    <w:qFormat/>
    <w:rPr>
      <w:rFonts w:eastAsia="仿宋"/>
      <w:kern w:val="2"/>
      <w:sz w:val="21"/>
      <w:szCs w:val="22"/>
    </w:rPr>
  </w:style>
  <w:style w:type="character" w:customStyle="1" w:styleId="3Char1">
    <w:name w:val="正文文本 3 Char1"/>
    <w:rPr>
      <w:rFonts w:eastAsia="楷体_GB2312"/>
      <w:kern w:val="28"/>
      <w:sz w:val="16"/>
      <w:szCs w:val="16"/>
    </w:rPr>
  </w:style>
  <w:style w:type="character" w:customStyle="1" w:styleId="hongse381">
    <w:name w:val="hongse381"/>
    <w:rPr>
      <w:rFonts w:eastAsia="宋体"/>
      <w:kern w:val="2"/>
      <w:sz w:val="19"/>
      <w:szCs w:val="19"/>
      <w:lang w:val="en-US" w:eastAsia="zh-CN" w:bidi="ar-SA"/>
    </w:rPr>
  </w:style>
  <w:style w:type="character" w:customStyle="1" w:styleId="pl1">
    <w:name w:val="pl1"/>
    <w:rPr>
      <w:rFonts w:ascii="Arial" w:eastAsia="宋体" w:hAnsi="Arial" w:cs="Arial" w:hint="default"/>
      <w:color w:val="666666"/>
      <w:kern w:val="2"/>
      <w:sz w:val="18"/>
      <w:szCs w:val="18"/>
      <w:lang w:val="en-US" w:eastAsia="zh-CN" w:bidi="ar-SA"/>
    </w:rPr>
  </w:style>
  <w:style w:type="character" w:customStyle="1" w:styleId="text1">
    <w:name w:val="text1"/>
    <w:qFormat/>
    <w:rPr>
      <w:rFonts w:eastAsia="宋体"/>
      <w:kern w:val="2"/>
      <w:sz w:val="21"/>
      <w:szCs w:val="24"/>
      <w:lang w:val="en-US" w:eastAsia="zh-CN" w:bidi="ar-SA"/>
    </w:rPr>
  </w:style>
  <w:style w:type="character" w:customStyle="1" w:styleId="Charc">
    <w:name w:val="【表头】 Char"/>
    <w:link w:val="aff2"/>
    <w:rPr>
      <w:b/>
      <w:sz w:val="21"/>
    </w:rPr>
  </w:style>
  <w:style w:type="character" w:customStyle="1" w:styleId="2Char2">
    <w:name w:val="正文文本 2 Char"/>
    <w:link w:val="23"/>
    <w:qFormat/>
    <w:rPr>
      <w:rFonts w:eastAsia="仿宋_GB2312"/>
      <w:kern w:val="2"/>
      <w:sz w:val="21"/>
      <w:szCs w:val="24"/>
    </w:rPr>
  </w:style>
  <w:style w:type="character" w:customStyle="1" w:styleId="000Char">
    <w:name w:val="正文000 Char"/>
    <w:link w:val="000"/>
    <w:rPr>
      <w:sz w:val="24"/>
    </w:rPr>
  </w:style>
  <w:style w:type="character" w:customStyle="1" w:styleId="1Char10">
    <w:name w:val="标题 1 Char1"/>
    <w:aliases w:val="标题 1 Char Char1,b1 Char,章节标题 Char,H1 Char,标题 11 Char,-*+ Char,章标题 1 Char,章 Char,Part Char,h1 Char,1st level Char,Section Head Char,l1 Char,预评价 Char,章标题 Char,标题 1 预评价 Char,- Section heading Char,Heading 1- Chapter Heading Char"/>
    <w:rPr>
      <w:rFonts w:ascii="仿宋_GB2312" w:eastAsia="仿宋_GB2312"/>
      <w:kern w:val="2"/>
      <w:sz w:val="28"/>
      <w:szCs w:val="24"/>
    </w:rPr>
  </w:style>
  <w:style w:type="character" w:customStyle="1" w:styleId="Chard">
    <w:name w:val="正文缩进 Char"/>
    <w:aliases w:val="正文缩进2 Char Char Char Char Char,正文（首行缩进两字） Char Char Char Char"/>
    <w:link w:val="aff3"/>
    <w:qFormat/>
    <w:rPr>
      <w:rFonts w:ascii="宋体" w:eastAsia="宋体"/>
      <w:color w:val="000000"/>
      <w:sz w:val="28"/>
      <w:lang w:val="en-US" w:eastAsia="zh-CN" w:bidi="ar-SA"/>
    </w:rPr>
  </w:style>
  <w:style w:type="character" w:customStyle="1" w:styleId="3Char0">
    <w:name w:val="正文文本缩进 3 Char"/>
    <w:link w:val="33"/>
    <w:uiPriority w:val="99"/>
    <w:rPr>
      <w:rFonts w:eastAsia="仿宋_GB2312"/>
      <w:kern w:val="2"/>
      <w:sz w:val="21"/>
      <w:szCs w:val="24"/>
    </w:rPr>
  </w:style>
  <w:style w:type="character" w:customStyle="1" w:styleId="Chare">
    <w:name w:val="报告 Char"/>
    <w:link w:val="aff4"/>
    <w:rPr>
      <w:sz w:val="24"/>
    </w:rPr>
  </w:style>
  <w:style w:type="character" w:customStyle="1" w:styleId="style11">
    <w:name w:val="style11"/>
    <w:rPr>
      <w:b/>
      <w:bCs/>
      <w:strike w:val="0"/>
      <w:dstrike w:val="0"/>
      <w:sz w:val="24"/>
      <w:szCs w:val="24"/>
      <w:u w:val="none"/>
    </w:rPr>
  </w:style>
  <w:style w:type="character" w:customStyle="1" w:styleId="Char22">
    <w:name w:val="批注主题 Char2"/>
    <w:link w:val="aff5"/>
    <w:qFormat/>
    <w:rPr>
      <w:b/>
      <w:bCs/>
      <w:kern w:val="2"/>
      <w:sz w:val="21"/>
      <w:szCs w:val="24"/>
    </w:rPr>
  </w:style>
  <w:style w:type="character" w:customStyle="1" w:styleId="tpccontent1">
    <w:name w:val="tpc_content1"/>
    <w:rPr>
      <w:rFonts w:eastAsia="宋体"/>
      <w:kern w:val="2"/>
      <w:sz w:val="22"/>
      <w:szCs w:val="22"/>
      <w:lang w:val="en-US" w:eastAsia="zh-CN" w:bidi="ar-SA"/>
    </w:rPr>
  </w:style>
  <w:style w:type="character" w:customStyle="1" w:styleId="black1">
    <w:name w:val="black1"/>
    <w:rPr>
      <w:rFonts w:eastAsia="宋体"/>
      <w:kern w:val="2"/>
      <w:sz w:val="21"/>
      <w:szCs w:val="24"/>
      <w:lang w:val="en-US" w:eastAsia="zh-CN" w:bidi="ar-SA"/>
    </w:rPr>
  </w:style>
  <w:style w:type="character" w:styleId="aff6">
    <w:name w:val="Book Title"/>
    <w:uiPriority w:val="33"/>
    <w:qFormat/>
    <w:rPr>
      <w:rFonts w:ascii="Cambria" w:eastAsia="宋体" w:hAnsi="Cambria"/>
      <w:b/>
      <w:i/>
      <w:sz w:val="24"/>
      <w:szCs w:val="24"/>
    </w:rPr>
  </w:style>
  <w:style w:type="character" w:customStyle="1" w:styleId="4Char">
    <w:name w:val="标题 4 Char"/>
    <w:link w:val="40"/>
    <w:qFormat/>
    <w:rPr>
      <w:kern w:val="2"/>
      <w:sz w:val="30"/>
    </w:rPr>
  </w:style>
  <w:style w:type="character" w:customStyle="1" w:styleId="Char1CharCharChar">
    <w:name w:val="Char1 Char Char Char"/>
    <w:rPr>
      <w:rFonts w:eastAsia="宋体"/>
      <w:kern w:val="2"/>
      <w:sz w:val="21"/>
      <w:lang w:val="en-US" w:eastAsia="zh-CN" w:bidi="ar-SA"/>
    </w:rPr>
  </w:style>
  <w:style w:type="character" w:customStyle="1" w:styleId="2Char">
    <w:name w:val="标题 2 Char"/>
    <w:link w:val="2"/>
    <w:qFormat/>
    <w:rsid w:val="00142D97"/>
    <w:rPr>
      <w:rFonts w:eastAsia="仿宋_GB2312"/>
      <w:b/>
      <w:snapToGrid w:val="0"/>
      <w:sz w:val="28"/>
      <w:szCs w:val="28"/>
    </w:rPr>
  </w:style>
  <w:style w:type="character" w:customStyle="1" w:styleId="headline1">
    <w:name w:val="headline1"/>
    <w:rPr>
      <w:rFonts w:ascii="Arial" w:hAnsi="Arial" w:cs="Arial" w:hint="default"/>
      <w:b/>
      <w:bCs/>
      <w:color w:val="000000"/>
      <w:sz w:val="27"/>
      <w:szCs w:val="27"/>
    </w:rPr>
  </w:style>
  <w:style w:type="character" w:customStyle="1" w:styleId="cojj1">
    <w:name w:val="cojj1"/>
    <w:rPr>
      <w:rFonts w:ascii="宋体" w:eastAsia="宋体" w:hAnsi="宋体" w:hint="eastAsia"/>
      <w:color w:val="000000"/>
      <w:spacing w:val="280"/>
      <w:sz w:val="18"/>
      <w:szCs w:val="18"/>
    </w:rPr>
  </w:style>
  <w:style w:type="character" w:customStyle="1" w:styleId="fonttitlered1">
    <w:name w:val="font_title_red1"/>
    <w:rPr>
      <w:b/>
      <w:bCs/>
      <w:color w:val="FF6600"/>
      <w:sz w:val="33"/>
      <w:szCs w:val="33"/>
    </w:rPr>
  </w:style>
  <w:style w:type="character" w:customStyle="1" w:styleId="1Char2">
    <w:name w:val="高庆平标题1. Char"/>
    <w:link w:val="14"/>
    <w:rPr>
      <w:rFonts w:eastAsia="楷体_GB2312"/>
      <w:bCs/>
      <w:kern w:val="2"/>
      <w:sz w:val="28"/>
      <w:szCs w:val="28"/>
    </w:rPr>
  </w:style>
  <w:style w:type="character" w:customStyle="1" w:styleId="CharChar1">
    <w:name w:val="表格 Char Char"/>
    <w:qFormat/>
    <w:rPr>
      <w:rFonts w:ascii="仿宋_GB2312" w:eastAsia="仿宋_GB2312" w:hAnsi="宋体"/>
      <w:b/>
      <w:bCs/>
      <w:kern w:val="2"/>
      <w:sz w:val="24"/>
      <w:szCs w:val="24"/>
      <w:lang w:val="zh-CN" w:eastAsia="zh-CN" w:bidi="ar-SA"/>
    </w:rPr>
  </w:style>
  <w:style w:type="character" w:customStyle="1" w:styleId="DateChar1">
    <w:name w:val="Date Char1"/>
    <w:uiPriority w:val="99"/>
    <w:semiHidden/>
    <w:rPr>
      <w:rFonts w:cs="Calibri"/>
      <w:kern w:val="0"/>
      <w:sz w:val="24"/>
      <w:szCs w:val="24"/>
      <w:lang w:eastAsia="en-US"/>
    </w:rPr>
  </w:style>
  <w:style w:type="character" w:customStyle="1" w:styleId="yxExternal">
    <w:name w:val="yxExternal"/>
    <w:rPr>
      <w:rFonts w:ascii="Courier New" w:hAnsi="Courier New"/>
      <w:color w:val="808080"/>
    </w:rPr>
  </w:style>
  <w:style w:type="character" w:customStyle="1" w:styleId="Char13">
    <w:name w:val="注释标题 Char1"/>
    <w:rPr>
      <w:rFonts w:eastAsia="楷体_GB2312"/>
      <w:kern w:val="28"/>
      <w:sz w:val="28"/>
      <w:szCs w:val="28"/>
    </w:rPr>
  </w:style>
  <w:style w:type="character" w:customStyle="1" w:styleId="CharChar20">
    <w:name w:val="Char Char20"/>
    <w:rPr>
      <w:rFonts w:ascii="Arial" w:eastAsia="宋体" w:hAnsi="Arial" w:cs="Arial"/>
      <w:b/>
      <w:bCs/>
      <w:kern w:val="2"/>
      <w:sz w:val="26"/>
      <w:szCs w:val="26"/>
      <w:lang w:val="en-US" w:eastAsia="zh-CN" w:bidi="ar-SA"/>
    </w:rPr>
  </w:style>
  <w:style w:type="character" w:styleId="aff7">
    <w:name w:val="Intense Emphasis"/>
    <w:uiPriority w:val="21"/>
    <w:qFormat/>
    <w:rPr>
      <w:b/>
      <w:i/>
      <w:sz w:val="24"/>
      <w:szCs w:val="24"/>
      <w:u w:val="single"/>
    </w:rPr>
  </w:style>
  <w:style w:type="character" w:customStyle="1" w:styleId="CharChar19">
    <w:name w:val="Char Char19"/>
    <w:qFormat/>
    <w:rPr>
      <w:rFonts w:eastAsia="楷体_GB2312"/>
      <w:b/>
      <w:sz w:val="28"/>
      <w:lang w:val="en-US" w:eastAsia="zh-CN" w:bidi="ar-SA"/>
    </w:rPr>
  </w:style>
  <w:style w:type="character" w:customStyle="1" w:styleId="Charf">
    <w:name w:val="普通(网站) Char"/>
    <w:link w:val="aff8"/>
    <w:qFormat/>
    <w:rPr>
      <w:rFonts w:ascii="宋体" w:hAnsi="宋体"/>
      <w:sz w:val="24"/>
      <w:szCs w:val="24"/>
    </w:rPr>
  </w:style>
  <w:style w:type="character" w:customStyle="1" w:styleId="2CharChar">
    <w:name w:val="正文文字 2 Char Char"/>
    <w:rPr>
      <w:rFonts w:eastAsia="宋体"/>
      <w:kern w:val="2"/>
      <w:sz w:val="24"/>
      <w:szCs w:val="24"/>
      <w:lang w:val="en-US" w:eastAsia="zh-CN" w:bidi="ar-SA"/>
    </w:rPr>
  </w:style>
  <w:style w:type="character" w:customStyle="1" w:styleId="1Char3">
    <w:name w:val="正文样式1 Char"/>
    <w:link w:val="15"/>
    <w:rPr>
      <w:rFonts w:eastAsia="宋体"/>
      <w:kern w:val="24"/>
      <w:sz w:val="24"/>
    </w:rPr>
  </w:style>
  <w:style w:type="character" w:customStyle="1" w:styleId="aff9">
    <w:name w:val="前言内容 宋体 四号 黑色"/>
    <w:rPr>
      <w:rFonts w:ascii="宋体" w:eastAsia="宋体" w:hAnsi="宋体"/>
      <w:color w:val="000000"/>
      <w:kern w:val="2"/>
      <w:sz w:val="28"/>
      <w:szCs w:val="24"/>
      <w:lang w:val="en-US" w:eastAsia="zh-CN" w:bidi="ar-SA"/>
    </w:rPr>
  </w:style>
  <w:style w:type="character" w:customStyle="1" w:styleId="16">
    <w:name w:val="已访问的超链接1"/>
    <w:rPr>
      <w:color w:val="800080"/>
      <w:u w:val="single"/>
    </w:rPr>
  </w:style>
  <w:style w:type="character" w:customStyle="1" w:styleId="8Char">
    <w:name w:val="标题 8 Char"/>
    <w:link w:val="8"/>
    <w:qFormat/>
    <w:rPr>
      <w:rFonts w:ascii="Arial" w:eastAsia="黑体" w:hAnsi="Arial"/>
      <w:spacing w:val="28"/>
      <w:kern w:val="18"/>
      <w:sz w:val="24"/>
    </w:rPr>
  </w:style>
  <w:style w:type="character" w:customStyle="1" w:styleId="shorttext">
    <w:name w:val="short_text"/>
  </w:style>
  <w:style w:type="character" w:customStyle="1" w:styleId="yxMark">
    <w:name w:val="yxMark"/>
    <w:rPr>
      <w:rFonts w:ascii="Courier New" w:hAnsi="Courier New"/>
      <w:vanish/>
      <w:color w:val="800000"/>
      <w:vertAlign w:val="subscript"/>
    </w:rPr>
  </w:style>
  <w:style w:type="character" w:customStyle="1" w:styleId="31Char">
    <w:name w:val="样式 标题 3 + 四号1 Char"/>
    <w:link w:val="310"/>
    <w:rPr>
      <w:bCs/>
      <w:kern w:val="2"/>
      <w:sz w:val="28"/>
      <w:szCs w:val="28"/>
    </w:rPr>
  </w:style>
  <w:style w:type="character" w:customStyle="1" w:styleId="Charf0">
    <w:name w:val="报告表格 Char"/>
    <w:link w:val="affa"/>
    <w:rPr>
      <w:rFonts w:ascii="仿宋_GB2312"/>
      <w:sz w:val="28"/>
      <w:szCs w:val="21"/>
    </w:rPr>
  </w:style>
  <w:style w:type="character" w:customStyle="1" w:styleId="javascript">
    <w:name w:val="javascript"/>
    <w:rPr>
      <w:rFonts w:eastAsia="宋体"/>
      <w:kern w:val="2"/>
      <w:sz w:val="21"/>
      <w:szCs w:val="24"/>
      <w:lang w:val="en-US" w:eastAsia="zh-CN" w:bidi="ar-SA"/>
    </w:rPr>
  </w:style>
  <w:style w:type="character" w:customStyle="1" w:styleId="Char23">
    <w:name w:val="注释标题 Char2"/>
    <w:rPr>
      <w:kern w:val="2"/>
      <w:sz w:val="21"/>
      <w:szCs w:val="24"/>
    </w:rPr>
  </w:style>
  <w:style w:type="character" w:customStyle="1" w:styleId="p14td150">
    <w:name w:val="p14 td150"/>
    <w:basedOn w:val="a2"/>
  </w:style>
  <w:style w:type="character" w:customStyle="1" w:styleId="Charf1">
    <w:name w:val="明显引用 Char"/>
    <w:link w:val="affb"/>
    <w:uiPriority w:val="30"/>
    <w:rPr>
      <w:b/>
      <w:i/>
      <w:kern w:val="2"/>
      <w:sz w:val="21"/>
      <w:szCs w:val="22"/>
    </w:rPr>
  </w:style>
  <w:style w:type="character" w:customStyle="1" w:styleId="Charf2">
    <w:name w:val="标题 Char"/>
    <w:link w:val="affc"/>
    <w:rPr>
      <w:rFonts w:ascii="Arial" w:hAnsi="Arial" w:cs="Arial"/>
      <w:b/>
      <w:bCs/>
      <w:kern w:val="2"/>
      <w:sz w:val="32"/>
      <w:szCs w:val="32"/>
    </w:rPr>
  </w:style>
  <w:style w:type="character" w:customStyle="1" w:styleId="Charf3">
    <w:name w:val="称呼 Char"/>
    <w:link w:val="affd"/>
    <w:rPr>
      <w:rFonts w:ascii="楷体_GB2312" w:eastAsia="楷体_GB2312"/>
      <w:sz w:val="24"/>
    </w:rPr>
  </w:style>
  <w:style w:type="character" w:customStyle="1" w:styleId="Char14">
    <w:name w:val="正文首行缩进 Char1"/>
    <w:rPr>
      <w:rFonts w:eastAsia="楷体_GB2312"/>
      <w:kern w:val="28"/>
      <w:sz w:val="28"/>
      <w:szCs w:val="28"/>
    </w:rPr>
  </w:style>
  <w:style w:type="character" w:customStyle="1" w:styleId="CharChar18">
    <w:name w:val="Char Char18"/>
    <w:qFormat/>
    <w:rPr>
      <w:rFonts w:ascii="Arial" w:eastAsia="宋体" w:hAnsi="Arial" w:cs="Arial"/>
      <w:b/>
      <w:bCs/>
      <w:kern w:val="2"/>
      <w:sz w:val="26"/>
      <w:szCs w:val="26"/>
      <w:lang w:val="en-US" w:eastAsia="zh-CN" w:bidi="ar-SA"/>
    </w:rPr>
  </w:style>
  <w:style w:type="character" w:customStyle="1" w:styleId="HTMLChar1">
    <w:name w:val="HTML 预设格式 Char1"/>
    <w:rPr>
      <w:rFonts w:ascii="Courier New" w:eastAsia="楷体_GB2312" w:hAnsi="Courier New" w:cs="Courier New"/>
      <w:kern w:val="28"/>
    </w:rPr>
  </w:style>
  <w:style w:type="character" w:customStyle="1" w:styleId="Char15">
    <w:name w:val="日期 Char1"/>
    <w:link w:val="affe"/>
    <w:rPr>
      <w:kern w:val="2"/>
      <w:sz w:val="21"/>
    </w:rPr>
  </w:style>
  <w:style w:type="character" w:customStyle="1" w:styleId="style391">
    <w:name w:val="style391"/>
    <w:rPr>
      <w:rFonts w:eastAsia="宋体"/>
      <w:b/>
      <w:bCs/>
      <w:color w:val="287D3C"/>
      <w:kern w:val="2"/>
      <w:sz w:val="21"/>
      <w:szCs w:val="21"/>
      <w:lang w:val="en-US" w:eastAsia="zh-CN" w:bidi="ar-SA"/>
    </w:rPr>
  </w:style>
  <w:style w:type="character" w:customStyle="1" w:styleId="SectionCharChar">
    <w:name w:val="Section Char Char"/>
    <w:rPr>
      <w:rFonts w:eastAsia="宋体"/>
      <w:b/>
      <w:bCs/>
      <w:kern w:val="2"/>
      <w:sz w:val="32"/>
      <w:szCs w:val="32"/>
      <w:lang w:val="en-US" w:eastAsia="zh-CN" w:bidi="ar-SA"/>
    </w:rPr>
  </w:style>
  <w:style w:type="character" w:customStyle="1" w:styleId="Charf4">
    <w:name w:val="高庆平标题（一） Char"/>
    <w:link w:val="afff"/>
    <w:rPr>
      <w:rFonts w:eastAsia="黑体"/>
      <w:bCs/>
      <w:kern w:val="2"/>
      <w:sz w:val="28"/>
      <w:szCs w:val="32"/>
    </w:rPr>
  </w:style>
  <w:style w:type="character" w:customStyle="1" w:styleId="Charf5">
    <w:name w:val="脚注文本 Char"/>
    <w:link w:val="afff0"/>
    <w:uiPriority w:val="99"/>
    <w:semiHidden/>
    <w:rPr>
      <w:sz w:val="18"/>
    </w:rPr>
  </w:style>
  <w:style w:type="character" w:customStyle="1" w:styleId="1CharChar">
    <w:name w:val="标题 1 Char Char"/>
    <w:rPr>
      <w:rFonts w:eastAsia="宋体"/>
      <w:sz w:val="52"/>
      <w:lang w:val="en-US" w:eastAsia="zh-CN" w:bidi="ar-SA"/>
    </w:rPr>
  </w:style>
  <w:style w:type="character" w:customStyle="1" w:styleId="style21">
    <w:name w:val="style21"/>
    <w:rPr>
      <w:color w:val="0000A0"/>
      <w:sz w:val="33"/>
      <w:szCs w:val="33"/>
    </w:rPr>
  </w:style>
  <w:style w:type="character" w:customStyle="1" w:styleId="7Char">
    <w:name w:val="标题 7 Char"/>
    <w:link w:val="7"/>
    <w:qFormat/>
    <w:rPr>
      <w:rFonts w:ascii="宋体"/>
      <w:b/>
      <w:spacing w:val="28"/>
      <w:kern w:val="18"/>
      <w:sz w:val="24"/>
    </w:rPr>
  </w:style>
  <w:style w:type="character" w:customStyle="1" w:styleId="Char16">
    <w:name w:val="批注主题 Char1"/>
    <w:qFormat/>
    <w:rPr>
      <w:rFonts w:eastAsia="楷体_GB2312"/>
      <w:b/>
      <w:bCs/>
      <w:kern w:val="28"/>
      <w:sz w:val="28"/>
      <w:szCs w:val="28"/>
    </w:rPr>
  </w:style>
  <w:style w:type="character" w:customStyle="1" w:styleId="newscda1">
    <w:name w:val="news_c_da1"/>
    <w:rPr>
      <w:rFonts w:ascii="ˎ̥" w:eastAsia="宋体" w:hAnsi="ˎ̥" w:hint="default"/>
      <w:b/>
      <w:bCs/>
      <w:color w:val="000000"/>
      <w:kern w:val="2"/>
      <w:sz w:val="24"/>
      <w:szCs w:val="24"/>
      <w:lang w:val="en-US" w:eastAsia="zh-CN" w:bidi="ar-SA"/>
    </w:rPr>
  </w:style>
  <w:style w:type="character" w:customStyle="1" w:styleId="Charf6">
    <w:name w:val="表格内容 Char"/>
    <w:aliases w:val="纯文本 Char,标题2 Char,表内文字 Char,普通文字 Char Char1,普通文字 Char Char Char Char,普通文字 Char Char Char Char Char Char Char Char Char,普通文字 Char Char Char Char Char Char Char Char1,普通文字 Char Char Char1,纯文本1 Char"/>
    <w:link w:val="afff1"/>
    <w:qFormat/>
    <w:rPr>
      <w:kern w:val="2"/>
      <w:sz w:val="18"/>
    </w:rPr>
  </w:style>
  <w:style w:type="character" w:customStyle="1" w:styleId="CharChar17">
    <w:name w:val="Char Char17"/>
    <w:rPr>
      <w:rFonts w:eastAsia="楷体_GB2312"/>
      <w:b/>
      <w:sz w:val="28"/>
      <w:lang w:val="en-US" w:eastAsia="zh-CN" w:bidi="ar-SA"/>
    </w:rPr>
  </w:style>
  <w:style w:type="character" w:customStyle="1" w:styleId="one1">
    <w:name w:val="one1"/>
    <w:rPr>
      <w:sz w:val="26"/>
      <w:szCs w:val="26"/>
    </w:rPr>
  </w:style>
  <w:style w:type="character" w:customStyle="1" w:styleId="Char24">
    <w:name w:val="正文文本 Char2"/>
    <w:link w:val="afff2"/>
    <w:qFormat/>
    <w:rPr>
      <w:kern w:val="2"/>
      <w:sz w:val="28"/>
    </w:rPr>
  </w:style>
  <w:style w:type="character" w:customStyle="1" w:styleId="Charf7">
    <w:name w:val="正文文字缩进 Char"/>
    <w:aliases w:val="正文文本缩进 Char,特点标题 Char,正文文字 21 Char,正文文字( 首段缩进两字） Char"/>
    <w:rPr>
      <w:rFonts w:eastAsia="仿宋_GB2312"/>
      <w:kern w:val="2"/>
      <w:sz w:val="28"/>
      <w:szCs w:val="24"/>
      <w:lang w:val="en-US" w:eastAsia="zh-CN" w:bidi="ar-SA"/>
    </w:rPr>
  </w:style>
  <w:style w:type="character" w:customStyle="1" w:styleId="H3Char">
    <w:name w:val="H3 Char"/>
    <w:aliases w:val="h3 Char,3rd level Char,WJH标题3 Char,DR标题 3 Char Char"/>
    <w:rPr>
      <w:rFonts w:ascii="Arial" w:eastAsia="宋体" w:hAnsi="Arial" w:cs="Arial"/>
      <w:b/>
      <w:bCs/>
      <w:kern w:val="2"/>
      <w:sz w:val="26"/>
      <w:szCs w:val="26"/>
      <w:lang w:val="en-US" w:eastAsia="zh-CN" w:bidi="ar-SA"/>
    </w:rPr>
  </w:style>
  <w:style w:type="character" w:customStyle="1" w:styleId="Charf8">
    <w:name w:val="表格格式 Char"/>
    <w:link w:val="afff3"/>
    <w:locked/>
    <w:rPr>
      <w:kern w:val="2"/>
      <w:sz w:val="18"/>
      <w:szCs w:val="18"/>
    </w:rPr>
  </w:style>
  <w:style w:type="character" w:customStyle="1" w:styleId="yxNone">
    <w:name w:val="yxNone"/>
  </w:style>
  <w:style w:type="character" w:customStyle="1" w:styleId="3Char10">
    <w:name w:val="标题 3 Char1"/>
    <w:aliases w:val="1.1.1 Char"/>
    <w:rPr>
      <w:rFonts w:eastAsia="黑体"/>
      <w:b/>
      <w:bCs/>
      <w:kern w:val="2"/>
      <w:sz w:val="28"/>
      <w:szCs w:val="32"/>
      <w:lang w:val="en-US" w:eastAsia="zh-CN" w:bidi="ar-SA"/>
    </w:rPr>
  </w:style>
  <w:style w:type="character" w:customStyle="1" w:styleId="Charf9">
    <w:name w:val="表头 Char"/>
    <w:link w:val="afff4"/>
    <w:rPr>
      <w:b/>
      <w:bCs/>
      <w:kern w:val="2"/>
      <w:sz w:val="21"/>
      <w:szCs w:val="32"/>
    </w:rPr>
  </w:style>
  <w:style w:type="character" w:customStyle="1" w:styleId="Char25">
    <w:name w:val="页眉 Char2"/>
    <w:link w:val="afff5"/>
    <w:qFormat/>
    <w:rPr>
      <w:kern w:val="2"/>
      <w:sz w:val="18"/>
      <w:szCs w:val="18"/>
    </w:rPr>
  </w:style>
  <w:style w:type="character" w:customStyle="1" w:styleId="en11black1">
    <w:name w:val="en_11black1"/>
    <w:rPr>
      <w:rFonts w:ascii="Arial" w:hAnsi="Arial" w:cs="Arial" w:hint="default"/>
      <w:color w:val="333333"/>
      <w:sz w:val="22"/>
      <w:szCs w:val="22"/>
    </w:rPr>
  </w:style>
  <w:style w:type="character" w:customStyle="1" w:styleId="Charfa">
    <w:name w:val="正文文本 Char"/>
    <w:aliases w:val="Body Text(ch) Char1,body text Char1,bt Char1,正文文字 Char"/>
    <w:rPr>
      <w:rFonts w:ascii="Times New Roman" w:eastAsia="宋体" w:hAnsi="Times New Roman"/>
      <w:kern w:val="2"/>
      <w:sz w:val="21"/>
      <w:szCs w:val="24"/>
      <w:lang w:eastAsia="zh-CN" w:bidi="ar-SA"/>
    </w:rPr>
  </w:style>
  <w:style w:type="character" w:customStyle="1" w:styleId="bititle">
    <w:name w:val="bititle"/>
    <w:basedOn w:val="a2"/>
  </w:style>
  <w:style w:type="character" w:customStyle="1" w:styleId="3Char3">
    <w:name w:val="正文文本 3 Char"/>
    <w:link w:val="34"/>
    <w:rPr>
      <w:sz w:val="28"/>
    </w:rPr>
  </w:style>
  <w:style w:type="character" w:customStyle="1" w:styleId="Charfb">
    <w:name w:val="表格文字 Char"/>
    <w:link w:val="afff6"/>
    <w:qFormat/>
    <w:rPr>
      <w:rFonts w:ascii="宋体" w:hAnsi="宋体"/>
      <w:sz w:val="21"/>
      <w:lang w:val="en-US" w:eastAsia="zh-CN" w:bidi="ar-SA"/>
    </w:rPr>
  </w:style>
  <w:style w:type="character" w:customStyle="1" w:styleId="CharChar2">
    <w:name w:val="正文缩进 Char Char"/>
    <w:rPr>
      <w:rFonts w:eastAsia="宋体"/>
      <w:kern w:val="2"/>
      <w:sz w:val="28"/>
      <w:lang w:val="en-US" w:eastAsia="zh-CN" w:bidi="ar-SA"/>
    </w:rPr>
  </w:style>
  <w:style w:type="character" w:customStyle="1" w:styleId="Charfc">
    <w:name w:val="注释标题 Char"/>
    <w:link w:val="afff7"/>
    <w:qFormat/>
    <w:rPr>
      <w:rFonts w:ascii="宋体"/>
      <w:kern w:val="2"/>
      <w:sz w:val="28"/>
    </w:rPr>
  </w:style>
  <w:style w:type="character" w:styleId="afff8">
    <w:name w:val="Subtle Emphasis"/>
    <w:uiPriority w:val="19"/>
    <w:qFormat/>
    <w:rPr>
      <w:i/>
      <w:color w:val="5A5A5A"/>
    </w:rPr>
  </w:style>
  <w:style w:type="character" w:customStyle="1" w:styleId="2TimesNewRomanChar">
    <w:name w:val="样式 标题 2 + (西文) Times New Roman (中文) 宋体 四号 Char"/>
    <w:link w:val="2TimesNewRoman"/>
    <w:rPr>
      <w:rFonts w:eastAsia="楷体_GB2312"/>
      <w:kern w:val="44"/>
      <w:sz w:val="32"/>
      <w:szCs w:val="32"/>
    </w:rPr>
  </w:style>
  <w:style w:type="character" w:customStyle="1" w:styleId="Char17">
    <w:name w:val="纯文本 Char1"/>
    <w:aliases w:val="普通文字 Char,纯文本 Char Char Char,Plain Text Char1 Char,Plain Text Char Char Char,Plain Text Char Char1,Plain Text Char1 Char Char Char Char,普通文字 Char1,纯文本 Char Char Char Char Char Char Char1,纯文本 Char Char Char Char Char Char Char Char1,文字缩进 Char1"/>
    <w:rPr>
      <w:rFonts w:ascii="宋体" w:eastAsia="仿宋_GB2312" w:hAnsi="Courier New" w:cs="Times New Roman"/>
      <w:szCs w:val="20"/>
    </w:rPr>
  </w:style>
  <w:style w:type="paragraph" w:styleId="afe">
    <w:name w:val="Body Text First Indent"/>
    <w:basedOn w:val="afff2"/>
    <w:link w:val="Char8"/>
    <w:qFormat/>
    <w:pPr>
      <w:adjustRightInd w:val="0"/>
      <w:spacing w:after="120" w:line="360" w:lineRule="atLeast"/>
      <w:ind w:firstLine="420"/>
      <w:textAlignment w:val="baseline"/>
    </w:pPr>
    <w:rPr>
      <w:rFonts w:eastAsia="楷体_GB2312"/>
      <w:sz w:val="24"/>
    </w:rPr>
  </w:style>
  <w:style w:type="paragraph" w:styleId="aff5">
    <w:name w:val="annotation subject"/>
    <w:basedOn w:val="af2"/>
    <w:next w:val="af2"/>
    <w:link w:val="Char22"/>
    <w:qFormat/>
    <w:rPr>
      <w:b/>
      <w:bCs/>
    </w:rPr>
  </w:style>
  <w:style w:type="paragraph" w:styleId="35">
    <w:name w:val="List 3"/>
    <w:basedOn w:val="a1"/>
    <w:qFormat/>
    <w:pPr>
      <w:adjustRightInd w:val="0"/>
      <w:spacing w:line="360" w:lineRule="atLeast"/>
      <w:ind w:left="1260" w:hanging="420"/>
      <w:textAlignment w:val="baseline"/>
    </w:pPr>
    <w:rPr>
      <w:rFonts w:eastAsia="楷体_GB2312"/>
      <w:szCs w:val="20"/>
    </w:rPr>
  </w:style>
  <w:style w:type="paragraph" w:styleId="afff7">
    <w:name w:val="Note Heading"/>
    <w:basedOn w:val="a1"/>
    <w:next w:val="a1"/>
    <w:link w:val="Charfc"/>
    <w:qFormat/>
    <w:pPr>
      <w:spacing w:line="360" w:lineRule="auto"/>
      <w:jc w:val="center"/>
    </w:pPr>
    <w:rPr>
      <w:rFonts w:ascii="宋体"/>
      <w:sz w:val="28"/>
      <w:szCs w:val="20"/>
    </w:rPr>
  </w:style>
  <w:style w:type="paragraph" w:styleId="70">
    <w:name w:val="toc 7"/>
    <w:basedOn w:val="a1"/>
    <w:next w:val="a1"/>
    <w:uiPriority w:val="39"/>
    <w:qFormat/>
    <w:pPr>
      <w:ind w:left="1260"/>
    </w:pPr>
    <w:rPr>
      <w:rFonts w:ascii="Calibri" w:hAnsi="Calibri" w:cs="Calibri"/>
      <w:sz w:val="18"/>
      <w:szCs w:val="18"/>
    </w:rPr>
  </w:style>
  <w:style w:type="paragraph" w:styleId="34">
    <w:name w:val="Body Text 3"/>
    <w:basedOn w:val="a1"/>
    <w:link w:val="3Char3"/>
    <w:qFormat/>
    <w:pPr>
      <w:spacing w:before="120"/>
    </w:pPr>
    <w:rPr>
      <w:sz w:val="28"/>
      <w:szCs w:val="20"/>
    </w:rPr>
  </w:style>
  <w:style w:type="paragraph" w:styleId="24">
    <w:name w:val="index 2"/>
    <w:basedOn w:val="a1"/>
    <w:next w:val="a1"/>
    <w:semiHidden/>
    <w:pPr>
      <w:ind w:leftChars="200" w:left="200"/>
    </w:pPr>
  </w:style>
  <w:style w:type="paragraph" w:styleId="aff8">
    <w:name w:val="Normal (Web)"/>
    <w:basedOn w:val="a1"/>
    <w:link w:val="Charf"/>
    <w:qFormat/>
    <w:pPr>
      <w:spacing w:before="100" w:beforeAutospacing="1" w:after="100" w:afterAutospacing="1"/>
    </w:pPr>
    <w:rPr>
      <w:rFonts w:ascii="宋体" w:hAnsi="宋体"/>
    </w:rPr>
  </w:style>
  <w:style w:type="paragraph" w:styleId="af2">
    <w:name w:val="annotation text"/>
    <w:basedOn w:val="a1"/>
    <w:link w:val="Char20"/>
    <w:qFormat/>
  </w:style>
  <w:style w:type="paragraph" w:styleId="afff9">
    <w:name w:val="index heading"/>
    <w:basedOn w:val="a1"/>
    <w:next w:val="17"/>
    <w:qFormat/>
  </w:style>
  <w:style w:type="paragraph" w:styleId="afffa">
    <w:name w:val="List Bullet"/>
    <w:basedOn w:val="a1"/>
    <w:pPr>
      <w:tabs>
        <w:tab w:val="left" w:pos="360"/>
        <w:tab w:val="center" w:pos="6360"/>
      </w:tabs>
      <w:adjustRightInd w:val="0"/>
      <w:ind w:left="360" w:hangingChars="200" w:hanging="360"/>
      <w:jc w:val="center"/>
    </w:pPr>
    <w:rPr>
      <w:b/>
      <w:sz w:val="20"/>
      <w:szCs w:val="20"/>
    </w:rPr>
  </w:style>
  <w:style w:type="paragraph" w:styleId="ae">
    <w:name w:val="Balloon Text"/>
    <w:basedOn w:val="a1"/>
    <w:link w:val="Char0"/>
    <w:qFormat/>
    <w:rPr>
      <w:sz w:val="18"/>
      <w:szCs w:val="18"/>
    </w:rPr>
  </w:style>
  <w:style w:type="paragraph" w:styleId="36">
    <w:name w:val="index 3"/>
    <w:basedOn w:val="a1"/>
    <w:next w:val="a1"/>
    <w:semiHidden/>
    <w:pPr>
      <w:ind w:leftChars="400" w:left="400"/>
    </w:pPr>
  </w:style>
  <w:style w:type="paragraph" w:styleId="23">
    <w:name w:val="Body Text 2"/>
    <w:basedOn w:val="a1"/>
    <w:link w:val="2Char2"/>
    <w:qFormat/>
    <w:pPr>
      <w:jc w:val="center"/>
    </w:pPr>
  </w:style>
  <w:style w:type="paragraph" w:styleId="afff5">
    <w:name w:val="header"/>
    <w:basedOn w:val="a1"/>
    <w:link w:val="Char25"/>
    <w:qFormat/>
    <w:pPr>
      <w:pBdr>
        <w:bottom w:val="single" w:sz="6" w:space="1" w:color="auto"/>
      </w:pBdr>
      <w:tabs>
        <w:tab w:val="center" w:pos="4153"/>
        <w:tab w:val="right" w:pos="8306"/>
      </w:tabs>
      <w:snapToGrid w:val="0"/>
      <w:jc w:val="center"/>
    </w:pPr>
    <w:rPr>
      <w:sz w:val="18"/>
      <w:szCs w:val="18"/>
    </w:rPr>
  </w:style>
  <w:style w:type="paragraph" w:styleId="affe">
    <w:name w:val="Date"/>
    <w:basedOn w:val="a1"/>
    <w:next w:val="a1"/>
    <w:link w:val="Char15"/>
    <w:qFormat/>
    <w:pPr>
      <w:ind w:leftChars="2500" w:left="100"/>
    </w:pPr>
    <w:rPr>
      <w:szCs w:val="20"/>
    </w:rPr>
  </w:style>
  <w:style w:type="paragraph" w:styleId="afff2">
    <w:name w:val="Body Text"/>
    <w:basedOn w:val="a1"/>
    <w:link w:val="Char24"/>
    <w:qFormat/>
    <w:rPr>
      <w:sz w:val="28"/>
      <w:szCs w:val="20"/>
    </w:rPr>
  </w:style>
  <w:style w:type="paragraph" w:styleId="af4">
    <w:name w:val="Plain Text"/>
    <w:aliases w:val="标题2,表内文字,普通文字 Char Char Char,普通文字 Char Char Char Char Char Char Char Char,普通文字 Char Char Char Char Char Char Char,普通文字 Char Char,普通文字,普通文字 Char Char Char Char Char,纯文本 Char1 Char"/>
    <w:basedOn w:val="a1"/>
    <w:link w:val="Char21"/>
    <w:qFormat/>
    <w:rPr>
      <w:rFonts w:ascii="宋体" w:hAnsi="Courier New"/>
      <w:szCs w:val="20"/>
    </w:rPr>
  </w:style>
  <w:style w:type="paragraph" w:styleId="HTML">
    <w:name w:val="HTML Preformatted"/>
    <w:basedOn w:val="a1"/>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7">
    <w:name w:val="Body Text Indent"/>
    <w:basedOn w:val="a1"/>
    <w:link w:val="Char11"/>
    <w:uiPriority w:val="99"/>
    <w:qFormat/>
    <w:pPr>
      <w:spacing w:line="460" w:lineRule="exact"/>
      <w:ind w:firstLineChars="200" w:firstLine="560"/>
    </w:pPr>
    <w:rPr>
      <w:sz w:val="28"/>
    </w:rPr>
  </w:style>
  <w:style w:type="paragraph" w:styleId="71">
    <w:name w:val="index 7"/>
    <w:basedOn w:val="a1"/>
    <w:next w:val="a1"/>
    <w:semiHidden/>
    <w:pPr>
      <w:ind w:leftChars="1200" w:left="1200"/>
    </w:pPr>
  </w:style>
  <w:style w:type="paragraph" w:styleId="afff0">
    <w:name w:val="footnote text"/>
    <w:basedOn w:val="a1"/>
    <w:link w:val="Charf5"/>
    <w:uiPriority w:val="99"/>
    <w:semiHidden/>
    <w:pPr>
      <w:adjustRightInd w:val="0"/>
      <w:spacing w:line="312" w:lineRule="atLeast"/>
      <w:textAlignment w:val="baseline"/>
    </w:pPr>
    <w:rPr>
      <w:sz w:val="18"/>
      <w:szCs w:val="20"/>
    </w:rPr>
  </w:style>
  <w:style w:type="paragraph" w:styleId="afffb">
    <w:name w:val="caption"/>
    <w:basedOn w:val="a1"/>
    <w:next w:val="a1"/>
    <w:link w:val="Charfd"/>
    <w:qFormat/>
    <w:rPr>
      <w:rFonts w:ascii="Cambria" w:eastAsia="黑体" w:hAnsi="Cambria"/>
      <w:sz w:val="20"/>
      <w:szCs w:val="20"/>
    </w:rPr>
  </w:style>
  <w:style w:type="paragraph" w:styleId="17">
    <w:name w:val="index 1"/>
    <w:basedOn w:val="a1"/>
    <w:next w:val="a1"/>
    <w:qFormat/>
  </w:style>
  <w:style w:type="paragraph" w:styleId="af6">
    <w:name w:val="endnote text"/>
    <w:basedOn w:val="a1"/>
    <w:link w:val="Char4"/>
    <w:unhideWhenUsed/>
    <w:pPr>
      <w:snapToGrid w:val="0"/>
    </w:pPr>
  </w:style>
  <w:style w:type="paragraph" w:styleId="25">
    <w:name w:val="List 2"/>
    <w:basedOn w:val="a1"/>
    <w:qFormat/>
    <w:pPr>
      <w:adjustRightInd w:val="0"/>
      <w:spacing w:line="360" w:lineRule="atLeast"/>
      <w:ind w:leftChars="200" w:left="100" w:hangingChars="200" w:hanging="200"/>
      <w:textAlignment w:val="baseline"/>
    </w:pPr>
    <w:rPr>
      <w:szCs w:val="20"/>
    </w:rPr>
  </w:style>
  <w:style w:type="paragraph" w:styleId="aff3">
    <w:name w:val="Normal Indent"/>
    <w:aliases w:val="正文缩进2 Char Char Char Char,正文（首行缩进两字） Char Char Char"/>
    <w:basedOn w:val="a1"/>
    <w:link w:val="Chard"/>
    <w:qFormat/>
    <w:pPr>
      <w:autoSpaceDE w:val="0"/>
      <w:autoSpaceDN w:val="0"/>
      <w:adjustRightInd w:val="0"/>
      <w:spacing w:line="480" w:lineRule="atLeast"/>
      <w:ind w:firstLine="420"/>
      <w:textAlignment w:val="bottom"/>
    </w:pPr>
    <w:rPr>
      <w:rFonts w:ascii="宋体"/>
      <w:color w:val="000000"/>
      <w:sz w:val="28"/>
      <w:szCs w:val="20"/>
    </w:rPr>
  </w:style>
  <w:style w:type="paragraph" w:styleId="80">
    <w:name w:val="index 8"/>
    <w:basedOn w:val="a1"/>
    <w:next w:val="a1"/>
    <w:semiHidden/>
    <w:pPr>
      <w:ind w:leftChars="1400" w:left="1400"/>
    </w:pPr>
  </w:style>
  <w:style w:type="paragraph" w:styleId="90">
    <w:name w:val="toc 9"/>
    <w:basedOn w:val="a1"/>
    <w:next w:val="a1"/>
    <w:uiPriority w:val="39"/>
    <w:qFormat/>
    <w:pPr>
      <w:ind w:left="1680"/>
    </w:pPr>
    <w:rPr>
      <w:rFonts w:ascii="Calibri" w:hAnsi="Calibri" w:cs="Calibri"/>
      <w:sz w:val="18"/>
      <w:szCs w:val="18"/>
    </w:rPr>
  </w:style>
  <w:style w:type="paragraph" w:styleId="50">
    <w:name w:val="toc 5"/>
    <w:basedOn w:val="a1"/>
    <w:next w:val="a1"/>
    <w:uiPriority w:val="39"/>
    <w:qFormat/>
    <w:pPr>
      <w:ind w:left="840"/>
    </w:pPr>
    <w:rPr>
      <w:rFonts w:ascii="Calibri" w:hAnsi="Calibri" w:cs="Calibri"/>
      <w:sz w:val="18"/>
      <w:szCs w:val="18"/>
    </w:rPr>
  </w:style>
  <w:style w:type="paragraph" w:styleId="afffc">
    <w:name w:val="table of figures"/>
    <w:basedOn w:val="a1"/>
    <w:next w:val="a1"/>
    <w:qFormat/>
    <w:pPr>
      <w:ind w:leftChars="200" w:left="200" w:hangingChars="200" w:hanging="200"/>
    </w:pPr>
  </w:style>
  <w:style w:type="paragraph" w:styleId="51">
    <w:name w:val="List Number 5"/>
    <w:basedOn w:val="a1"/>
    <w:pPr>
      <w:adjustRightInd w:val="0"/>
      <w:spacing w:line="360" w:lineRule="atLeast"/>
      <w:ind w:left="709" w:hanging="709"/>
      <w:textAlignment w:val="baseline"/>
    </w:pPr>
    <w:rPr>
      <w:szCs w:val="20"/>
    </w:rPr>
  </w:style>
  <w:style w:type="paragraph" w:styleId="81">
    <w:name w:val="toc 8"/>
    <w:basedOn w:val="a1"/>
    <w:next w:val="a1"/>
    <w:uiPriority w:val="39"/>
    <w:qFormat/>
    <w:pPr>
      <w:ind w:left="1470"/>
    </w:pPr>
    <w:rPr>
      <w:rFonts w:ascii="Calibri" w:hAnsi="Calibri" w:cs="Calibri"/>
      <w:sz w:val="18"/>
      <w:szCs w:val="18"/>
    </w:rPr>
  </w:style>
  <w:style w:type="paragraph" w:styleId="aff">
    <w:name w:val="Document Map"/>
    <w:basedOn w:val="a1"/>
    <w:link w:val="Char9"/>
    <w:qFormat/>
    <w:pPr>
      <w:shd w:val="clear" w:color="auto" w:fill="000080"/>
    </w:pPr>
  </w:style>
  <w:style w:type="paragraph" w:styleId="52">
    <w:name w:val="index 5"/>
    <w:basedOn w:val="a1"/>
    <w:next w:val="a1"/>
    <w:semiHidden/>
    <w:pPr>
      <w:ind w:leftChars="800" w:left="800"/>
    </w:pPr>
  </w:style>
  <w:style w:type="paragraph" w:styleId="22">
    <w:name w:val="Body Text First Indent 2"/>
    <w:basedOn w:val="af7"/>
    <w:link w:val="2Char0"/>
    <w:qFormat/>
    <w:pPr>
      <w:spacing w:after="120" w:line="240" w:lineRule="auto"/>
      <w:ind w:leftChars="200" w:left="420" w:firstLine="420"/>
    </w:pPr>
    <w:rPr>
      <w:sz w:val="21"/>
    </w:rPr>
  </w:style>
  <w:style w:type="paragraph" w:styleId="affc">
    <w:name w:val="Title"/>
    <w:basedOn w:val="a1"/>
    <w:link w:val="Charf2"/>
    <w:qFormat/>
    <w:pPr>
      <w:spacing w:before="240" w:after="60"/>
      <w:jc w:val="center"/>
      <w:outlineLvl w:val="0"/>
    </w:pPr>
    <w:rPr>
      <w:rFonts w:ascii="Arial" w:hAnsi="Arial"/>
      <w:b/>
      <w:bCs/>
      <w:sz w:val="32"/>
      <w:szCs w:val="32"/>
    </w:rPr>
  </w:style>
  <w:style w:type="paragraph" w:styleId="37">
    <w:name w:val="toc 3"/>
    <w:basedOn w:val="a1"/>
    <w:next w:val="a1"/>
    <w:uiPriority w:val="39"/>
    <w:qFormat/>
    <w:pPr>
      <w:ind w:left="420"/>
    </w:pPr>
    <w:rPr>
      <w:rFonts w:ascii="Calibri" w:hAnsi="Calibri" w:cs="Calibri"/>
      <w:i/>
      <w:iCs/>
      <w:sz w:val="20"/>
      <w:szCs w:val="20"/>
    </w:rPr>
  </w:style>
  <w:style w:type="paragraph" w:styleId="26">
    <w:name w:val="toc 2"/>
    <w:basedOn w:val="a1"/>
    <w:next w:val="a1"/>
    <w:uiPriority w:val="39"/>
    <w:qFormat/>
    <w:pPr>
      <w:ind w:left="210"/>
    </w:pPr>
    <w:rPr>
      <w:rFonts w:ascii="Calibri" w:hAnsi="Calibri" w:cs="Calibri"/>
      <w:smallCaps/>
      <w:sz w:val="20"/>
      <w:szCs w:val="20"/>
    </w:rPr>
  </w:style>
  <w:style w:type="paragraph" w:styleId="91">
    <w:name w:val="index 9"/>
    <w:basedOn w:val="a1"/>
    <w:next w:val="a1"/>
    <w:semiHidden/>
    <w:pPr>
      <w:ind w:leftChars="1600" w:left="1600"/>
    </w:pPr>
  </w:style>
  <w:style w:type="paragraph" w:styleId="61">
    <w:name w:val="index 6"/>
    <w:basedOn w:val="a1"/>
    <w:next w:val="a1"/>
    <w:semiHidden/>
    <w:pPr>
      <w:ind w:leftChars="1000" w:left="1000"/>
    </w:pPr>
  </w:style>
  <w:style w:type="paragraph" w:styleId="aff0">
    <w:name w:val="Subtitle"/>
    <w:basedOn w:val="a1"/>
    <w:next w:val="a1"/>
    <w:link w:val="Chara"/>
    <w:qFormat/>
    <w:pPr>
      <w:spacing w:after="60"/>
      <w:jc w:val="center"/>
      <w:outlineLvl w:val="1"/>
    </w:pPr>
    <w:rPr>
      <w:rFonts w:ascii="Cambria" w:hAnsi="Cambria"/>
    </w:rPr>
  </w:style>
  <w:style w:type="paragraph" w:styleId="afffd">
    <w:name w:val="Block Text"/>
    <w:basedOn w:val="a1"/>
    <w:qFormat/>
    <w:pPr>
      <w:spacing w:line="300" w:lineRule="exact"/>
      <w:ind w:leftChars="-20" w:left="-42" w:rightChars="-20" w:right="-42"/>
    </w:pPr>
    <w:rPr>
      <w:rFonts w:ascii="宋体" w:hAnsi="宋体"/>
      <w:sz w:val="28"/>
    </w:rPr>
  </w:style>
  <w:style w:type="paragraph" w:styleId="41">
    <w:name w:val="List 4"/>
    <w:basedOn w:val="a1"/>
    <w:qFormat/>
    <w:pPr>
      <w:adjustRightInd w:val="0"/>
      <w:spacing w:line="360" w:lineRule="atLeast"/>
      <w:ind w:left="1680" w:hanging="420"/>
      <w:textAlignment w:val="baseline"/>
    </w:pPr>
    <w:rPr>
      <w:rFonts w:eastAsia="楷体_GB2312"/>
      <w:szCs w:val="20"/>
    </w:rPr>
  </w:style>
  <w:style w:type="paragraph" w:styleId="53">
    <w:name w:val="List Bullet 5"/>
    <w:basedOn w:val="a1"/>
    <w:pPr>
      <w:tabs>
        <w:tab w:val="left" w:pos="360"/>
      </w:tabs>
      <w:ind w:left="360" w:hangingChars="200" w:hanging="360"/>
    </w:pPr>
    <w:rPr>
      <w:szCs w:val="20"/>
    </w:rPr>
  </w:style>
  <w:style w:type="paragraph" w:styleId="affd">
    <w:name w:val="Salutation"/>
    <w:basedOn w:val="a1"/>
    <w:next w:val="a1"/>
    <w:link w:val="Charf3"/>
    <w:qFormat/>
    <w:pPr>
      <w:adjustRightInd w:val="0"/>
      <w:spacing w:line="312" w:lineRule="atLeast"/>
      <w:textAlignment w:val="baseline"/>
    </w:pPr>
    <w:rPr>
      <w:rFonts w:ascii="楷体_GB2312" w:eastAsia="楷体_GB2312"/>
      <w:szCs w:val="20"/>
    </w:rPr>
  </w:style>
  <w:style w:type="paragraph" w:styleId="27">
    <w:name w:val="List Bullet 2"/>
    <w:basedOn w:val="a1"/>
    <w:pPr>
      <w:tabs>
        <w:tab w:val="left" w:pos="780"/>
        <w:tab w:val="center" w:pos="6360"/>
      </w:tabs>
      <w:adjustRightInd w:val="0"/>
      <w:ind w:leftChars="200" w:left="780" w:hangingChars="200" w:hanging="360"/>
      <w:jc w:val="center"/>
    </w:pPr>
    <w:rPr>
      <w:b/>
      <w:sz w:val="20"/>
      <w:szCs w:val="20"/>
    </w:rPr>
  </w:style>
  <w:style w:type="paragraph" w:styleId="33">
    <w:name w:val="Body Text Indent 3"/>
    <w:basedOn w:val="a1"/>
    <w:link w:val="3Char0"/>
    <w:qFormat/>
    <w:pPr>
      <w:ind w:left="420" w:hanging="420"/>
    </w:pPr>
  </w:style>
  <w:style w:type="paragraph" w:styleId="62">
    <w:name w:val="toc 6"/>
    <w:basedOn w:val="a1"/>
    <w:next w:val="a1"/>
    <w:uiPriority w:val="39"/>
    <w:qFormat/>
    <w:pPr>
      <w:ind w:left="1050"/>
    </w:pPr>
    <w:rPr>
      <w:rFonts w:ascii="Calibri" w:hAnsi="Calibri" w:cs="Calibri"/>
      <w:sz w:val="18"/>
      <w:szCs w:val="18"/>
    </w:rPr>
  </w:style>
  <w:style w:type="paragraph" w:styleId="42">
    <w:name w:val="toc 4"/>
    <w:basedOn w:val="a1"/>
    <w:next w:val="a1"/>
    <w:uiPriority w:val="39"/>
    <w:qFormat/>
    <w:pPr>
      <w:ind w:left="630"/>
    </w:pPr>
    <w:rPr>
      <w:rFonts w:ascii="Calibri" w:hAnsi="Calibri" w:cs="Calibri"/>
      <w:sz w:val="18"/>
      <w:szCs w:val="18"/>
    </w:rPr>
  </w:style>
  <w:style w:type="paragraph" w:styleId="afffe">
    <w:name w:val="List"/>
    <w:basedOn w:val="a1"/>
    <w:qFormat/>
    <w:pPr>
      <w:ind w:left="200" w:hangingChars="200" w:hanging="200"/>
    </w:pPr>
  </w:style>
  <w:style w:type="paragraph" w:styleId="18">
    <w:name w:val="toc 1"/>
    <w:basedOn w:val="a1"/>
    <w:next w:val="a1"/>
    <w:uiPriority w:val="39"/>
    <w:qFormat/>
    <w:pPr>
      <w:spacing w:before="120" w:after="120"/>
    </w:pPr>
    <w:rPr>
      <w:rFonts w:ascii="Calibri" w:hAnsi="Calibri" w:cs="Calibri"/>
      <w:b/>
      <w:bCs/>
      <w:caps/>
      <w:sz w:val="20"/>
      <w:szCs w:val="20"/>
    </w:rPr>
  </w:style>
  <w:style w:type="paragraph" w:styleId="af9">
    <w:name w:val="footer"/>
    <w:basedOn w:val="a1"/>
    <w:link w:val="Char12"/>
    <w:uiPriority w:val="99"/>
    <w:qFormat/>
    <w:pPr>
      <w:tabs>
        <w:tab w:val="center" w:pos="4153"/>
        <w:tab w:val="right" w:pos="8306"/>
      </w:tabs>
      <w:snapToGrid w:val="0"/>
    </w:pPr>
    <w:rPr>
      <w:sz w:val="18"/>
      <w:szCs w:val="18"/>
    </w:rPr>
  </w:style>
  <w:style w:type="paragraph" w:styleId="21">
    <w:name w:val="Body Text Indent 2"/>
    <w:basedOn w:val="a1"/>
    <w:link w:val="2Char1"/>
    <w:qFormat/>
    <w:pPr>
      <w:spacing w:line="460" w:lineRule="exact"/>
      <w:ind w:firstLine="555"/>
    </w:pPr>
    <w:rPr>
      <w:rFonts w:ascii="仿宋_GB2312"/>
      <w:sz w:val="28"/>
    </w:rPr>
  </w:style>
  <w:style w:type="paragraph" w:styleId="43">
    <w:name w:val="index 4"/>
    <w:basedOn w:val="a1"/>
    <w:next w:val="a1"/>
    <w:semiHidden/>
    <w:pPr>
      <w:ind w:leftChars="600" w:left="600"/>
    </w:pPr>
  </w:style>
  <w:style w:type="paragraph" w:customStyle="1" w:styleId="affff">
    <w:name w:val="高庆平表"/>
    <w:basedOn w:val="a1"/>
    <w:pPr>
      <w:snapToGrid w:val="0"/>
      <w:jc w:val="center"/>
    </w:pPr>
  </w:style>
  <w:style w:type="paragraph" w:customStyle="1" w:styleId="affff0">
    <w:name w:val="a"/>
    <w:basedOn w:val="a1"/>
    <w:pPr>
      <w:spacing w:before="100" w:beforeAutospacing="1" w:after="100" w:afterAutospacing="1" w:line="360" w:lineRule="auto"/>
    </w:pPr>
    <w:rPr>
      <w:rFonts w:ascii="宋体" w:hAnsi="宋体" w:cs="宋体"/>
      <w:color w:val="000000"/>
    </w:rPr>
  </w:style>
  <w:style w:type="paragraph" w:customStyle="1" w:styleId="xl80">
    <w:name w:val="xl80"/>
    <w:basedOn w:val="a1"/>
    <w:qFormat/>
    <w:pPr>
      <w:spacing w:before="100" w:beforeAutospacing="1" w:after="100" w:afterAutospacing="1" w:line="460" w:lineRule="atLeast"/>
    </w:pPr>
    <w:rPr>
      <w:rFonts w:ascii="Arial" w:eastAsia="Arial Unicode MS" w:hAnsi="Arial" w:cs="Arial"/>
      <w:b/>
      <w:bCs/>
      <w:sz w:val="22"/>
      <w:szCs w:val="22"/>
    </w:rPr>
  </w:style>
  <w:style w:type="paragraph" w:customStyle="1" w:styleId="2CharCharCharChar">
    <w:name w:val="2 Char Char Char Char"/>
    <w:basedOn w:val="a1"/>
    <w:pPr>
      <w:spacing w:after="160" w:line="240" w:lineRule="exact"/>
    </w:pPr>
    <w:rPr>
      <w:rFonts w:ascii="Verdana" w:eastAsia="仿宋_GB2312" w:hAnsi="Verdana"/>
      <w:szCs w:val="20"/>
      <w:lang w:eastAsia="en-US"/>
    </w:rPr>
  </w:style>
  <w:style w:type="paragraph" w:customStyle="1" w:styleId="xl111">
    <w:name w:val="xl111"/>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font10">
    <w:name w:val="font10"/>
    <w:basedOn w:val="a1"/>
    <w:qFormat/>
    <w:pPr>
      <w:spacing w:before="100" w:beforeAutospacing="1" w:after="100" w:afterAutospacing="1"/>
    </w:pPr>
    <w:rPr>
      <w:sz w:val="36"/>
      <w:szCs w:val="36"/>
    </w:rPr>
  </w:style>
  <w:style w:type="paragraph" w:customStyle="1" w:styleId="260">
    <w:name w:val="样式 正文文本缩进 + 行距: 固定值 26 磅"/>
    <w:basedOn w:val="af7"/>
    <w:pPr>
      <w:spacing w:beforeLines="100" w:afterLines="100"/>
      <w:ind w:firstLineChars="0" w:firstLine="0"/>
    </w:pPr>
    <w:rPr>
      <w:rFonts w:cs="宋体"/>
      <w:b/>
      <w:sz w:val="32"/>
      <w:szCs w:val="32"/>
    </w:rPr>
  </w:style>
  <w:style w:type="paragraph" w:customStyle="1" w:styleId="affff1">
    <w:name w:val="标准"/>
    <w:basedOn w:val="a1"/>
    <w:qFormat/>
    <w:pPr>
      <w:adjustRightInd w:val="0"/>
      <w:spacing w:line="360" w:lineRule="auto"/>
      <w:textAlignment w:val="baseline"/>
    </w:pPr>
    <w:rPr>
      <w:rFonts w:ascii="楷体_GB2312" w:eastAsia="楷体_GB2312"/>
      <w:sz w:val="28"/>
      <w:szCs w:val="20"/>
    </w:rPr>
  </w:style>
  <w:style w:type="paragraph" w:customStyle="1" w:styleId="xl128">
    <w:name w:val="xl128"/>
    <w:basedOn w:val="a1"/>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xl198">
    <w:name w:val="xl198"/>
    <w:basedOn w:val="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w:eastAsia="Arial Unicode MS" w:hAnsi="Arial" w:cs="Arial"/>
      <w:sz w:val="19"/>
      <w:szCs w:val="19"/>
    </w:rPr>
  </w:style>
  <w:style w:type="paragraph" w:customStyle="1" w:styleId="xl52">
    <w:name w:val="xl5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b/>
      <w:bCs/>
      <w:sz w:val="20"/>
      <w:szCs w:val="20"/>
    </w:rPr>
  </w:style>
  <w:style w:type="paragraph" w:customStyle="1" w:styleId="xl86">
    <w:name w:val="xl86"/>
    <w:basedOn w:val="a1"/>
    <w:qFormat/>
    <w:pPr>
      <w:pBdr>
        <w:top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61">
    <w:name w:val="xl61"/>
    <w:basedOn w:val="a1"/>
    <w:qFormat/>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Arial Unicode MS" w:cs="Arial Unicode MS" w:hint="eastAsia"/>
      <w:color w:val="000000"/>
      <w:sz w:val="18"/>
      <w:szCs w:val="18"/>
    </w:rPr>
  </w:style>
  <w:style w:type="paragraph" w:customStyle="1" w:styleId="affff2">
    <w:name w:val="中文报告书样式"/>
    <w:basedOn w:val="a1"/>
    <w:uiPriority w:val="99"/>
    <w:qFormat/>
    <w:pPr>
      <w:adjustRightInd w:val="0"/>
      <w:spacing w:line="480" w:lineRule="atLeast"/>
      <w:ind w:firstLine="482"/>
    </w:pPr>
    <w:rPr>
      <w:kern w:val="24"/>
      <w:szCs w:val="20"/>
    </w:rPr>
  </w:style>
  <w:style w:type="paragraph" w:customStyle="1" w:styleId="bt">
    <w:name w:val="bt"/>
    <w:basedOn w:val="a1"/>
    <w:pPr>
      <w:spacing w:before="100" w:beforeAutospacing="1" w:after="100" w:afterAutospacing="1"/>
      <w:ind w:firstLine="480"/>
      <w:jc w:val="center"/>
    </w:pPr>
    <w:rPr>
      <w:rFonts w:ascii="宋体" w:hAnsi="宋体" w:cs="宋体"/>
      <w:b/>
      <w:bCs/>
      <w:color w:val="000000"/>
      <w:sz w:val="19"/>
      <w:szCs w:val="19"/>
    </w:rPr>
  </w:style>
  <w:style w:type="paragraph" w:customStyle="1" w:styleId="xl90">
    <w:name w:val="xl90"/>
    <w:basedOn w:val="a1"/>
    <w:qFormat/>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240">
    <w:name w:val="样式 四号 加粗 行距: 固定值 24 磅"/>
    <w:basedOn w:val="2"/>
    <w:pPr>
      <w:keepLines/>
      <w:spacing w:before="120" w:after="120" w:line="480" w:lineRule="exact"/>
    </w:pPr>
    <w:rPr>
      <w:rFonts w:eastAsia="宋体"/>
      <w:b w:val="0"/>
    </w:rPr>
  </w:style>
  <w:style w:type="paragraph" w:customStyle="1" w:styleId="CharChar4">
    <w:name w:val="Char Char"/>
    <w:basedOn w:val="a1"/>
    <w:pPr>
      <w:ind w:firstLineChars="200" w:firstLine="200"/>
    </w:pPr>
    <w:rPr>
      <w:sz w:val="28"/>
      <w:szCs w:val="28"/>
    </w:rPr>
  </w:style>
  <w:style w:type="paragraph" w:customStyle="1" w:styleId="Charfe">
    <w:name w:val="Char"/>
    <w:basedOn w:val="a1"/>
    <w:pPr>
      <w:ind w:firstLineChars="200" w:firstLine="422"/>
      <w:jc w:val="center"/>
    </w:pPr>
    <w:rPr>
      <w:rFonts w:eastAsia="仿宋_GB2312" w:cs="宋体"/>
      <w:b/>
      <w:color w:val="000000"/>
      <w:szCs w:val="21"/>
    </w:rPr>
  </w:style>
  <w:style w:type="paragraph" w:customStyle="1" w:styleId="310">
    <w:name w:val="样式 标题 3 + 四号1"/>
    <w:basedOn w:val="31"/>
    <w:link w:val="31Char"/>
    <w:pPr>
      <w:keepNext/>
      <w:keepLines/>
      <w:spacing w:before="260" w:after="260" w:line="416" w:lineRule="auto"/>
      <w:jc w:val="both"/>
    </w:pPr>
    <w:rPr>
      <w:b/>
      <w:bCs/>
      <w:snapToGrid/>
      <w:kern w:val="2"/>
    </w:rPr>
  </w:style>
  <w:style w:type="paragraph" w:customStyle="1" w:styleId="Char1CharChar">
    <w:name w:val="Char1 Char Char"/>
    <w:basedOn w:val="a1"/>
    <w:pPr>
      <w:adjustRightInd w:val="0"/>
      <w:spacing w:after="160" w:line="240" w:lineRule="exact"/>
      <w:textAlignment w:val="baseline"/>
    </w:pPr>
    <w:rPr>
      <w:rFonts w:ascii="Arial" w:eastAsia="Times New Roman" w:hAnsi="Arial" w:cs="Verdana"/>
      <w:b/>
      <w:lang w:eastAsia="en-US"/>
    </w:rPr>
  </w:style>
  <w:style w:type="paragraph" w:customStyle="1" w:styleId="xl66">
    <w:name w:val="xl66"/>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Default">
    <w:name w:val="Default"/>
    <w:qFormat/>
    <w:pPr>
      <w:widowControl w:val="0"/>
      <w:autoSpaceDE w:val="0"/>
      <w:autoSpaceDN w:val="0"/>
      <w:adjustRightInd w:val="0"/>
    </w:pPr>
    <w:rPr>
      <w:rFonts w:ascii="宋体" w:cs="宋体"/>
      <w:color w:val="000000"/>
      <w:kern w:val="2"/>
      <w:sz w:val="24"/>
      <w:szCs w:val="24"/>
    </w:rPr>
  </w:style>
  <w:style w:type="paragraph" w:customStyle="1" w:styleId="CharCharCharCharCharCharCharCharCharCharCharCharChar">
    <w:name w:val="Char Char Char Char Char Char Char Char Char Char Char Char Char"/>
    <w:basedOn w:val="a1"/>
    <w:pPr>
      <w:spacing w:after="160" w:line="240" w:lineRule="exact"/>
    </w:pPr>
    <w:rPr>
      <w:rFonts w:ascii="Arial" w:eastAsia="Times New Roman" w:hAnsi="Arial" w:cs="Verdana"/>
      <w:b/>
      <w:szCs w:val="20"/>
      <w:lang w:eastAsia="en-US"/>
    </w:rPr>
  </w:style>
  <w:style w:type="paragraph" w:customStyle="1" w:styleId="xl40">
    <w:name w:val="xl4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afff3">
    <w:name w:val="表格格式"/>
    <w:basedOn w:val="a1"/>
    <w:link w:val="Charf8"/>
    <w:qFormat/>
    <w:pPr>
      <w:spacing w:line="320" w:lineRule="exact"/>
      <w:jc w:val="center"/>
    </w:pPr>
    <w:rPr>
      <w:sz w:val="18"/>
      <w:szCs w:val="18"/>
    </w:rPr>
  </w:style>
  <w:style w:type="paragraph" w:customStyle="1" w:styleId="affff3">
    <w:name w:val="高庆平表头"/>
    <w:basedOn w:val="a1"/>
    <w:pPr>
      <w:jc w:val="center"/>
    </w:pPr>
    <w:rPr>
      <w:rFonts w:eastAsia="黑体"/>
      <w:sz w:val="26"/>
    </w:rPr>
  </w:style>
  <w:style w:type="paragraph" w:customStyle="1" w:styleId="CharCharCharCharCharCharCharCharChar1">
    <w:name w:val="Char Char Char Char Char Char Char Char Char1"/>
    <w:basedOn w:val="a1"/>
    <w:pPr>
      <w:spacing w:after="160" w:line="240" w:lineRule="exact"/>
    </w:pPr>
    <w:rPr>
      <w:rFonts w:ascii="Verdana" w:eastAsia="仿宋_GB2312" w:hAnsi="Verdana"/>
      <w:szCs w:val="20"/>
      <w:lang w:eastAsia="en-US"/>
    </w:rPr>
  </w:style>
  <w:style w:type="paragraph" w:customStyle="1" w:styleId="xl197">
    <w:name w:val="xl197"/>
    <w:basedOn w:val="a1"/>
    <w:pP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affff4">
    <w:name w:val="表：居中"/>
    <w:basedOn w:val="a1"/>
    <w:next w:val="a1"/>
    <w:pPr>
      <w:tabs>
        <w:tab w:val="left" w:pos="146"/>
      </w:tabs>
      <w:adjustRightInd w:val="0"/>
      <w:snapToGrid w:val="0"/>
      <w:spacing w:line="480" w:lineRule="exact"/>
      <w:jc w:val="center"/>
      <w:textAlignment w:val="center"/>
    </w:pPr>
    <w:rPr>
      <w:rFonts w:ascii="Tahoma" w:hAnsi="Tahoma"/>
      <w:szCs w:val="21"/>
    </w:rPr>
  </w:style>
  <w:style w:type="paragraph" w:customStyle="1" w:styleId="affff5">
    <w:name w:val="文件名称如初步设计"/>
    <w:basedOn w:val="a1"/>
    <w:qFormat/>
    <w:pPr>
      <w:adjustRightInd w:val="0"/>
      <w:spacing w:line="360" w:lineRule="auto"/>
      <w:jc w:val="center"/>
    </w:pPr>
    <w:rPr>
      <w:rFonts w:ascii="华文中宋" w:eastAsia="华文中宋" w:hAnsi="华文中宋"/>
      <w:b/>
      <w:snapToGrid w:val="0"/>
      <w:sz w:val="52"/>
      <w:szCs w:val="72"/>
    </w:rPr>
  </w:style>
  <w:style w:type="paragraph" w:customStyle="1" w:styleId="xl106">
    <w:name w:val="xl10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font1">
    <w:name w:val="font1"/>
    <w:basedOn w:val="a1"/>
    <w:pPr>
      <w:spacing w:before="100" w:beforeAutospacing="1" w:after="100" w:afterAutospacing="1" w:line="460" w:lineRule="atLeast"/>
    </w:pPr>
    <w:rPr>
      <w:rFonts w:ascii="宋体" w:hAnsi="宋体" w:cs="Arial Unicode MS" w:hint="eastAsia"/>
    </w:rPr>
  </w:style>
  <w:style w:type="paragraph" w:customStyle="1" w:styleId="28">
    <w:name w:val="列出段落2"/>
    <w:basedOn w:val="a1"/>
    <w:uiPriority w:val="99"/>
    <w:qFormat/>
    <w:pPr>
      <w:ind w:firstLineChars="200" w:firstLine="420"/>
    </w:pPr>
    <w:rPr>
      <w:szCs w:val="22"/>
    </w:rPr>
  </w:style>
  <w:style w:type="paragraph" w:customStyle="1" w:styleId="xl68">
    <w:name w:val="xl6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xl24">
    <w:name w:val="xl24"/>
    <w:basedOn w:val="a1"/>
    <w:qFormat/>
    <w:pPr>
      <w:pBdr>
        <w:right w:val="single" w:sz="4" w:space="0" w:color="auto"/>
      </w:pBdr>
      <w:spacing w:before="100" w:after="100"/>
      <w:jc w:val="center"/>
    </w:pPr>
    <w:rPr>
      <w:rFonts w:ascii="Arial Unicode MS" w:eastAsia="Arial Unicode MS" w:hAnsi="Arial Unicode MS"/>
      <w:szCs w:val="20"/>
    </w:rPr>
  </w:style>
  <w:style w:type="paragraph" w:customStyle="1" w:styleId="10015">
    <w:name w:val="样式 标题 1 + 三号 段前: 0 磅 段后: 0 磅 行距: 1.5 倍行距"/>
    <w:basedOn w:val="10"/>
    <w:pPr>
      <w:keepLines/>
      <w:spacing w:line="360" w:lineRule="auto"/>
      <w:jc w:val="center"/>
    </w:pPr>
    <w:rPr>
      <w:rFonts w:eastAsia="黑体"/>
      <w:bCs/>
      <w:kern w:val="44"/>
      <w:szCs w:val="28"/>
    </w:rPr>
  </w:style>
  <w:style w:type="paragraph" w:customStyle="1" w:styleId="xl110">
    <w:name w:val="xl110"/>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xl130">
    <w:name w:val="xl130"/>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128-0082048">
    <w:name w:val="样式 样式 样式 控制表 + 左侧:  1.28 字符 右侧:  -0.08 字符2 + 首行缩进:  0.48 厘米 + 右侧..."/>
    <w:basedOn w:val="128-00820480"/>
    <w:pPr>
      <w:spacing w:line="240" w:lineRule="auto"/>
      <w:ind w:left="-97" w:rightChars="-56" w:right="-118" w:firstLine="97"/>
      <w:jc w:val="center"/>
    </w:pPr>
    <w:rPr>
      <w:sz w:val="21"/>
      <w:szCs w:val="21"/>
    </w:rPr>
  </w:style>
  <w:style w:type="paragraph" w:customStyle="1" w:styleId="38">
    <w:name w:val="样式3"/>
    <w:basedOn w:val="31"/>
    <w:qFormat/>
    <w:pPr>
      <w:keepNext/>
      <w:keepLines/>
      <w:spacing w:line="360" w:lineRule="auto"/>
    </w:pPr>
    <w:rPr>
      <w:bCs/>
      <w:snapToGrid/>
      <w:kern w:val="44"/>
      <w:szCs w:val="32"/>
    </w:rPr>
  </w:style>
  <w:style w:type="paragraph" w:customStyle="1" w:styleId="xl129">
    <w:name w:val="xl129"/>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affff6">
    <w:name w:val="机械工业第四设计研究院"/>
    <w:basedOn w:val="a1"/>
    <w:qFormat/>
    <w:pPr>
      <w:adjustRightInd w:val="0"/>
      <w:spacing w:line="360" w:lineRule="auto"/>
      <w:jc w:val="center"/>
    </w:pPr>
    <w:rPr>
      <w:rFonts w:ascii="黑体" w:eastAsia="黑体"/>
      <w:snapToGrid w:val="0"/>
      <w:sz w:val="36"/>
    </w:rPr>
  </w:style>
  <w:style w:type="paragraph" w:customStyle="1" w:styleId="xl31">
    <w:name w:val="xl31"/>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128-00820480">
    <w:name w:val="样式 样式 控制表 + 左侧:  1.28 字符 右侧:  -0.08 字符2 + 首行缩进:  0.48 厘米"/>
    <w:basedOn w:val="a1"/>
    <w:pPr>
      <w:tabs>
        <w:tab w:val="left" w:pos="9180"/>
      </w:tabs>
      <w:adjustRightInd w:val="0"/>
      <w:spacing w:line="360" w:lineRule="auto"/>
      <w:ind w:rightChars="-8" w:right="-8"/>
    </w:pPr>
    <w:rPr>
      <w:rFonts w:ascii="仿宋_GB2312" w:eastAsia="仿宋_GB2312" w:hAnsi="宋体" w:cs="仿宋_GB2312"/>
    </w:rPr>
  </w:style>
  <w:style w:type="paragraph" w:customStyle="1" w:styleId="attnm">
    <w:name w:val="attnm"/>
    <w:basedOn w:val="a1"/>
    <w:pPr>
      <w:spacing w:before="100" w:beforeAutospacing="1" w:after="45"/>
    </w:pPr>
    <w:rPr>
      <w:rFonts w:ascii="宋体" w:hAnsi="宋体" w:cs="宋体"/>
    </w:rPr>
  </w:style>
  <w:style w:type="paragraph" w:customStyle="1" w:styleId="128-00820482">
    <w:name w:val="样式 样式 样式 控制表 + 左侧:  1.28 字符 右侧:  -0.08 字符2 + 首行缩进:  0.48 厘米 + 右侧...2"/>
    <w:basedOn w:val="128-00820480"/>
    <w:pPr>
      <w:spacing w:line="240" w:lineRule="auto"/>
      <w:ind w:right="-22"/>
    </w:pPr>
  </w:style>
  <w:style w:type="paragraph" w:customStyle="1" w:styleId="xl50">
    <w:name w:val="xl50"/>
    <w:basedOn w:val="a1"/>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46">
    <w:name w:val="xl4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8"/>
      <w:szCs w:val="18"/>
    </w:rPr>
  </w:style>
  <w:style w:type="paragraph" w:customStyle="1" w:styleId="affff7">
    <w:name w:val="表格"/>
    <w:basedOn w:val="afffe"/>
    <w:next w:val="a1"/>
    <w:qFormat/>
    <w:pPr>
      <w:adjustRightInd w:val="0"/>
      <w:spacing w:before="20" w:after="20" w:line="440" w:lineRule="atLeast"/>
      <w:ind w:left="0" w:firstLineChars="0" w:firstLine="0"/>
      <w:jc w:val="center"/>
      <w:textAlignment w:val="baseline"/>
    </w:pPr>
    <w:rPr>
      <w:rFonts w:ascii="宋体"/>
      <w:kern w:val="18"/>
      <w:szCs w:val="20"/>
    </w:rPr>
  </w:style>
  <w:style w:type="paragraph" w:customStyle="1" w:styleId="CharChar1CharCharCharChar">
    <w:name w:val="Char Char1 Char Char Char Char"/>
    <w:basedOn w:val="a1"/>
  </w:style>
  <w:style w:type="paragraph" w:customStyle="1" w:styleId="affff8">
    <w:name w:val="段落"/>
    <w:pPr>
      <w:spacing w:before="60" w:after="60"/>
      <w:ind w:firstLine="482"/>
    </w:pPr>
    <w:rPr>
      <w:kern w:val="24"/>
      <w:sz w:val="28"/>
      <w:szCs w:val="28"/>
    </w:rPr>
  </w:style>
  <w:style w:type="paragraph" w:customStyle="1" w:styleId="xl41">
    <w:name w:val="xl4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rPr>
  </w:style>
  <w:style w:type="paragraph" w:customStyle="1" w:styleId="CharCharCharCharCharChar">
    <w:name w:val="Char Char Char Char Char Char"/>
    <w:basedOn w:val="a1"/>
  </w:style>
  <w:style w:type="paragraph" w:customStyle="1" w:styleId="1-1">
    <w:name w:val="1-1"/>
    <w:basedOn w:val="a1"/>
    <w:pPr>
      <w:ind w:left="1440"/>
    </w:pPr>
    <w:rPr>
      <w:rFonts w:ascii="Arial" w:eastAsia="Times New Roman" w:hAnsi="Arial"/>
      <w:sz w:val="22"/>
      <w:szCs w:val="20"/>
      <w:lang w:eastAsia="it-IT"/>
    </w:rPr>
  </w:style>
  <w:style w:type="paragraph" w:customStyle="1" w:styleId="xl51">
    <w:name w:val="xl51"/>
    <w:basedOn w:val="a1"/>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afd">
    <w:name w:val="【正文】"/>
    <w:basedOn w:val="a1"/>
    <w:link w:val="Char7"/>
    <w:pPr>
      <w:spacing w:line="360" w:lineRule="auto"/>
      <w:ind w:firstLineChars="200" w:firstLine="200"/>
    </w:pPr>
    <w:rPr>
      <w:sz w:val="28"/>
      <w:szCs w:val="20"/>
    </w:rPr>
  </w:style>
  <w:style w:type="paragraph" w:customStyle="1" w:styleId="xl77">
    <w:name w:val="xl77"/>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b/>
      <w:bCs/>
      <w:sz w:val="20"/>
      <w:szCs w:val="20"/>
    </w:rPr>
  </w:style>
  <w:style w:type="paragraph" w:customStyle="1" w:styleId="xl71">
    <w:name w:val="xl71"/>
    <w:basedOn w:val="a1"/>
    <w:qFormat/>
    <w:pPr>
      <w:spacing w:before="100" w:beforeAutospacing="1" w:after="100" w:afterAutospacing="1" w:line="460" w:lineRule="atLeast"/>
      <w:textAlignment w:val="center"/>
    </w:pPr>
    <w:rPr>
      <w:rFonts w:ascii="黑体" w:eastAsia="黑体" w:hAnsi="Arial Unicode MS" w:cs="Arial Unicode MS" w:hint="eastAsia"/>
      <w:sz w:val="28"/>
      <w:szCs w:val="28"/>
    </w:rPr>
  </w:style>
  <w:style w:type="paragraph" w:customStyle="1" w:styleId="Char1CharCharChar1">
    <w:name w:val="Char1 Char Char Char1"/>
    <w:basedOn w:val="a1"/>
    <w:pPr>
      <w:spacing w:line="360" w:lineRule="auto"/>
      <w:ind w:firstLineChars="200" w:firstLine="200"/>
    </w:pPr>
    <w:rPr>
      <w:rFonts w:ascii="宋体" w:hAnsi="宋体" w:cs="宋体"/>
    </w:rPr>
  </w:style>
  <w:style w:type="paragraph" w:customStyle="1" w:styleId="CharChar3CharCharCharChar">
    <w:name w:val="Char Char3 Char Char Char Char"/>
    <w:basedOn w:val="a1"/>
    <w:pPr>
      <w:spacing w:after="160" w:line="240" w:lineRule="exact"/>
      <w:textAlignment w:val="baseline"/>
    </w:pPr>
    <w:rPr>
      <w:szCs w:val="20"/>
    </w:rPr>
  </w:style>
  <w:style w:type="paragraph" w:customStyle="1" w:styleId="xl58">
    <w:name w:val="xl5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right"/>
      <w:textAlignment w:val="center"/>
    </w:pPr>
    <w:rPr>
      <w:rFonts w:eastAsia="Arial Unicode MS"/>
      <w:sz w:val="20"/>
      <w:szCs w:val="20"/>
    </w:rPr>
  </w:style>
  <w:style w:type="paragraph" w:customStyle="1" w:styleId="Char26">
    <w:name w:val="Char2"/>
    <w:basedOn w:val="a1"/>
    <w:qFormat/>
    <w:pPr>
      <w:tabs>
        <w:tab w:val="left" w:pos="360"/>
        <w:tab w:val="left" w:pos="1545"/>
      </w:tabs>
      <w:spacing w:line="360" w:lineRule="auto"/>
    </w:pPr>
    <w:rPr>
      <w:sz w:val="28"/>
    </w:rPr>
  </w:style>
  <w:style w:type="paragraph" w:customStyle="1" w:styleId="affff9">
    <w:name w:val="高庆平标题一、"/>
    <w:basedOn w:val="affc"/>
    <w:next w:val="afff"/>
    <w:pPr>
      <w:spacing w:after="120"/>
      <w:jc w:val="left"/>
    </w:pPr>
    <w:rPr>
      <w:rFonts w:ascii="Times New Roman" w:hAnsi="Times New Roman" w:cs="宋体"/>
      <w:bCs w:val="0"/>
      <w:szCs w:val="20"/>
    </w:rPr>
  </w:style>
  <w:style w:type="paragraph" w:customStyle="1" w:styleId="xl192">
    <w:name w:val="xl192"/>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CM55">
    <w:name w:val="CM55"/>
    <w:basedOn w:val="Default"/>
    <w:next w:val="Default"/>
    <w:pPr>
      <w:spacing w:line="468" w:lineRule="atLeast"/>
    </w:pPr>
    <w:rPr>
      <w:rFonts w:ascii="黑体" w:eastAsia="黑体" w:hAnsi="Calibri" w:cs="黑体" w:hint="eastAsia"/>
      <w:kern w:val="0"/>
    </w:rPr>
  </w:style>
  <w:style w:type="paragraph" w:customStyle="1" w:styleId="xl33">
    <w:name w:val="xl33"/>
    <w:basedOn w:val="a1"/>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105">
    <w:name w:val="xl105"/>
    <w:basedOn w:val="a1"/>
    <w:qFormat/>
    <w:pPr>
      <w:pBdr>
        <w:top w:val="single" w:sz="4" w:space="0" w:color="auto"/>
        <w:left w:val="single" w:sz="4" w:space="20" w:color="auto"/>
        <w:bottom w:val="single" w:sz="4" w:space="0" w:color="auto"/>
        <w:right w:val="single" w:sz="4" w:space="0" w:color="auto"/>
      </w:pBdr>
      <w:shd w:val="clear" w:color="auto" w:fill="FFFFFF"/>
      <w:spacing w:before="100" w:beforeAutospacing="1" w:after="100" w:afterAutospacing="1" w:line="460" w:lineRule="atLeast"/>
      <w:ind w:firstLineChars="100" w:firstLine="100"/>
      <w:textAlignment w:val="center"/>
    </w:pPr>
    <w:rPr>
      <w:rFonts w:ascii="Arial Unicode MS" w:eastAsia="Arial Unicode MS" w:hAnsi="Arial Unicode MS" w:cs="Arial Unicode MS"/>
      <w:sz w:val="20"/>
      <w:szCs w:val="20"/>
    </w:rPr>
  </w:style>
  <w:style w:type="paragraph" w:customStyle="1" w:styleId="edri-titlethirdChar1">
    <w:name w:val="edri-title third Char1"/>
    <w:basedOn w:val="a1"/>
    <w:pPr>
      <w:tabs>
        <w:tab w:val="left" w:pos="0"/>
      </w:tabs>
      <w:spacing w:beforeLines="50" w:before="156" w:line="300" w:lineRule="auto"/>
      <w:ind w:left="964" w:hanging="964"/>
      <w:outlineLvl w:val="2"/>
    </w:pPr>
    <w:rPr>
      <w:rFonts w:ascii="Arial" w:hAnsi="Arial" w:cs="Arial"/>
      <w:bCs/>
    </w:rPr>
  </w:style>
  <w:style w:type="paragraph" w:customStyle="1" w:styleId="afff1">
    <w:name w:val="表格内容"/>
    <w:basedOn w:val="a1"/>
    <w:next w:val="a1"/>
    <w:link w:val="Charf6"/>
    <w:qFormat/>
    <w:pPr>
      <w:keepLines/>
      <w:overflowPunct w:val="0"/>
      <w:snapToGrid w:val="0"/>
      <w:spacing w:line="360" w:lineRule="exact"/>
      <w:jc w:val="center"/>
      <w:textAlignment w:val="baseline"/>
    </w:pPr>
    <w:rPr>
      <w:sz w:val="18"/>
      <w:szCs w:val="20"/>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rPr>
  </w:style>
  <w:style w:type="paragraph" w:customStyle="1" w:styleId="title-d">
    <w:name w:val="title-d"/>
    <w:basedOn w:val="a1"/>
    <w:pPr>
      <w:spacing w:before="100" w:beforeAutospacing="1" w:after="100" w:afterAutospacing="1" w:line="360" w:lineRule="auto"/>
    </w:pPr>
    <w:rPr>
      <w:rFonts w:ascii="宋体" w:hAnsi="宋体" w:cs="宋体"/>
    </w:rPr>
  </w:style>
  <w:style w:type="paragraph" w:customStyle="1" w:styleId="font7">
    <w:name w:val="font7"/>
    <w:basedOn w:val="a1"/>
    <w:qFormat/>
    <w:pPr>
      <w:spacing w:before="100" w:beforeAutospacing="1" w:after="100" w:afterAutospacing="1"/>
    </w:pPr>
    <w:rPr>
      <w:rFonts w:ascii="仿宋_GB2312" w:eastAsia="仿宋_GB2312" w:hAnsi="宋体" w:hint="eastAsia"/>
      <w:sz w:val="36"/>
      <w:szCs w:val="36"/>
    </w:rPr>
  </w:style>
  <w:style w:type="paragraph" w:customStyle="1" w:styleId="xl120">
    <w:name w:val="xl120"/>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188">
    <w:name w:val="xl188"/>
    <w:basedOn w:val="a1"/>
    <w:pP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128-00820481">
    <w:name w:val="样式 样式 样式 控制表 + 左侧:  1.28 字符 右侧:  -0.08 字符2 + 首行缩进:  0.48 厘米 + 右侧...1"/>
    <w:basedOn w:val="a1"/>
    <w:pPr>
      <w:tabs>
        <w:tab w:val="left" w:pos="9180"/>
      </w:tabs>
      <w:adjustRightInd w:val="0"/>
      <w:ind w:left="420" w:rightChars="-8" w:right="-17" w:hanging="420"/>
    </w:pPr>
    <w:rPr>
      <w:rFonts w:ascii="仿宋_GB2312" w:eastAsia="仿宋_GB2312" w:hAnsi="宋体" w:cs="仿宋_GB2312"/>
      <w:szCs w:val="21"/>
    </w:rPr>
  </w:style>
  <w:style w:type="paragraph" w:customStyle="1" w:styleId="24Char">
    <w:name w:val="样式 四号 加粗 居中 行距: 固定值 24 磅 Char"/>
    <w:basedOn w:val="10"/>
    <w:pPr>
      <w:keepNext w:val="0"/>
      <w:spacing w:line="480" w:lineRule="auto"/>
      <w:jc w:val="center"/>
      <w:outlineLvl w:val="9"/>
    </w:pPr>
    <w:rPr>
      <w:rFonts w:eastAsia="宋体"/>
      <w:bCs/>
      <w:spacing w:val="-20"/>
      <w:sz w:val="24"/>
    </w:rPr>
  </w:style>
  <w:style w:type="paragraph" w:customStyle="1" w:styleId="CharCharCharChar1">
    <w:name w:val="Char Char Char Char1"/>
    <w:basedOn w:val="a1"/>
    <w:pPr>
      <w:adjustRightInd w:val="0"/>
      <w:spacing w:after="160" w:line="240" w:lineRule="exact"/>
    </w:pPr>
    <w:rPr>
      <w:rFonts w:ascii="Arial" w:eastAsia="Times New Roman" w:hAnsi="Arial" w:cs="Verdana"/>
      <w:b/>
      <w:lang w:eastAsia="en-US"/>
    </w:rPr>
  </w:style>
  <w:style w:type="paragraph" w:customStyle="1" w:styleId="19">
    <w:name w:val="样式1"/>
    <w:basedOn w:val="a1"/>
    <w:qFormat/>
  </w:style>
  <w:style w:type="paragraph" w:customStyle="1" w:styleId="xl195">
    <w:name w:val="xl195"/>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font13">
    <w:name w:val="font13"/>
    <w:basedOn w:val="a1"/>
    <w:qFormat/>
    <w:pPr>
      <w:spacing w:before="100" w:beforeAutospacing="1" w:after="100" w:afterAutospacing="1"/>
    </w:pPr>
    <w:rPr>
      <w:rFonts w:ascii="Arial" w:hAnsi="Arial" w:cs="Arial"/>
      <w:color w:val="FF0000"/>
      <w:sz w:val="18"/>
      <w:szCs w:val="18"/>
      <w:u w:val="single"/>
    </w:rPr>
  </w:style>
  <w:style w:type="paragraph" w:customStyle="1" w:styleId="CharCharChar">
    <w:name w:val="Char Char Char"/>
    <w:basedOn w:val="a1"/>
    <w:rPr>
      <w:rFonts w:ascii="Tahoma" w:hAnsi="Tahoma"/>
      <w:szCs w:val="20"/>
    </w:rPr>
  </w:style>
  <w:style w:type="paragraph" w:customStyle="1" w:styleId="xl81">
    <w:name w:val="xl81"/>
    <w:basedOn w:val="a1"/>
    <w:qFormat/>
    <w:pPr>
      <w:spacing w:before="100" w:beforeAutospacing="1" w:after="100" w:afterAutospacing="1" w:line="460" w:lineRule="atLeast"/>
      <w:textAlignment w:val="center"/>
    </w:pPr>
    <w:rPr>
      <w:rFonts w:eastAsia="Arial Unicode MS"/>
      <w:sz w:val="20"/>
      <w:szCs w:val="20"/>
    </w:rPr>
  </w:style>
  <w:style w:type="paragraph" w:customStyle="1" w:styleId="affffa">
    <w:name w:val="表体宋旭峰"/>
    <w:basedOn w:val="a1"/>
    <w:pPr>
      <w:overflowPunct w:val="0"/>
      <w:spacing w:line="360" w:lineRule="exact"/>
      <w:jc w:val="center"/>
      <w:textAlignment w:val="baseline"/>
    </w:pPr>
    <w:rPr>
      <w:rFonts w:ascii="仿宋_GB2312" w:cs="Courier New"/>
      <w:kern w:val="24"/>
      <w:szCs w:val="18"/>
    </w:rPr>
  </w:style>
  <w:style w:type="paragraph" w:customStyle="1" w:styleId="CharCharCharCharCharCharCharCharCharChar1">
    <w:name w:val="Char Char Char Char Char Char Char Char Char Char1"/>
    <w:basedOn w:val="a1"/>
    <w:qFormat/>
    <w:rPr>
      <w:szCs w:val="21"/>
    </w:rPr>
  </w:style>
  <w:style w:type="paragraph" w:customStyle="1" w:styleId="xl102">
    <w:name w:val="xl102"/>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0">
    <w:name w:val="0"/>
    <w:basedOn w:val="a1"/>
    <w:qFormat/>
    <w:pPr>
      <w:spacing w:before="100" w:beforeAutospacing="1" w:after="100" w:afterAutospacing="1" w:line="360" w:lineRule="auto"/>
    </w:pPr>
    <w:rPr>
      <w:rFonts w:ascii="宋体" w:hAnsi="宋体" w:cs="宋体"/>
    </w:rPr>
  </w:style>
  <w:style w:type="paragraph" w:customStyle="1" w:styleId="c">
    <w:name w:val="c"/>
    <w:qFormat/>
    <w:pPr>
      <w:widowControl w:val="0"/>
      <w:autoSpaceDE w:val="0"/>
      <w:autoSpaceDN w:val="0"/>
      <w:adjustRightInd w:val="0"/>
      <w:jc w:val="both"/>
    </w:pPr>
    <w:rPr>
      <w:rFonts w:ascii="五" w:eastAsia="五"/>
      <w:kern w:val="2"/>
      <w:sz w:val="24"/>
      <w:szCs w:val="24"/>
    </w:rPr>
  </w:style>
  <w:style w:type="paragraph" w:customStyle="1" w:styleId="affffb">
    <w:name w:val="表标题"/>
    <w:basedOn w:val="a1"/>
    <w:qFormat/>
    <w:pPr>
      <w:autoSpaceDE w:val="0"/>
      <w:autoSpaceDN w:val="0"/>
      <w:adjustRightInd w:val="0"/>
      <w:snapToGrid w:val="0"/>
      <w:spacing w:line="360" w:lineRule="auto"/>
      <w:ind w:left="198" w:firstLineChars="200" w:firstLine="482"/>
      <w:jc w:val="center"/>
    </w:pPr>
    <w:rPr>
      <w:rFonts w:ascii="宋体" w:hAnsi="宋体"/>
      <w:b/>
      <w:bCs/>
    </w:rPr>
  </w:style>
  <w:style w:type="paragraph" w:customStyle="1" w:styleId="msolistparagraph0">
    <w:name w:val="msolistparagraph"/>
    <w:basedOn w:val="a1"/>
    <w:pPr>
      <w:spacing w:before="100" w:beforeAutospacing="1" w:after="100" w:afterAutospacing="1" w:line="260" w:lineRule="atLeast"/>
    </w:pPr>
    <w:rPr>
      <w:rFonts w:ascii="宋体" w:hAnsi="宋体" w:cs="宋体"/>
      <w:color w:val="000000"/>
      <w:sz w:val="18"/>
      <w:szCs w:val="18"/>
    </w:rPr>
  </w:style>
  <w:style w:type="paragraph" w:customStyle="1" w:styleId="xl116">
    <w:name w:val="xl116"/>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aff1">
    <w:name w:val="表体"/>
    <w:basedOn w:val="afffc"/>
    <w:link w:val="Charb"/>
    <w:qFormat/>
    <w:pPr>
      <w:ind w:leftChars="0" w:left="0" w:firstLineChars="0" w:firstLine="0"/>
      <w:jc w:val="center"/>
    </w:pPr>
    <w:rPr>
      <w:rFonts w:eastAsia="仿宋"/>
      <w:szCs w:val="22"/>
    </w:rPr>
  </w:style>
  <w:style w:type="paragraph" w:customStyle="1" w:styleId="font9">
    <w:name w:val="font9"/>
    <w:basedOn w:val="a1"/>
    <w:qFormat/>
    <w:pPr>
      <w:spacing w:before="100" w:beforeAutospacing="1" w:after="100" w:afterAutospacing="1"/>
    </w:pPr>
    <w:rPr>
      <w:rFonts w:ascii="宋体" w:hAnsi="宋体" w:hint="eastAsia"/>
      <w:sz w:val="36"/>
      <w:szCs w:val="36"/>
    </w:rPr>
  </w:style>
  <w:style w:type="paragraph" w:customStyle="1" w:styleId="CharCharCharCharCharCharCharCharCharCharCharCharChar1">
    <w:name w:val="Char Char Char Char Char Char Char Char Char Char Char Char Char1"/>
    <w:basedOn w:val="a1"/>
    <w:pPr>
      <w:spacing w:after="160" w:line="240" w:lineRule="exact"/>
    </w:pPr>
    <w:rPr>
      <w:rFonts w:ascii="Arial" w:eastAsia="Times New Roman" w:hAnsi="Arial" w:cs="Verdana"/>
      <w:b/>
      <w:szCs w:val="20"/>
      <w:lang w:eastAsia="en-US"/>
    </w:rPr>
  </w:style>
  <w:style w:type="paragraph" w:customStyle="1" w:styleId="xl199">
    <w:name w:val="xl199"/>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xl57">
    <w:name w:val="xl57"/>
    <w:basedOn w:val="a1"/>
    <w:qFormat/>
    <w:pPr>
      <w:pBdr>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Unicode MS" w:eastAsia="Arial Unicode MS" w:hAnsi="Arial Unicode MS" w:cs="Arial Unicode MS"/>
      <w:b/>
      <w:bCs/>
      <w:sz w:val="20"/>
      <w:szCs w:val="20"/>
    </w:rPr>
  </w:style>
  <w:style w:type="paragraph" w:customStyle="1" w:styleId="xl119">
    <w:name w:val="xl119"/>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ParaChar">
    <w:name w:val="默认段落字体 Para Char"/>
    <w:basedOn w:val="a1"/>
    <w:qFormat/>
    <w:rPr>
      <w:rFonts w:ascii="宋体"/>
      <w:sz w:val="28"/>
    </w:rPr>
  </w:style>
  <w:style w:type="paragraph" w:customStyle="1" w:styleId="Char30">
    <w:name w:val="Char3"/>
    <w:basedOn w:val="a1"/>
    <w:pPr>
      <w:adjustRightInd w:val="0"/>
      <w:spacing w:after="160" w:line="240" w:lineRule="exact"/>
      <w:textAlignment w:val="baseline"/>
    </w:pPr>
    <w:rPr>
      <w:rFonts w:ascii="Arial" w:eastAsia="Times New Roman" w:hAnsi="Arial" w:cs="Verdana"/>
      <w:b/>
      <w:lang w:eastAsia="en-US"/>
    </w:rPr>
  </w:style>
  <w:style w:type="paragraph" w:customStyle="1" w:styleId="12">
    <w:name w:val="标题1"/>
    <w:basedOn w:val="a1"/>
    <w:link w:val="1Char0"/>
    <w:qFormat/>
    <w:pPr>
      <w:tabs>
        <w:tab w:val="right" w:leader="middleDot" w:pos="7980"/>
      </w:tabs>
      <w:adjustRightInd w:val="0"/>
      <w:snapToGrid w:val="0"/>
      <w:spacing w:afterLines="30" w:line="460" w:lineRule="atLeast"/>
      <w:outlineLvl w:val="0"/>
    </w:pPr>
    <w:rPr>
      <w:rFonts w:ascii="黑体" w:eastAsia="黑体" w:hAnsi="宋体"/>
      <w:color w:val="000000"/>
      <w:spacing w:val="4"/>
      <w:kern w:val="24"/>
      <w:sz w:val="28"/>
      <w:szCs w:val="26"/>
    </w:rPr>
  </w:style>
  <w:style w:type="paragraph" w:customStyle="1" w:styleId="CharCharCharCharCharChar1CharCharCharCharCharCharCharCharCharCharCharCharChar1">
    <w:name w:val="Char Char Char Char Char Char1 Char Char Char Char Char Char Char Char Char Char Char Char Char1"/>
    <w:basedOn w:val="a1"/>
    <w:pPr>
      <w:spacing w:line="360" w:lineRule="auto"/>
    </w:pPr>
    <w:rPr>
      <w:sz w:val="28"/>
      <w:szCs w:val="21"/>
    </w:rPr>
  </w:style>
  <w:style w:type="paragraph" w:customStyle="1" w:styleId="xl98">
    <w:name w:val="xl98"/>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xl89">
    <w:name w:val="xl89"/>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a20">
    <w:name w:val="a2"/>
    <w:basedOn w:val="a1"/>
    <w:pPr>
      <w:spacing w:before="100" w:beforeAutospacing="1" w:after="100" w:afterAutospacing="1" w:line="360" w:lineRule="auto"/>
    </w:pPr>
    <w:rPr>
      <w:rFonts w:ascii="宋体" w:hAnsi="宋体" w:cs="宋体"/>
      <w:color w:val="000000"/>
    </w:rPr>
  </w:style>
  <w:style w:type="paragraph" w:styleId="afa">
    <w:name w:val="Quote"/>
    <w:basedOn w:val="a1"/>
    <w:next w:val="a1"/>
    <w:link w:val="Char5"/>
    <w:uiPriority w:val="29"/>
    <w:qFormat/>
    <w:rPr>
      <w:i/>
    </w:rPr>
  </w:style>
  <w:style w:type="paragraph" w:customStyle="1" w:styleId="xl94">
    <w:name w:val="xl94"/>
    <w:basedOn w:val="a1"/>
    <w:qFormat/>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font6">
    <w:name w:val="font6"/>
    <w:basedOn w:val="a1"/>
    <w:qFormat/>
    <w:pPr>
      <w:spacing w:before="100" w:beforeAutospacing="1" w:after="100" w:afterAutospacing="1"/>
    </w:pPr>
  </w:style>
  <w:style w:type="paragraph" w:customStyle="1" w:styleId="affffc">
    <w:name w:val="正文表格"/>
    <w:basedOn w:val="a1"/>
    <w:qFormat/>
    <w:pPr>
      <w:keepNext/>
      <w:keepLines/>
      <w:overflowPunct w:val="0"/>
      <w:adjustRightInd w:val="0"/>
      <w:spacing w:before="80" w:line="360" w:lineRule="auto"/>
      <w:jc w:val="center"/>
      <w:textAlignment w:val="bottom"/>
    </w:pPr>
    <w:rPr>
      <w:sz w:val="28"/>
      <w:szCs w:val="20"/>
    </w:rPr>
  </w:style>
  <w:style w:type="paragraph" w:customStyle="1" w:styleId="110">
    <w:name w:val="日期11"/>
    <w:basedOn w:val="a1"/>
    <w:next w:val="a1"/>
    <w:pPr>
      <w:adjustRightInd w:val="0"/>
      <w:spacing w:line="312" w:lineRule="atLeast"/>
      <w:textAlignment w:val="baseline"/>
    </w:pPr>
    <w:rPr>
      <w:rFonts w:eastAsia="楷体_GB2312"/>
      <w:sz w:val="28"/>
    </w:rPr>
  </w:style>
  <w:style w:type="paragraph" w:customStyle="1" w:styleId="xl113">
    <w:name w:val="xl113"/>
    <w:basedOn w:val="a1"/>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xl193">
    <w:name w:val="xl193"/>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afff">
    <w:name w:val="高庆平标题（一）"/>
    <w:basedOn w:val="2"/>
    <w:next w:val="a1"/>
    <w:link w:val="Charf4"/>
    <w:pPr>
      <w:keepNext w:val="0"/>
      <w:snapToGrid/>
      <w:spacing w:before="120" w:after="120" w:line="240" w:lineRule="auto"/>
      <w:ind w:left="0" w:firstLine="567"/>
    </w:pPr>
    <w:rPr>
      <w:rFonts w:eastAsia="黑体"/>
      <w:b w:val="0"/>
      <w:bCs/>
      <w:snapToGrid/>
      <w:kern w:val="2"/>
      <w:szCs w:val="32"/>
    </w:rPr>
  </w:style>
  <w:style w:type="paragraph" w:customStyle="1" w:styleId="xl26">
    <w:name w:val="xl2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affffd">
    <w:name w:val="文件编号"/>
    <w:basedOn w:val="a1"/>
    <w:qFormat/>
    <w:pPr>
      <w:adjustRightInd w:val="0"/>
      <w:spacing w:line="700" w:lineRule="exact"/>
    </w:pPr>
    <w:rPr>
      <w:rFonts w:ascii="金山简行楷" w:eastAsia="黑体"/>
      <w:snapToGrid w:val="0"/>
      <w:sz w:val="28"/>
    </w:rPr>
  </w:style>
  <w:style w:type="paragraph" w:customStyle="1" w:styleId="p0">
    <w:name w:val="p0"/>
    <w:basedOn w:val="a1"/>
    <w:qFormat/>
    <w:rPr>
      <w:sz w:val="28"/>
      <w:szCs w:val="28"/>
    </w:rPr>
  </w:style>
  <w:style w:type="paragraph" w:customStyle="1" w:styleId="affffe">
    <w:name w:val="正文 + 宋体"/>
    <w:basedOn w:val="affe"/>
    <w:pPr>
      <w:ind w:leftChars="0" w:left="0"/>
      <w:jc w:val="center"/>
      <w:textAlignment w:val="baseline"/>
    </w:pPr>
    <w:rPr>
      <w:rFonts w:ascii="宋体" w:hAnsi="宋体"/>
      <w:color w:val="000000"/>
      <w:szCs w:val="21"/>
    </w:rPr>
  </w:style>
  <w:style w:type="paragraph" w:customStyle="1" w:styleId="affa">
    <w:name w:val="报告表格"/>
    <w:basedOn w:val="a1"/>
    <w:link w:val="Charf0"/>
    <w:pPr>
      <w:autoSpaceDE w:val="0"/>
      <w:autoSpaceDN w:val="0"/>
      <w:adjustRightInd w:val="0"/>
      <w:spacing w:before="40" w:after="40"/>
      <w:jc w:val="center"/>
    </w:pPr>
    <w:rPr>
      <w:rFonts w:ascii="仿宋_GB2312"/>
      <w:sz w:val="28"/>
      <w:szCs w:val="21"/>
    </w:rPr>
  </w:style>
  <w:style w:type="paragraph" w:customStyle="1" w:styleId="xl59">
    <w:name w:val="xl59"/>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eastAsia="Arial Unicode MS"/>
      <w:sz w:val="20"/>
      <w:szCs w:val="20"/>
    </w:rPr>
  </w:style>
  <w:style w:type="paragraph" w:customStyle="1" w:styleId="xl34">
    <w:name w:val="xl34"/>
    <w:basedOn w:val="a1"/>
    <w:qFormat/>
    <w:pPr>
      <w:pBdr>
        <w:top w:val="single" w:sz="4" w:space="0" w:color="auto"/>
        <w:bottom w:val="single" w:sz="4" w:space="0" w:color="auto"/>
        <w:right w:val="single" w:sz="4" w:space="0" w:color="auto"/>
      </w:pBdr>
      <w:spacing w:before="100" w:beforeAutospacing="1" w:after="100" w:afterAutospacing="1"/>
      <w:textAlignment w:val="top"/>
    </w:pPr>
    <w:rPr>
      <w:rFonts w:ascii="宋体" w:hAnsi="宋体"/>
      <w:color w:val="000000"/>
      <w:szCs w:val="21"/>
    </w:rPr>
  </w:style>
  <w:style w:type="paragraph" w:customStyle="1" w:styleId="xl97">
    <w:name w:val="xl97"/>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82">
    <w:name w:val="xl82"/>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style44">
    <w:name w:val="style44"/>
    <w:basedOn w:val="a1"/>
    <w:pPr>
      <w:spacing w:before="100" w:beforeAutospacing="1" w:after="100" w:afterAutospacing="1" w:line="360" w:lineRule="auto"/>
    </w:pPr>
    <w:rPr>
      <w:rFonts w:ascii="宋体" w:hAnsi="宋体" w:cs="宋体"/>
      <w:sz w:val="18"/>
      <w:szCs w:val="18"/>
    </w:rPr>
  </w:style>
  <w:style w:type="paragraph" w:customStyle="1" w:styleId="30505">
    <w:name w:val="样式 标题 3 + 段前: 0.5 行 段后: 0.5 行"/>
    <w:basedOn w:val="31"/>
    <w:pPr>
      <w:keepNext/>
      <w:keepLines/>
      <w:spacing w:beforeLines="50" w:before="156" w:afterLines="50" w:after="156" w:line="360" w:lineRule="auto"/>
    </w:pPr>
    <w:rPr>
      <w:rFonts w:eastAsia="黑体" w:cs="宋体"/>
      <w:bCs/>
      <w:snapToGrid/>
      <w:kern w:val="2"/>
      <w:szCs w:val="20"/>
    </w:rPr>
  </w:style>
  <w:style w:type="paragraph" w:customStyle="1" w:styleId="CharCharCharCharCharCharChar2">
    <w:name w:val="Char Char Char Char Char Char Char2"/>
    <w:basedOn w:val="a1"/>
    <w:pPr>
      <w:spacing w:line="360" w:lineRule="auto"/>
    </w:pPr>
  </w:style>
  <w:style w:type="paragraph" w:customStyle="1" w:styleId="afffff">
    <w:name w:val="表格小四"/>
    <w:basedOn w:val="a1"/>
    <w:pPr>
      <w:spacing w:beforeLines="30" w:before="93" w:afterLines="20" w:after="62" w:line="360" w:lineRule="auto"/>
      <w:jc w:val="center"/>
    </w:pPr>
    <w:rPr>
      <w:szCs w:val="20"/>
    </w:rPr>
  </w:style>
  <w:style w:type="paragraph" w:customStyle="1" w:styleId="1a">
    <w:name w:val="1表格"/>
    <w:basedOn w:val="a1"/>
    <w:pPr>
      <w:snapToGrid w:val="0"/>
      <w:spacing w:line="160" w:lineRule="atLeast"/>
      <w:jc w:val="center"/>
    </w:pPr>
    <w:rPr>
      <w:szCs w:val="20"/>
    </w:rPr>
  </w:style>
  <w:style w:type="paragraph" w:customStyle="1" w:styleId="CharCharCharCharCharCharCharCharCharChar">
    <w:name w:val="Char Char Char Char Char Char Char Char Char Char"/>
    <w:basedOn w:val="a1"/>
    <w:rPr>
      <w:szCs w:val="21"/>
    </w:rPr>
  </w:style>
  <w:style w:type="paragraph" w:customStyle="1" w:styleId="CharCharCharChar">
    <w:name w:val="Char Char Char Char"/>
    <w:basedOn w:val="a1"/>
    <w:qFormat/>
    <w:pPr>
      <w:adjustRightInd w:val="0"/>
      <w:spacing w:after="160" w:line="240" w:lineRule="exact"/>
      <w:textAlignment w:val="baseline"/>
    </w:pPr>
    <w:rPr>
      <w:rFonts w:ascii="Arial" w:eastAsia="Times New Roman" w:hAnsi="Arial" w:cs="Verdana"/>
      <w:b/>
      <w:lang w:eastAsia="en-US"/>
    </w:rPr>
  </w:style>
  <w:style w:type="paragraph" w:customStyle="1" w:styleId="325">
    <w:name w:val="样式 标题 3 + 宋体 小四 行距: 固定值 25 磅"/>
    <w:basedOn w:val="31"/>
    <w:pPr>
      <w:keepNext/>
      <w:keepLines/>
    </w:pPr>
    <w:rPr>
      <w:rFonts w:ascii="宋体" w:eastAsia="黑体" w:hAnsi="宋体" w:cs="宋体"/>
      <w:bCs/>
      <w:snapToGrid/>
      <w:kern w:val="2"/>
      <w:sz w:val="24"/>
      <w:szCs w:val="20"/>
    </w:rPr>
  </w:style>
  <w:style w:type="paragraph" w:customStyle="1" w:styleId="xl107">
    <w:name w:val="xl10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eastAsia="Arial Unicode MS"/>
      <w:sz w:val="20"/>
      <w:szCs w:val="20"/>
    </w:rPr>
  </w:style>
  <w:style w:type="paragraph" w:customStyle="1" w:styleId="xl76">
    <w:name w:val="xl76"/>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sz w:val="20"/>
      <w:szCs w:val="20"/>
    </w:rPr>
  </w:style>
  <w:style w:type="paragraph" w:customStyle="1" w:styleId="xl104">
    <w:name w:val="xl104"/>
    <w:basedOn w:val="a1"/>
    <w:qFormat/>
    <w:pPr>
      <w:spacing w:before="100" w:beforeAutospacing="1" w:after="100" w:afterAutospacing="1" w:line="460" w:lineRule="atLeast"/>
    </w:pPr>
    <w:rPr>
      <w:rFonts w:eastAsia="Arial Unicode MS"/>
      <w:sz w:val="20"/>
      <w:szCs w:val="20"/>
    </w:rPr>
  </w:style>
  <w:style w:type="paragraph" w:customStyle="1" w:styleId="CharChar40">
    <w:name w:val="Char Char4"/>
    <w:basedOn w:val="a1"/>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rPr>
  </w:style>
  <w:style w:type="paragraph" w:customStyle="1" w:styleId="xl42">
    <w:name w:val="xl4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2"/>
      <w:szCs w:val="22"/>
    </w:rPr>
  </w:style>
  <w:style w:type="paragraph" w:customStyle="1" w:styleId="63">
    <w:name w:val="表6"/>
    <w:basedOn w:val="afff2"/>
    <w:pPr>
      <w:spacing w:line="360" w:lineRule="auto"/>
      <w:jc w:val="center"/>
    </w:pPr>
    <w:rPr>
      <w:rFonts w:ascii="宋体" w:eastAsia="黑体" w:hAnsi="宋体"/>
      <w:szCs w:val="24"/>
    </w:rPr>
  </w:style>
  <w:style w:type="paragraph" w:customStyle="1" w:styleId="xl194">
    <w:name w:val="xl194"/>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sz w:val="19"/>
      <w:szCs w:val="19"/>
    </w:rPr>
  </w:style>
  <w:style w:type="paragraph" w:customStyle="1" w:styleId="xl60">
    <w:name w:val="xl60"/>
    <w:basedOn w:val="a1"/>
    <w:qFormat/>
    <w:pPr>
      <w:pBdr>
        <w:bottom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edri-1title">
    <w:name w:val="edri-1).title"/>
    <w:basedOn w:val="a1"/>
    <w:pPr>
      <w:tabs>
        <w:tab w:val="left" w:pos="780"/>
        <w:tab w:val="left" w:pos="1785"/>
      </w:tabs>
      <w:spacing w:beforeLines="50" w:before="156" w:line="300" w:lineRule="auto"/>
      <w:ind w:left="780" w:rightChars="100" w:right="210" w:hangingChars="200" w:hanging="360"/>
      <w:outlineLvl w:val="4"/>
    </w:pPr>
    <w:rPr>
      <w:rFonts w:ascii="Arial" w:hAnsi="Arial" w:cs="Arial"/>
      <w:bCs/>
    </w:rPr>
  </w:style>
  <w:style w:type="paragraph" w:customStyle="1" w:styleId="xl62">
    <w:name w:val="xl62"/>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color w:val="000000"/>
      <w:sz w:val="20"/>
      <w:szCs w:val="20"/>
    </w:rPr>
  </w:style>
  <w:style w:type="paragraph" w:customStyle="1" w:styleId="xl36">
    <w:name w:val="xl36"/>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TimesNewRoman20">
    <w:name w:val="样式 (西文) Times New Roman (中文) 宋体 (符号) 宋体 行距: 固定值 20 磅 首行缩进:  ..."/>
    <w:basedOn w:val="a1"/>
    <w:pPr>
      <w:spacing w:line="400" w:lineRule="exact"/>
      <w:ind w:firstLineChars="200" w:firstLine="200"/>
    </w:pPr>
    <w:rPr>
      <w:rFonts w:hAnsi="宋体" w:cs="宋体"/>
      <w:szCs w:val="20"/>
      <w:lang w:eastAsia="de-DE"/>
    </w:rPr>
  </w:style>
  <w:style w:type="paragraph" w:customStyle="1" w:styleId="Arial1522">
    <w:name w:val="样式 样式 样式 样式 Arial 小四 行距: 1.5 倍行距 + 首行缩进:  2 字符 + 首行缩进:  2 字符 + 宋体"/>
    <w:basedOn w:val="a1"/>
    <w:link w:val="Arial1522Char"/>
    <w:pPr>
      <w:spacing w:line="440" w:lineRule="exact"/>
      <w:ind w:firstLineChars="200" w:firstLine="200"/>
    </w:pPr>
    <w:rPr>
      <w:rFonts w:ascii="Arial" w:hAnsi="Arial"/>
    </w:rPr>
  </w:style>
  <w:style w:type="paragraph" w:customStyle="1" w:styleId="Char110">
    <w:name w:val="Char11"/>
    <w:basedOn w:val="a1"/>
    <w:pPr>
      <w:adjustRightInd w:val="0"/>
      <w:spacing w:after="160" w:line="240" w:lineRule="exact"/>
      <w:textAlignment w:val="baseline"/>
    </w:pPr>
    <w:rPr>
      <w:rFonts w:ascii="Arial" w:eastAsia="Times New Roman" w:hAnsi="Arial" w:cs="Verdana"/>
      <w:b/>
      <w:lang w:eastAsia="en-US"/>
    </w:rPr>
  </w:style>
  <w:style w:type="paragraph" w:styleId="afffff0">
    <w:name w:val="List Paragraph"/>
    <w:basedOn w:val="a1"/>
    <w:uiPriority w:val="34"/>
    <w:qFormat/>
    <w:pPr>
      <w:spacing w:line="520" w:lineRule="atLeast"/>
      <w:ind w:firstLineChars="200" w:firstLine="420"/>
    </w:pPr>
    <w:rPr>
      <w:rFonts w:ascii="Calibri" w:hAnsi="Calibri"/>
      <w:sz w:val="26"/>
      <w:szCs w:val="22"/>
    </w:rPr>
  </w:style>
  <w:style w:type="paragraph" w:customStyle="1" w:styleId="Char18">
    <w:name w:val="Char1"/>
    <w:basedOn w:val="a1"/>
  </w:style>
  <w:style w:type="paragraph" w:customStyle="1" w:styleId="CharCharCharCharCharCharChar3">
    <w:name w:val="Char Char Char Char Char Char Char3"/>
    <w:basedOn w:val="a1"/>
  </w:style>
  <w:style w:type="paragraph" w:customStyle="1" w:styleId="xl54">
    <w:name w:val="xl54"/>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eastAsia="Arial Unicode MS"/>
      <w:sz w:val="20"/>
      <w:szCs w:val="20"/>
    </w:rPr>
  </w:style>
  <w:style w:type="paragraph" w:customStyle="1" w:styleId="311">
    <w:name w:val="正文文本 31"/>
    <w:basedOn w:val="a1"/>
    <w:qFormat/>
    <w:pPr>
      <w:autoSpaceDE w:val="0"/>
      <w:autoSpaceDN w:val="0"/>
      <w:adjustRightInd w:val="0"/>
      <w:spacing w:line="312" w:lineRule="atLeast"/>
      <w:jc w:val="center"/>
      <w:textAlignment w:val="baseline"/>
    </w:pPr>
    <w:rPr>
      <w:rFonts w:ascii="楷体" w:eastAsia="楷体"/>
      <w:sz w:val="28"/>
      <w:szCs w:val="20"/>
    </w:rPr>
  </w:style>
  <w:style w:type="paragraph" w:customStyle="1" w:styleId="24Char0">
    <w:name w:val="样式 样式 四号 加粗 居中 行距: 固定值 24 磅 + 非加粗 Char"/>
    <w:basedOn w:val="24Char"/>
    <w:rPr>
      <w:szCs w:val="28"/>
    </w:rPr>
  </w:style>
  <w:style w:type="paragraph" w:customStyle="1" w:styleId="xl43">
    <w:name w:val="xl4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99">
    <w:name w:val="xl99"/>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117">
    <w:name w:val="xl117"/>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b/>
      <w:bCs/>
      <w:sz w:val="20"/>
      <w:szCs w:val="20"/>
    </w:rPr>
  </w:style>
  <w:style w:type="paragraph" w:customStyle="1" w:styleId="afffff1">
    <w:name w:val="表名、图名"/>
    <w:basedOn w:val="a1"/>
    <w:pPr>
      <w:jc w:val="center"/>
    </w:pPr>
    <w:rPr>
      <w:b/>
      <w:szCs w:val="18"/>
    </w:rPr>
  </w:style>
  <w:style w:type="paragraph" w:customStyle="1" w:styleId="afffff2">
    <w:name w:val="图表标题"/>
    <w:basedOn w:val="a1"/>
    <w:next w:val="a1"/>
    <w:link w:val="CharChar6"/>
    <w:qFormat/>
    <w:pPr>
      <w:spacing w:line="480" w:lineRule="exact"/>
      <w:ind w:firstLineChars="200" w:firstLine="560"/>
      <w:textAlignment w:val="baseline"/>
    </w:pPr>
    <w:rPr>
      <w:color w:val="000000"/>
      <w:sz w:val="28"/>
      <w:szCs w:val="28"/>
    </w:rPr>
  </w:style>
  <w:style w:type="paragraph" w:customStyle="1" w:styleId="CharCharCharCharCharChar1Char">
    <w:name w:val="Char Char Char Char Char Char1 Char"/>
    <w:basedOn w:val="a1"/>
    <w:qFormat/>
  </w:style>
  <w:style w:type="paragraph" w:customStyle="1" w:styleId="xl114">
    <w:name w:val="xl114"/>
    <w:basedOn w:val="a1"/>
    <w:pPr>
      <w:pBdr>
        <w:top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font8">
    <w:name w:val="font8"/>
    <w:basedOn w:val="a1"/>
    <w:qFormat/>
    <w:pPr>
      <w:spacing w:before="100" w:beforeAutospacing="1" w:after="100" w:afterAutospacing="1"/>
    </w:pPr>
    <w:rPr>
      <w:sz w:val="36"/>
      <w:szCs w:val="36"/>
    </w:rPr>
  </w:style>
  <w:style w:type="paragraph" w:customStyle="1" w:styleId="afffff3">
    <w:name w:val="正文（左缩进+悬挂缩进）"/>
    <w:basedOn w:val="a1"/>
    <w:pPr>
      <w:tabs>
        <w:tab w:val="left" w:pos="1545"/>
      </w:tabs>
      <w:adjustRightInd w:val="0"/>
      <w:snapToGrid w:val="0"/>
      <w:spacing w:afterLines="50" w:after="156" w:line="360" w:lineRule="auto"/>
      <w:ind w:left="1545" w:hanging="420"/>
    </w:pPr>
    <w:rPr>
      <w:color w:val="000000"/>
      <w:szCs w:val="20"/>
    </w:rPr>
  </w:style>
  <w:style w:type="paragraph" w:customStyle="1" w:styleId="afffff4">
    <w:name w:val="表格内"/>
    <w:basedOn w:val="a1"/>
    <w:qFormat/>
    <w:pPr>
      <w:spacing w:line="360" w:lineRule="exact"/>
      <w:jc w:val="center"/>
    </w:pPr>
    <w:rPr>
      <w:color w:val="000000"/>
      <w:szCs w:val="21"/>
    </w:rPr>
  </w:style>
  <w:style w:type="paragraph" w:customStyle="1" w:styleId="1b">
    <w:name w:val="日期1"/>
    <w:basedOn w:val="a1"/>
    <w:next w:val="a1"/>
    <w:pPr>
      <w:adjustRightInd w:val="0"/>
      <w:spacing w:line="312" w:lineRule="atLeast"/>
      <w:textAlignment w:val="baseline"/>
    </w:pPr>
    <w:rPr>
      <w:sz w:val="28"/>
      <w:szCs w:val="20"/>
    </w:rPr>
  </w:style>
  <w:style w:type="paragraph" w:customStyle="1" w:styleId="afb">
    <w:name w:val="报告正文"/>
    <w:link w:val="Char6"/>
    <w:qFormat/>
    <w:pPr>
      <w:widowControl w:val="0"/>
      <w:suppressAutoHyphens/>
      <w:topLinePunct/>
      <w:spacing w:line="460" w:lineRule="atLeast"/>
      <w:jc w:val="center"/>
    </w:pPr>
    <w:rPr>
      <w:rFonts w:ascii="宋体" w:hAnsi="宋体"/>
      <w:b/>
      <w:kern w:val="2"/>
      <w:sz w:val="26"/>
      <w:szCs w:val="26"/>
    </w:rPr>
  </w:style>
  <w:style w:type="paragraph" w:customStyle="1" w:styleId="CharCharCharCharCharCharChar1">
    <w:name w:val="Char Char Char Char Char Char Char1"/>
    <w:basedOn w:val="a1"/>
    <w:qFormat/>
    <w:pPr>
      <w:spacing w:after="160" w:line="240" w:lineRule="exact"/>
    </w:pPr>
    <w:rPr>
      <w:szCs w:val="20"/>
    </w:rPr>
  </w:style>
  <w:style w:type="paragraph" w:customStyle="1" w:styleId="CharChar1CharCharCharCharCharChar">
    <w:name w:val="Char Char1 Char Char Char Char Char Char"/>
    <w:basedOn w:val="a1"/>
    <w:qFormat/>
    <w:pPr>
      <w:spacing w:after="160" w:line="240" w:lineRule="exact"/>
    </w:pPr>
    <w:rPr>
      <w:rFonts w:ascii="Verdana" w:eastAsia="仿宋_GB2312" w:hAnsi="Verdana"/>
      <w:szCs w:val="20"/>
      <w:lang w:eastAsia="en-US"/>
    </w:rPr>
  </w:style>
  <w:style w:type="paragraph" w:customStyle="1" w:styleId="xl124">
    <w:name w:val="xl124"/>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xl108">
    <w:name w:val="xl10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eastAsia="Arial Unicode MS"/>
      <w:szCs w:val="21"/>
    </w:rPr>
  </w:style>
  <w:style w:type="paragraph" w:customStyle="1" w:styleId="xl133">
    <w:name w:val="xl133"/>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xl93">
    <w:name w:val="xl93"/>
    <w:basedOn w:val="a1"/>
    <w:qFormat/>
    <w:pPr>
      <w:pBdr>
        <w:top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189">
    <w:name w:val="xl189"/>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Unicode MS" w:eastAsia="Arial Unicode MS" w:hAnsi="Arial Unicode MS" w:cs="Arial Unicode MS"/>
      <w:sz w:val="19"/>
      <w:szCs w:val="19"/>
    </w:rPr>
  </w:style>
  <w:style w:type="paragraph" w:customStyle="1" w:styleId="xl118">
    <w:name w:val="xl118"/>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pPr>
    <w:rPr>
      <w:rFonts w:ascii="Arial Unicode MS" w:eastAsia="Arial Unicode MS" w:hAnsi="Arial Unicode MS" w:cs="Arial Unicode MS"/>
      <w:sz w:val="20"/>
      <w:szCs w:val="20"/>
    </w:rPr>
  </w:style>
  <w:style w:type="paragraph" w:customStyle="1" w:styleId="2TimesNewRoman">
    <w:name w:val="样式 标题 2 + (西文) Times New Roman (中文) 宋体 四号"/>
    <w:basedOn w:val="2"/>
    <w:link w:val="2TimesNewRomanChar"/>
    <w:pPr>
      <w:keepLines/>
      <w:adjustRightInd w:val="0"/>
      <w:snapToGrid/>
      <w:ind w:left="0" w:firstLine="0"/>
      <w:jc w:val="center"/>
      <w:textAlignment w:val="baseline"/>
    </w:pPr>
    <w:rPr>
      <w:rFonts w:eastAsia="楷体_GB2312"/>
      <w:b w:val="0"/>
      <w:snapToGrid/>
      <w:kern w:val="44"/>
      <w:sz w:val="32"/>
      <w:szCs w:val="32"/>
    </w:rPr>
  </w:style>
  <w:style w:type="paragraph" w:customStyle="1" w:styleId="xl91">
    <w:name w:val="xl91"/>
    <w:basedOn w:val="a1"/>
    <w:qFormat/>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100">
    <w:name w:val="xl100"/>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edri-titlefirst">
    <w:name w:val="edri-title first"/>
    <w:basedOn w:val="a1"/>
    <w:pPr>
      <w:numPr>
        <w:numId w:val="1"/>
      </w:numPr>
      <w:tabs>
        <w:tab w:val="left" w:pos="945"/>
      </w:tabs>
      <w:spacing w:beforeLines="50" w:before="156" w:line="300" w:lineRule="auto"/>
      <w:outlineLvl w:val="0"/>
    </w:pPr>
    <w:rPr>
      <w:rFonts w:ascii="Arial Narrow" w:hAnsi="Arial Narrow"/>
      <w:b/>
      <w:bCs/>
      <w:sz w:val="30"/>
      <w:szCs w:val="20"/>
    </w:rPr>
  </w:style>
  <w:style w:type="paragraph" w:customStyle="1" w:styleId="Print-FromToSubjectDate">
    <w:name w:val="Print- From: To: Subject: Date:"/>
    <w:basedOn w:val="a1"/>
    <w:pPr>
      <w:pBdr>
        <w:left w:val="single" w:sz="18" w:space="1" w:color="auto"/>
      </w:pBdr>
      <w:overflowPunct w:val="0"/>
      <w:autoSpaceDE w:val="0"/>
      <w:autoSpaceDN w:val="0"/>
      <w:adjustRightInd w:val="0"/>
      <w:spacing w:line="460" w:lineRule="atLeast"/>
      <w:textAlignment w:val="baseline"/>
    </w:pPr>
    <w:rPr>
      <w:rFonts w:ascii="Arial" w:eastAsia="Times New Roman" w:hAnsi="Arial"/>
      <w:sz w:val="20"/>
      <w:szCs w:val="20"/>
      <w:lang w:eastAsia="en-US"/>
    </w:rPr>
  </w:style>
  <w:style w:type="paragraph" w:styleId="TOC">
    <w:name w:val="TOC Heading"/>
    <w:basedOn w:val="10"/>
    <w:next w:val="a1"/>
    <w:qFormat/>
    <w:pPr>
      <w:keepLines/>
      <w:spacing w:before="340" w:after="330" w:line="578" w:lineRule="auto"/>
      <w:outlineLvl w:val="9"/>
    </w:pPr>
    <w:rPr>
      <w:rFonts w:eastAsia="宋体"/>
      <w:bCs/>
      <w:kern w:val="44"/>
      <w:sz w:val="44"/>
      <w:szCs w:val="44"/>
    </w:rPr>
  </w:style>
  <w:style w:type="paragraph" w:customStyle="1" w:styleId="111">
    <w:name w:val="正文11"/>
    <w:basedOn w:val="a1"/>
    <w:pPr>
      <w:autoSpaceDE w:val="0"/>
      <w:autoSpaceDN w:val="0"/>
      <w:spacing w:after="160" w:line="440" w:lineRule="exact"/>
      <w:ind w:left="556"/>
      <w:textAlignment w:val="bottom"/>
    </w:pPr>
    <w:rPr>
      <w:color w:val="000000"/>
      <w:sz w:val="28"/>
      <w:szCs w:val="20"/>
    </w:rPr>
  </w:style>
  <w:style w:type="paragraph" w:customStyle="1" w:styleId="xl85">
    <w:name w:val="xl85"/>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xl115">
    <w:name w:val="xl115"/>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
    <w:name w:val="表格标题"/>
    <w:basedOn w:val="a1"/>
    <w:next w:val="afff6"/>
    <w:link w:val="Char1"/>
    <w:qFormat/>
    <w:pPr>
      <w:spacing w:line="480" w:lineRule="exact"/>
      <w:jc w:val="center"/>
    </w:pPr>
    <w:rPr>
      <w:rFonts w:eastAsia="黑体"/>
    </w:rPr>
  </w:style>
  <w:style w:type="paragraph" w:customStyle="1" w:styleId="xl70">
    <w:name w:val="xl70"/>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afffff5">
    <w:name w:val="段"/>
    <w:qFormat/>
    <w:pPr>
      <w:autoSpaceDE w:val="0"/>
      <w:autoSpaceDN w:val="0"/>
      <w:ind w:firstLineChars="200" w:firstLine="200"/>
      <w:jc w:val="both"/>
    </w:pPr>
    <w:rPr>
      <w:rFonts w:ascii="宋体"/>
      <w:sz w:val="21"/>
    </w:rPr>
  </w:style>
  <w:style w:type="paragraph" w:customStyle="1" w:styleId="xl63">
    <w:name w:val="xl63"/>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CharChar1Char">
    <w:name w:val="Char Char Char1 Char"/>
    <w:basedOn w:val="a1"/>
    <w:qFormat/>
    <w:pPr>
      <w:spacing w:beforeLines="50" w:afterLines="50"/>
    </w:pPr>
    <w:rPr>
      <w:rFonts w:ascii="Tahoma" w:hAnsi="Tahoma"/>
      <w:szCs w:val="20"/>
    </w:rPr>
  </w:style>
  <w:style w:type="paragraph" w:customStyle="1" w:styleId="xl121">
    <w:name w:val="xl121"/>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2CharChapterTitleh2l22ndlevel2Header2UNDERRU">
    <w:name w:val="样式 标题 2 CharChapter Title坏h2l22nd level2Header 2UNDERRU..."/>
    <w:basedOn w:val="2"/>
    <w:pPr>
      <w:keepLines/>
      <w:snapToGrid/>
      <w:spacing w:before="100" w:beforeAutospacing="1" w:after="100" w:afterAutospacing="1" w:line="360" w:lineRule="auto"/>
      <w:ind w:left="1620" w:firstLine="0"/>
    </w:pPr>
    <w:rPr>
      <w:rFonts w:eastAsia="宋体" w:cs="宋体"/>
      <w:b w:val="0"/>
      <w:bCs/>
      <w:snapToGrid/>
      <w:kern w:val="2"/>
      <w:szCs w:val="20"/>
    </w:rPr>
  </w:style>
  <w:style w:type="paragraph" w:customStyle="1" w:styleId="afffff6">
    <w:name w:val="a)"/>
    <w:basedOn w:val="a1"/>
    <w:pPr>
      <w:adjustRightInd w:val="0"/>
      <w:spacing w:line="360" w:lineRule="auto"/>
      <w:ind w:firstLine="567"/>
      <w:textAlignment w:val="baseline"/>
    </w:pPr>
    <w:rPr>
      <w:sz w:val="28"/>
      <w:szCs w:val="20"/>
    </w:rPr>
  </w:style>
  <w:style w:type="paragraph" w:customStyle="1" w:styleId="ParaCharCharCharCharCharCharCharCharChar1CharCharCharCharCharCharChar">
    <w:name w:val="默认段落字体 Para Char Char Char Char Char Char Char Char Char1 Char Char Char Char Char Char Char"/>
    <w:basedOn w:val="aff"/>
    <w:rPr>
      <w:rFonts w:ascii="Tahoma" w:hAnsi="Tahoma" w:cs="Tahoma"/>
      <w:sz w:val="28"/>
    </w:rPr>
  </w:style>
  <w:style w:type="paragraph" w:customStyle="1" w:styleId="xl103">
    <w:name w:val="xl103"/>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112">
    <w:name w:val="xl112"/>
    <w:basedOn w:val="a1"/>
    <w:pPr>
      <w:pBdr>
        <w:top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40">
    <w:name w:val="Char4"/>
    <w:basedOn w:val="a1"/>
    <w:rPr>
      <w:szCs w:val="21"/>
    </w:rPr>
  </w:style>
  <w:style w:type="paragraph" w:customStyle="1" w:styleId="CharChar10">
    <w:name w:val="Char Char1"/>
    <w:basedOn w:val="a1"/>
    <w:pPr>
      <w:ind w:firstLineChars="200" w:firstLine="200"/>
    </w:pPr>
    <w:rPr>
      <w:sz w:val="28"/>
      <w:szCs w:val="28"/>
    </w:rPr>
  </w:style>
  <w:style w:type="paragraph" w:customStyle="1" w:styleId="xl87">
    <w:name w:val="xl87"/>
    <w:basedOn w:val="a1"/>
    <w:qFormat/>
    <w:pPr>
      <w:pBdr>
        <w:bottom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ad">
    <w:name w:val="总标题"/>
    <w:basedOn w:val="afff5"/>
    <w:next w:val="a1"/>
    <w:link w:val="Char"/>
    <w:qFormat/>
    <w:pPr>
      <w:pBdr>
        <w:bottom w:val="none" w:sz="0" w:space="0" w:color="auto"/>
      </w:pBdr>
      <w:tabs>
        <w:tab w:val="clear" w:pos="4153"/>
        <w:tab w:val="clear" w:pos="8306"/>
      </w:tabs>
      <w:adjustRightInd w:val="0"/>
      <w:spacing w:line="500" w:lineRule="exact"/>
      <w:outlineLvl w:val="0"/>
    </w:pPr>
    <w:rPr>
      <w:b/>
      <w:bCs/>
      <w:sz w:val="32"/>
      <w:szCs w:val="32"/>
    </w:rPr>
  </w:style>
  <w:style w:type="paragraph" w:customStyle="1" w:styleId="CharCharCharCharCharCharCharCharCharCharCharCharChar2">
    <w:name w:val="Char Char Char Char Char Char Char Char Char Char Char Char Char2"/>
    <w:basedOn w:val="a1"/>
    <w:pPr>
      <w:spacing w:after="160" w:line="240" w:lineRule="exact"/>
    </w:pPr>
    <w:rPr>
      <w:rFonts w:ascii="Arial" w:eastAsia="Times New Roman" w:hAnsi="Arial" w:cs="Verdana"/>
      <w:b/>
      <w:szCs w:val="20"/>
      <w:lang w:eastAsia="en-US"/>
    </w:rPr>
  </w:style>
  <w:style w:type="paragraph" w:customStyle="1" w:styleId="120">
    <w:name w:val="正文12"/>
    <w:basedOn w:val="a1"/>
    <w:pPr>
      <w:adjustRightInd w:val="0"/>
    </w:pPr>
    <w:rPr>
      <w:rFonts w:ascii="宋体"/>
      <w:szCs w:val="20"/>
    </w:rPr>
  </w:style>
  <w:style w:type="paragraph" w:customStyle="1" w:styleId="font5">
    <w:name w:val="font5"/>
    <w:basedOn w:val="a1"/>
    <w:qFormat/>
    <w:pPr>
      <w:spacing w:before="100" w:beforeAutospacing="1" w:after="100" w:afterAutospacing="1"/>
    </w:pPr>
    <w:rPr>
      <w:rFonts w:ascii="宋体" w:hAnsi="宋体" w:hint="eastAsia"/>
      <w:sz w:val="18"/>
      <w:szCs w:val="18"/>
    </w:rPr>
  </w:style>
  <w:style w:type="paragraph" w:customStyle="1" w:styleId="1mimictext">
    <w:name w:val="1mimic_text"/>
    <w:basedOn w:val="a1"/>
    <w:pPr>
      <w:spacing w:before="100" w:beforeAutospacing="1" w:after="100" w:afterAutospacing="1" w:line="360" w:lineRule="auto"/>
      <w:ind w:firstLine="440"/>
    </w:pPr>
    <w:rPr>
      <w:rFonts w:ascii="宋体" w:hAnsi="宋体"/>
    </w:rPr>
  </w:style>
  <w:style w:type="paragraph" w:customStyle="1" w:styleId="xl74">
    <w:name w:val="xl74"/>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b/>
      <w:bCs/>
      <w:sz w:val="20"/>
      <w:szCs w:val="20"/>
    </w:rPr>
  </w:style>
  <w:style w:type="paragraph" w:customStyle="1" w:styleId="xl191">
    <w:name w:val="xl191"/>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middle16">
    <w:name w:val="middle16"/>
    <w:basedOn w:val="a1"/>
    <w:pPr>
      <w:spacing w:before="100" w:beforeAutospacing="1" w:after="100" w:afterAutospacing="1" w:line="360" w:lineRule="auto"/>
    </w:pPr>
    <w:rPr>
      <w:rFonts w:ascii="宋体" w:hAnsi="宋体" w:cs="宋体"/>
    </w:rPr>
  </w:style>
  <w:style w:type="paragraph" w:customStyle="1" w:styleId="Afffff7">
    <w:name w:val="A正文"/>
    <w:basedOn w:val="a1"/>
    <w:pPr>
      <w:spacing w:line="360" w:lineRule="auto"/>
      <w:ind w:firstLineChars="200" w:firstLine="480"/>
    </w:pPr>
    <w:rPr>
      <w:rFonts w:ascii="宋体" w:hAnsi="宋体"/>
    </w:rPr>
  </w:style>
  <w:style w:type="paragraph" w:customStyle="1" w:styleId="xl131">
    <w:name w:val="xl131"/>
    <w:basedOn w:val="a1"/>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190">
    <w:name w:val="xl190"/>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CharCharCharCharCharCharCharCharCharCharCharCharChar3">
    <w:name w:val="Char Char Char Char Char Char Char Char Char Char Char Char Char3"/>
    <w:basedOn w:val="a1"/>
  </w:style>
  <w:style w:type="paragraph" w:customStyle="1" w:styleId="edri-titlesecong">
    <w:name w:val="edri-title secong"/>
    <w:basedOn w:val="a1"/>
    <w:pPr>
      <w:numPr>
        <w:ilvl w:val="1"/>
        <w:numId w:val="1"/>
      </w:numPr>
      <w:tabs>
        <w:tab w:val="left" w:pos="945"/>
      </w:tabs>
      <w:spacing w:beforeLines="50" w:before="156" w:line="300" w:lineRule="auto"/>
      <w:outlineLvl w:val="1"/>
    </w:pPr>
    <w:rPr>
      <w:rFonts w:ascii="Arial Narrow" w:hAnsi="Arial Narrow"/>
      <w:b/>
      <w:bCs/>
      <w:sz w:val="28"/>
      <w:szCs w:val="20"/>
    </w:rPr>
  </w:style>
  <w:style w:type="paragraph" w:customStyle="1" w:styleId="CharCharCharCharCharCharCharCharCharCharCharCharChar4">
    <w:name w:val="Char Char Char Char Char Char Char Char Char Char Char Char Char4"/>
    <w:basedOn w:val="a1"/>
    <w:next w:val="a1"/>
  </w:style>
  <w:style w:type="paragraph" w:customStyle="1" w:styleId="Char2CharCharCharCharCharCharCharCharChar">
    <w:name w:val="Char2 Char Char Char Char Char Char Char Char Char"/>
    <w:basedOn w:val="a1"/>
    <w:pPr>
      <w:adjustRightInd w:val="0"/>
      <w:spacing w:line="360" w:lineRule="auto"/>
    </w:pPr>
    <w:rPr>
      <w:szCs w:val="20"/>
    </w:rPr>
  </w:style>
  <w:style w:type="paragraph" w:customStyle="1" w:styleId="afffff8">
    <w:name w:val="报告表正文"/>
    <w:basedOn w:val="a1"/>
    <w:pPr>
      <w:adjustRightInd w:val="0"/>
      <w:spacing w:line="312" w:lineRule="auto"/>
      <w:ind w:left="113" w:right="113" w:firstLine="482"/>
      <w:textAlignment w:val="baseline"/>
    </w:pPr>
    <w:rPr>
      <w:szCs w:val="20"/>
    </w:rPr>
  </w:style>
  <w:style w:type="paragraph" w:customStyle="1" w:styleId="44">
    <w:name w:val="样式4"/>
    <w:basedOn w:val="a1"/>
    <w:qFormat/>
    <w:pPr>
      <w:spacing w:line="360" w:lineRule="auto"/>
    </w:pPr>
    <w:rPr>
      <w:sz w:val="28"/>
    </w:rPr>
  </w:style>
  <w:style w:type="paragraph" w:customStyle="1" w:styleId="xl23">
    <w:name w:val="xl23"/>
    <w:basedOn w:val="a1"/>
    <w:qFormat/>
    <w:pPr>
      <w:spacing w:before="100" w:beforeAutospacing="1" w:after="100" w:afterAutospacing="1" w:line="460" w:lineRule="atLeast"/>
      <w:jc w:val="center"/>
    </w:pPr>
    <w:rPr>
      <w:rFonts w:ascii="Arial Unicode MS" w:eastAsia="Arial Unicode MS" w:hAnsi="Arial Unicode MS"/>
      <w:sz w:val="20"/>
      <w:szCs w:val="20"/>
    </w:rPr>
  </w:style>
  <w:style w:type="paragraph" w:customStyle="1" w:styleId="1c">
    <w:name w:val="无间隔1"/>
    <w:uiPriority w:val="1"/>
    <w:rPr>
      <w:sz w:val="22"/>
      <w:szCs w:val="22"/>
    </w:rPr>
  </w:style>
  <w:style w:type="paragraph" w:customStyle="1" w:styleId="afffff9">
    <w:name w:val="é¡µçœ‰"/>
    <w:basedOn w:val="a1"/>
    <w:uiPriority w:val="99"/>
    <w:pPr>
      <w:tabs>
        <w:tab w:val="center" w:pos="4152"/>
        <w:tab w:val="center" w:pos="8306"/>
      </w:tabs>
      <w:autoSpaceDE w:val="0"/>
      <w:autoSpaceDN w:val="0"/>
      <w:adjustRightInd w:val="0"/>
      <w:jc w:val="center"/>
    </w:pPr>
    <w:rPr>
      <w:rFonts w:ascii="仿宋_GB2312" w:hAnsi="Calibri" w:cs="仿宋_GB2312"/>
      <w:sz w:val="18"/>
      <w:szCs w:val="18"/>
      <w:lang w:val="zh-CN"/>
    </w:rPr>
  </w:style>
  <w:style w:type="paragraph" w:customStyle="1" w:styleId="xl78">
    <w:name w:val="xl7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color w:val="000000"/>
      <w:sz w:val="20"/>
      <w:szCs w:val="20"/>
    </w:rPr>
  </w:style>
  <w:style w:type="paragraph" w:customStyle="1" w:styleId="29">
    <w:name w:val="正文2"/>
    <w:qFormat/>
    <w:pPr>
      <w:widowControl w:val="0"/>
      <w:adjustRightInd w:val="0"/>
      <w:spacing w:line="312" w:lineRule="atLeast"/>
      <w:jc w:val="both"/>
      <w:textAlignment w:val="baseline"/>
    </w:pPr>
    <w:rPr>
      <w:rFonts w:ascii="Arial" w:eastAsia="楷体_GB2312"/>
      <w:spacing w:val="-6"/>
      <w:sz w:val="28"/>
    </w:rPr>
  </w:style>
  <w:style w:type="paragraph" w:customStyle="1" w:styleId="xl73">
    <w:name w:val="xl73"/>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92">
    <w:name w:val="xl92"/>
    <w:basedOn w:val="a1"/>
    <w:qFormat/>
    <w:pPr>
      <w:pBdr>
        <w:top w:val="single" w:sz="4" w:space="0" w:color="auto"/>
        <w:lef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2CharCharChar11">
    <w:name w:val="Char2 Char Char Char11"/>
    <w:basedOn w:val="a1"/>
    <w:rPr>
      <w:szCs w:val="21"/>
    </w:rPr>
  </w:style>
  <w:style w:type="paragraph" w:customStyle="1" w:styleId="afff6">
    <w:name w:val="表格文字"/>
    <w:link w:val="Charfb"/>
    <w:qFormat/>
    <w:pPr>
      <w:snapToGrid w:val="0"/>
    </w:pPr>
    <w:rPr>
      <w:rFonts w:ascii="宋体" w:hAnsi="宋体"/>
      <w:sz w:val="21"/>
    </w:rPr>
  </w:style>
  <w:style w:type="paragraph" w:customStyle="1" w:styleId="afffffa">
    <w:name w:val="正文自己"/>
    <w:basedOn w:val="a1"/>
    <w:pPr>
      <w:spacing w:line="560" w:lineRule="exact"/>
      <w:ind w:firstLine="629"/>
    </w:pPr>
    <w:rPr>
      <w:bCs/>
      <w:sz w:val="28"/>
    </w:rPr>
  </w:style>
  <w:style w:type="paragraph" w:customStyle="1" w:styleId="62422">
    <w:name w:val="样式 小四 段前: 6 磅 段后: 2.4 磅 行距: 固定值 22 磅"/>
    <w:basedOn w:val="a1"/>
    <w:pPr>
      <w:snapToGrid w:val="0"/>
      <w:spacing w:after="100" w:afterAutospacing="1" w:line="240" w:lineRule="atLeast"/>
      <w:ind w:firstLineChars="200" w:firstLine="537"/>
    </w:pPr>
    <w:rPr>
      <w:rFonts w:ascii="宋体"/>
      <w:b/>
      <w:bCs/>
      <w:color w:val="0000FF"/>
      <w:spacing w:val="4"/>
      <w:sz w:val="26"/>
      <w:szCs w:val="20"/>
    </w:rPr>
  </w:style>
  <w:style w:type="paragraph" w:customStyle="1" w:styleId="Style64">
    <w:name w:val="_Style 64"/>
    <w:next w:val="a1"/>
    <w:pPr>
      <w:widowControl w:val="0"/>
      <w:spacing w:line="360" w:lineRule="auto"/>
      <w:jc w:val="both"/>
    </w:pPr>
    <w:rPr>
      <w:kern w:val="2"/>
      <w:sz w:val="28"/>
      <w:szCs w:val="22"/>
    </w:rPr>
  </w:style>
  <w:style w:type="paragraph" w:customStyle="1" w:styleId="xl83">
    <w:name w:val="xl83"/>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color w:val="000000"/>
      <w:sz w:val="20"/>
      <w:szCs w:val="20"/>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18"/>
      <w:szCs w:val="18"/>
    </w:rPr>
  </w:style>
  <w:style w:type="paragraph" w:customStyle="1" w:styleId="afffffb">
    <w:name w:val="高庆平正文"/>
    <w:basedOn w:val="a1"/>
    <w:pPr>
      <w:ind w:firstLine="567"/>
    </w:pPr>
    <w:rPr>
      <w:sz w:val="28"/>
    </w:rPr>
  </w:style>
  <w:style w:type="paragraph" w:customStyle="1" w:styleId="af0">
    <w:name w:val="评价正文"/>
    <w:basedOn w:val="a1"/>
    <w:link w:val="Char2"/>
    <w:qFormat/>
    <w:pPr>
      <w:spacing w:line="500" w:lineRule="exact"/>
      <w:ind w:firstLineChars="200" w:firstLine="560"/>
    </w:pPr>
    <w:rPr>
      <w:sz w:val="28"/>
      <w:szCs w:val="28"/>
    </w:rPr>
  </w:style>
  <w:style w:type="paragraph" w:customStyle="1" w:styleId="CharCharCharCharCharCharCharCharChar">
    <w:name w:val="Char Char Char Char Char Char Char Char Char"/>
    <w:basedOn w:val="a1"/>
    <w:pPr>
      <w:spacing w:after="160" w:line="240" w:lineRule="exact"/>
    </w:pPr>
    <w:rPr>
      <w:rFonts w:ascii="Verdana" w:eastAsia="仿宋_GB2312" w:hAnsi="Verdana"/>
      <w:szCs w:val="20"/>
      <w:lang w:eastAsia="en-US"/>
    </w:rPr>
  </w:style>
  <w:style w:type="paragraph" w:customStyle="1" w:styleId="CharCharChar2">
    <w:name w:val="Char Char Char2"/>
    <w:basedOn w:val="a1"/>
    <w:qFormat/>
  </w:style>
  <w:style w:type="paragraph" w:customStyle="1" w:styleId="font16">
    <w:name w:val="font16"/>
    <w:basedOn w:val="a1"/>
    <w:qFormat/>
    <w:pPr>
      <w:spacing w:before="100" w:beforeAutospacing="1" w:after="100" w:afterAutospacing="1" w:line="460" w:lineRule="atLeast"/>
    </w:pPr>
    <w:rPr>
      <w:rFonts w:ascii="Arial Narrow" w:eastAsia="Arial Unicode MS" w:hAnsi="Arial Narrow" w:cs="Arial Unicode MS"/>
      <w:color w:val="000000"/>
      <w:sz w:val="20"/>
      <w:szCs w:val="20"/>
    </w:rPr>
  </w:style>
  <w:style w:type="paragraph" w:styleId="affb">
    <w:name w:val="Intense Quote"/>
    <w:basedOn w:val="a1"/>
    <w:next w:val="a1"/>
    <w:link w:val="Charf1"/>
    <w:uiPriority w:val="30"/>
    <w:qFormat/>
    <w:pPr>
      <w:ind w:left="720" w:right="720"/>
    </w:pPr>
    <w:rPr>
      <w:b/>
      <w:i/>
      <w:szCs w:val="22"/>
    </w:rPr>
  </w:style>
  <w:style w:type="paragraph" w:customStyle="1" w:styleId="1d">
    <w:name w:val="正文文本缩进1"/>
    <w:basedOn w:val="21"/>
    <w:qFormat/>
    <w:pPr>
      <w:spacing w:line="480" w:lineRule="exact"/>
      <w:ind w:firstLineChars="200" w:firstLine="200"/>
    </w:pPr>
    <w:rPr>
      <w:rFonts w:ascii="Times New Roman"/>
      <w:szCs w:val="20"/>
    </w:rPr>
  </w:style>
  <w:style w:type="paragraph" w:customStyle="1" w:styleId="2a">
    <w:name w:val="样式2"/>
    <w:basedOn w:val="a1"/>
    <w:qFormat/>
    <w:rPr>
      <w:szCs w:val="20"/>
    </w:rPr>
  </w:style>
  <w:style w:type="paragraph" w:customStyle="1" w:styleId="10624">
    <w:name w:val="样式 四号 首行缩进:  1.06 厘米 行距: 固定值 24 磅"/>
    <w:basedOn w:val="a1"/>
    <w:pPr>
      <w:spacing w:line="480" w:lineRule="exact"/>
      <w:ind w:firstLine="601"/>
    </w:pPr>
    <w:rPr>
      <w:sz w:val="28"/>
      <w:szCs w:val="20"/>
    </w:rPr>
  </w:style>
  <w:style w:type="paragraph" w:customStyle="1" w:styleId="aff2">
    <w:name w:val="【表头】"/>
    <w:basedOn w:val="a1"/>
    <w:link w:val="Charc"/>
    <w:pPr>
      <w:spacing w:line="360" w:lineRule="auto"/>
      <w:jc w:val="center"/>
    </w:pPr>
    <w:rPr>
      <w:b/>
      <w:szCs w:val="20"/>
    </w:rPr>
  </w:style>
  <w:style w:type="paragraph" w:customStyle="1" w:styleId="xl135">
    <w:name w:val="xl135"/>
    <w:basedOn w:val="a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1">
    <w:name w:val="Char Char Char Char Char Char1"/>
    <w:basedOn w:val="a1"/>
    <w:pPr>
      <w:spacing w:after="160" w:line="240" w:lineRule="exact"/>
    </w:pPr>
    <w:rPr>
      <w:rFonts w:ascii="Verdana" w:hAnsi="Verdana" w:cs="Verdana"/>
      <w:sz w:val="20"/>
      <w:szCs w:val="20"/>
      <w:lang w:eastAsia="en-US"/>
    </w:rPr>
  </w:style>
  <w:style w:type="paragraph" w:customStyle="1" w:styleId="Char50">
    <w:name w:val="Char5"/>
    <w:basedOn w:val="a1"/>
    <w:pPr>
      <w:keepNext/>
      <w:keepLines/>
      <w:spacing w:before="120" w:after="120" w:line="360" w:lineRule="auto"/>
      <w:outlineLvl w:val="1"/>
    </w:pPr>
    <w:rPr>
      <w:rFonts w:ascii="Arial" w:hAnsi="Arial" w:cs="宋体"/>
      <w:b/>
      <w:bCs/>
      <w:sz w:val="32"/>
      <w:szCs w:val="32"/>
    </w:rPr>
  </w:style>
  <w:style w:type="paragraph" w:customStyle="1" w:styleId="2b">
    <w:name w:val="纯文本2"/>
    <w:basedOn w:val="a1"/>
    <w:pPr>
      <w:adjustRightInd w:val="0"/>
      <w:spacing w:line="360" w:lineRule="auto"/>
      <w:textAlignment w:val="baseline"/>
    </w:pPr>
    <w:rPr>
      <w:rFonts w:ascii="宋体" w:hAnsi="Courier New"/>
      <w:sz w:val="28"/>
      <w:szCs w:val="20"/>
    </w:rPr>
  </w:style>
  <w:style w:type="paragraph" w:customStyle="1" w:styleId="2c">
    <w:name w:val="日期2"/>
    <w:basedOn w:val="a1"/>
    <w:next w:val="a1"/>
    <w:pPr>
      <w:adjustRightInd w:val="0"/>
      <w:spacing w:line="312" w:lineRule="atLeast"/>
      <w:textAlignment w:val="baseline"/>
    </w:pPr>
    <w:rPr>
      <w:rFonts w:eastAsia="楷体_GB2312"/>
      <w:sz w:val="28"/>
    </w:rPr>
  </w:style>
  <w:style w:type="paragraph" w:customStyle="1" w:styleId="32">
    <w:name w:val="样式 标题 3 + 四号"/>
    <w:basedOn w:val="31"/>
    <w:link w:val="3Char"/>
    <w:qFormat/>
    <w:pPr>
      <w:keepNext/>
      <w:keepLines/>
      <w:spacing w:before="260" w:after="260" w:line="416" w:lineRule="auto"/>
      <w:jc w:val="both"/>
    </w:pPr>
    <w:rPr>
      <w:b/>
      <w:bCs/>
      <w:snapToGrid/>
      <w:spacing w:val="4"/>
      <w:kern w:val="2"/>
    </w:rPr>
  </w:style>
  <w:style w:type="paragraph" w:customStyle="1" w:styleId="a10">
    <w:name w:val="a1"/>
    <w:basedOn w:val="a1"/>
    <w:qFormat/>
    <w:pPr>
      <w:spacing w:before="100" w:beforeAutospacing="1" w:after="100" w:afterAutospacing="1" w:line="360" w:lineRule="auto"/>
    </w:pPr>
    <w:rPr>
      <w:rFonts w:ascii="宋体" w:hAnsi="宋体" w:cs="宋体"/>
      <w:color w:val="000000"/>
    </w:rPr>
  </w:style>
  <w:style w:type="paragraph" w:customStyle="1" w:styleId="RevisionNumber">
    <w:name w:val="Revision Number"/>
    <w:basedOn w:val="a1"/>
    <w:pPr>
      <w:keepLines/>
      <w:tabs>
        <w:tab w:val="left" w:pos="2693"/>
      </w:tabs>
      <w:overflowPunct w:val="0"/>
      <w:autoSpaceDE w:val="0"/>
      <w:autoSpaceDN w:val="0"/>
      <w:adjustRightInd w:val="0"/>
      <w:spacing w:after="100"/>
      <w:textAlignment w:val="baseline"/>
    </w:pPr>
    <w:rPr>
      <w:rFonts w:ascii="Arial" w:hAnsi="Arial"/>
      <w:sz w:val="20"/>
      <w:szCs w:val="20"/>
      <w:lang w:val="nl" w:eastAsia="en-US"/>
    </w:rPr>
  </w:style>
  <w:style w:type="paragraph" w:customStyle="1" w:styleId="xl75">
    <w:name w:val="xl75"/>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sz w:val="20"/>
      <w:szCs w:val="20"/>
    </w:rPr>
  </w:style>
  <w:style w:type="paragraph" w:customStyle="1" w:styleId="CharCharCharCharCharCharChar">
    <w:name w:val="Char Char Char Char Char Char Char"/>
    <w:basedOn w:val="a1"/>
  </w:style>
  <w:style w:type="paragraph" w:customStyle="1" w:styleId="font12">
    <w:name w:val="font12"/>
    <w:basedOn w:val="a1"/>
    <w:qFormat/>
    <w:pPr>
      <w:spacing w:before="100" w:beforeAutospacing="1" w:after="100" w:afterAutospacing="1"/>
    </w:pPr>
    <w:rPr>
      <w:rFonts w:ascii="宋体" w:hAnsi="宋体" w:cs="宋体"/>
      <w:sz w:val="18"/>
      <w:szCs w:val="18"/>
    </w:rPr>
  </w:style>
  <w:style w:type="paragraph" w:customStyle="1" w:styleId="afffffc">
    <w:name w:val="表格正文"/>
    <w:basedOn w:val="aff3"/>
    <w:qFormat/>
    <w:pPr>
      <w:autoSpaceDE/>
      <w:autoSpaceDN/>
      <w:spacing w:line="360" w:lineRule="exact"/>
      <w:ind w:firstLine="0"/>
      <w:jc w:val="center"/>
      <w:textAlignment w:val="auto"/>
    </w:pPr>
    <w:rPr>
      <w:rFonts w:ascii="Times New Roman" w:eastAsia="Times New Roman"/>
      <w:spacing w:val="12"/>
      <w:sz w:val="21"/>
    </w:rPr>
  </w:style>
  <w:style w:type="paragraph" w:customStyle="1" w:styleId="xl44">
    <w:name w:val="xl4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Norma">
    <w:name w:val="Norma"/>
    <w:basedOn w:val="a1"/>
    <w:pPr>
      <w:ind w:firstLine="420"/>
    </w:pPr>
    <w:rPr>
      <w:szCs w:val="21"/>
    </w:rPr>
  </w:style>
  <w:style w:type="paragraph" w:customStyle="1" w:styleId="xl25">
    <w:name w:val="xl25"/>
    <w:basedOn w:val="a1"/>
    <w:qFormat/>
    <w:pPr>
      <w:spacing w:before="100" w:beforeAutospacing="1" w:after="100" w:afterAutospacing="1"/>
      <w:jc w:val="center"/>
    </w:pPr>
    <w:rPr>
      <w:rFonts w:ascii="宋体" w:hAnsi="宋体"/>
    </w:rPr>
  </w:style>
  <w:style w:type="paragraph" w:customStyle="1" w:styleId="xl109">
    <w:name w:val="xl10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eastAsia="Arial Unicode MS"/>
      <w:szCs w:val="21"/>
    </w:rPr>
  </w:style>
  <w:style w:type="paragraph" w:customStyle="1" w:styleId="xl125">
    <w:name w:val="xl125"/>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122">
    <w:name w:val="xl122"/>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126">
    <w:name w:val="xl126"/>
    <w:basedOn w:val="a1"/>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xl136">
    <w:name w:val="xl136"/>
    <w:basedOn w:val="a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Tablecontents">
    <w:name w:val="Table contents"/>
    <w:basedOn w:val="a1"/>
    <w:pPr>
      <w:spacing w:before="60" w:after="60"/>
    </w:pPr>
    <w:rPr>
      <w:rFonts w:ascii="Univers" w:eastAsia="Times New Roman" w:hAnsi="Univers"/>
      <w:sz w:val="22"/>
      <w:szCs w:val="20"/>
      <w:lang w:val="en-GB" w:eastAsia="en-US"/>
    </w:rPr>
  </w:style>
  <w:style w:type="paragraph" w:customStyle="1" w:styleId="afffffd">
    <w:name w:val="二级标题"/>
    <w:basedOn w:val="afffffe"/>
    <w:qFormat/>
    <w:pPr>
      <w:outlineLvl w:val="1"/>
    </w:pPr>
    <w:rPr>
      <w:sz w:val="28"/>
    </w:rPr>
  </w:style>
  <w:style w:type="paragraph" w:customStyle="1" w:styleId="xl69">
    <w:name w:val="xl69"/>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afffffe">
    <w:name w:val="一级标题"/>
    <w:basedOn w:val="a1"/>
    <w:qFormat/>
    <w:pPr>
      <w:spacing w:line="500" w:lineRule="exact"/>
      <w:outlineLvl w:val="0"/>
    </w:pPr>
    <w:rPr>
      <w:b/>
      <w:sz w:val="32"/>
    </w:rPr>
  </w:style>
  <w:style w:type="paragraph" w:customStyle="1" w:styleId="xl38">
    <w:name w:val="xl38"/>
    <w:basedOn w:val="a1"/>
    <w:qFormat/>
    <w:pPr>
      <w:pBdr>
        <w:top w:val="single" w:sz="4" w:space="0" w:color="auto"/>
      </w:pBdr>
      <w:spacing w:before="100" w:beforeAutospacing="1" w:after="100" w:afterAutospacing="1"/>
      <w:jc w:val="center"/>
    </w:pPr>
    <w:rPr>
      <w:rFonts w:ascii="仿宋_GB2312" w:eastAsia="仿宋_GB2312" w:hAnsi="宋体" w:hint="eastAsia"/>
      <w:sz w:val="36"/>
      <w:szCs w:val="36"/>
    </w:rPr>
  </w:style>
  <w:style w:type="paragraph" w:customStyle="1" w:styleId="Formatvorlage2">
    <w:name w:val="Formatvorlage2"/>
    <w:basedOn w:val="31"/>
    <w:pPr>
      <w:keepNext/>
      <w:tabs>
        <w:tab w:val="clear" w:pos="284"/>
        <w:tab w:val="left" w:pos="1094"/>
      </w:tabs>
      <w:spacing w:before="240" w:after="60" w:line="360" w:lineRule="auto"/>
      <w:ind w:left="1094" w:hanging="569"/>
      <w:jc w:val="both"/>
      <w:outlineLvl w:val="9"/>
    </w:pPr>
    <w:rPr>
      <w:rFonts w:ascii="CorpoSLig" w:hAnsi="CorpoSLig"/>
      <w:i/>
      <w:snapToGrid/>
      <w:sz w:val="24"/>
      <w:szCs w:val="24"/>
    </w:rPr>
  </w:style>
  <w:style w:type="paragraph" w:customStyle="1" w:styleId="aff4">
    <w:name w:val="报告"/>
    <w:basedOn w:val="a1"/>
    <w:link w:val="Chare"/>
    <w:pPr>
      <w:adjustRightInd w:val="0"/>
      <w:spacing w:line="360" w:lineRule="auto"/>
      <w:ind w:firstLine="505"/>
      <w:textAlignment w:val="baseline"/>
    </w:pPr>
    <w:rPr>
      <w:szCs w:val="20"/>
    </w:rPr>
  </w:style>
  <w:style w:type="paragraph" w:customStyle="1" w:styleId="xl37">
    <w:name w:val="xl37"/>
    <w:basedOn w:val="a1"/>
    <w:qFormat/>
    <w:pPr>
      <w:pBdr>
        <w:top w:val="single" w:sz="4" w:space="0" w:color="auto"/>
        <w:left w:val="single" w:sz="4" w:space="0" w:color="auto"/>
      </w:pBdr>
      <w:spacing w:before="100" w:beforeAutospacing="1" w:after="100" w:afterAutospacing="1"/>
      <w:jc w:val="center"/>
    </w:pPr>
    <w:rPr>
      <w:rFonts w:ascii="仿宋_GB2312" w:eastAsia="仿宋_GB2312" w:hAnsi="宋体" w:hint="eastAsia"/>
      <w:sz w:val="36"/>
      <w:szCs w:val="36"/>
    </w:rPr>
  </w:style>
  <w:style w:type="paragraph" w:customStyle="1" w:styleId="1e">
    <w:name w:val="纯文本1"/>
    <w:basedOn w:val="a1"/>
    <w:pPr>
      <w:adjustRightInd w:val="0"/>
      <w:textAlignment w:val="baseline"/>
    </w:pPr>
    <w:rPr>
      <w:rFonts w:ascii="楷体_GB2312" w:eastAsia="楷体_GB2312"/>
      <w:sz w:val="28"/>
      <w:szCs w:val="20"/>
    </w:rPr>
  </w:style>
  <w:style w:type="paragraph" w:customStyle="1" w:styleId="000">
    <w:name w:val="正文000"/>
    <w:basedOn w:val="a1"/>
    <w:link w:val="000Char"/>
    <w:pPr>
      <w:adjustRightInd w:val="0"/>
      <w:spacing w:line="360" w:lineRule="auto"/>
      <w:ind w:firstLineChars="200" w:firstLine="480"/>
      <w:textAlignment w:val="center"/>
    </w:pPr>
    <w:rPr>
      <w:szCs w:val="20"/>
    </w:rPr>
  </w:style>
  <w:style w:type="paragraph" w:customStyle="1" w:styleId="xl35">
    <w:name w:val="xl35"/>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88">
    <w:name w:val="xl88"/>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reader-word-layer">
    <w:name w:val="reader-word-layer"/>
    <w:basedOn w:val="a1"/>
    <w:qFormat/>
    <w:pPr>
      <w:spacing w:before="100" w:beforeAutospacing="1" w:after="100" w:afterAutospacing="1"/>
    </w:pPr>
    <w:rPr>
      <w:rFonts w:ascii="宋体" w:hAnsi="宋体" w:cs="宋体"/>
    </w:rPr>
  </w:style>
  <w:style w:type="paragraph" w:customStyle="1" w:styleId="affffff">
    <w:name w:val="编号"/>
    <w:basedOn w:val="a1"/>
    <w:rPr>
      <w:szCs w:val="20"/>
    </w:rPr>
  </w:style>
  <w:style w:type="paragraph" w:customStyle="1" w:styleId="xl123">
    <w:name w:val="xl123"/>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67">
    <w:name w:val="xl67"/>
    <w:basedOn w:val="a1"/>
    <w:qFormat/>
    <w:pPr>
      <w:pBdr>
        <w:bottom w:val="single" w:sz="4" w:space="0" w:color="auto"/>
        <w:right w:val="single" w:sz="4" w:space="0" w:color="auto"/>
      </w:pBdr>
      <w:spacing w:before="100" w:after="100"/>
      <w:jc w:val="center"/>
      <w:textAlignment w:val="center"/>
    </w:pPr>
    <w:rPr>
      <w:rFonts w:ascii="MS PGothic" w:eastAsia="MS PGothic" w:hAnsi="宋体" w:hint="eastAsia"/>
      <w:szCs w:val="20"/>
    </w:rPr>
  </w:style>
  <w:style w:type="paragraph" w:customStyle="1" w:styleId="xl64">
    <w:name w:val="xl64"/>
    <w:basedOn w:val="a1"/>
    <w:qFormat/>
    <w:pPr>
      <w:pBdr>
        <w:top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CharCharCharCharCharCharCharCharCharChar1">
    <w:name w:val="Char Char Char Char Char Char Char Char Char Char Char Char Char Char Char Char1"/>
    <w:basedOn w:val="a1"/>
  </w:style>
  <w:style w:type="paragraph" w:customStyle="1" w:styleId="13">
    <w:name w:val="表图1"/>
    <w:basedOn w:val="a1"/>
    <w:link w:val="1Char1"/>
    <w:pPr>
      <w:spacing w:line="0" w:lineRule="atLeast"/>
    </w:pPr>
    <w:rPr>
      <w:sz w:val="28"/>
    </w:rPr>
  </w:style>
  <w:style w:type="paragraph" w:customStyle="1" w:styleId="afc">
    <w:name w:val="正文(首行缩进)宋旭峰"/>
    <w:basedOn w:val="aff3"/>
    <w:link w:val="CharChar0"/>
    <w:pPr>
      <w:autoSpaceDE/>
      <w:autoSpaceDN/>
      <w:adjustRightInd/>
      <w:spacing w:beforeLines="50" w:before="156" w:afterLines="50" w:after="156" w:line="460" w:lineRule="exact"/>
      <w:ind w:firstLineChars="200" w:firstLine="538"/>
      <w:contextualSpacing/>
      <w:textAlignment w:val="auto"/>
    </w:pPr>
    <w:rPr>
      <w:rFonts w:ascii="仿宋_GB2312" w:eastAsia="仿宋_GB2312"/>
      <w:color w:val="auto"/>
      <w:spacing w:val="16"/>
      <w:kern w:val="2"/>
      <w:szCs w:val="28"/>
    </w:rPr>
  </w:style>
  <w:style w:type="paragraph" w:customStyle="1" w:styleId="xl55">
    <w:name w:val="xl55"/>
    <w:basedOn w:val="a1"/>
    <w:qFormat/>
    <w:pPr>
      <w:pBdr>
        <w:bottom w:val="single" w:sz="4" w:space="0" w:color="auto"/>
        <w:right w:val="single" w:sz="4" w:space="0" w:color="auto"/>
      </w:pBdr>
      <w:spacing w:before="100" w:beforeAutospacing="1" w:after="100" w:afterAutospacing="1" w:line="460" w:lineRule="atLeast"/>
      <w:textAlignment w:val="center"/>
    </w:pPr>
    <w:rPr>
      <w:rFonts w:eastAsia="Arial Unicode MS"/>
      <w:sz w:val="20"/>
      <w:szCs w:val="20"/>
    </w:rPr>
  </w:style>
  <w:style w:type="paragraph" w:customStyle="1" w:styleId="xl56">
    <w:name w:val="xl56"/>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black">
    <w:name w:val="black"/>
    <w:basedOn w:val="a1"/>
    <w:pPr>
      <w:spacing w:before="100" w:beforeAutospacing="1" w:after="100" w:afterAutospacing="1" w:line="360" w:lineRule="auto"/>
    </w:pPr>
    <w:rPr>
      <w:rFonts w:ascii="宋体" w:hAnsi="宋体" w:cs="宋体"/>
    </w:rPr>
  </w:style>
  <w:style w:type="paragraph" w:customStyle="1" w:styleId="affffff0">
    <w:name w:val="正文（修改）"/>
    <w:basedOn w:val="a1"/>
    <w:pPr>
      <w:spacing w:line="360" w:lineRule="auto"/>
      <w:ind w:firstLineChars="200" w:firstLine="200"/>
    </w:pPr>
    <w:rPr>
      <w:szCs w:val="20"/>
    </w:rPr>
  </w:style>
  <w:style w:type="paragraph" w:customStyle="1" w:styleId="font14">
    <w:name w:val="font14"/>
    <w:basedOn w:val="a1"/>
    <w:qFormat/>
    <w:pPr>
      <w:spacing w:before="100" w:beforeAutospacing="1" w:after="100" w:afterAutospacing="1" w:line="460" w:lineRule="atLeast"/>
    </w:pPr>
    <w:rPr>
      <w:rFonts w:ascii="Arial Narrow" w:eastAsia="Arial Unicode MS" w:hAnsi="Arial Narrow" w:cs="Arial Unicode MS"/>
      <w:sz w:val="20"/>
      <w:szCs w:val="20"/>
    </w:rPr>
  </w:style>
  <w:style w:type="paragraph" w:customStyle="1" w:styleId="xl53">
    <w:name w:val="xl53"/>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xl30">
    <w:name w:val="xl30"/>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79">
    <w:name w:val="xl79"/>
    <w:basedOn w:val="a1"/>
    <w:qFormat/>
    <w:pPr>
      <w:pBdr>
        <w:top w:val="single" w:sz="4" w:space="0" w:color="auto"/>
        <w:left w:val="single" w:sz="4" w:space="20" w:color="auto"/>
        <w:bottom w:val="single" w:sz="4" w:space="0" w:color="auto"/>
        <w:right w:val="single" w:sz="4" w:space="0" w:color="auto"/>
      </w:pBdr>
      <w:shd w:val="clear" w:color="auto" w:fill="FFFFFF"/>
      <w:spacing w:before="100" w:beforeAutospacing="1" w:after="100" w:afterAutospacing="1" w:line="460" w:lineRule="atLeast"/>
      <w:ind w:firstLineChars="100" w:firstLine="100"/>
      <w:textAlignment w:val="center"/>
    </w:pPr>
    <w:rPr>
      <w:rFonts w:ascii="Arial Narrow" w:eastAsia="Arial Unicode MS" w:hAnsi="Arial Narrow" w:cs="Arial Unicode MS"/>
      <w:sz w:val="20"/>
      <w:szCs w:val="20"/>
    </w:rPr>
  </w:style>
  <w:style w:type="paragraph" w:customStyle="1" w:styleId="xl196">
    <w:name w:val="xl196"/>
    <w:basedOn w:val="a1"/>
    <w:pPr>
      <w:spacing w:before="100" w:beforeAutospacing="1" w:after="100" w:afterAutospacing="1" w:line="460" w:lineRule="atLeast"/>
      <w:textAlignment w:val="center"/>
    </w:pPr>
    <w:rPr>
      <w:rFonts w:ascii="Arial Unicode MS" w:eastAsia="Arial Unicode MS" w:hAnsi="Arial Unicode MS" w:cs="Arial Unicode MS"/>
      <w:sz w:val="19"/>
      <w:szCs w:val="19"/>
    </w:rPr>
  </w:style>
  <w:style w:type="paragraph" w:customStyle="1" w:styleId="xl27">
    <w:name w:val="xl27"/>
    <w:basedOn w:val="a1"/>
    <w:qFormat/>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a90">
    <w:name w:val="a9"/>
    <w:basedOn w:val="a1"/>
    <w:pPr>
      <w:spacing w:before="100" w:beforeAutospacing="1" w:after="100" w:afterAutospacing="1" w:line="360" w:lineRule="auto"/>
    </w:pPr>
    <w:rPr>
      <w:rFonts w:ascii="宋体" w:hAnsi="宋体" w:cs="宋体"/>
    </w:rPr>
  </w:style>
  <w:style w:type="paragraph" w:customStyle="1" w:styleId="15">
    <w:name w:val="正文样式1"/>
    <w:basedOn w:val="a1"/>
    <w:link w:val="1Char3"/>
    <w:qFormat/>
    <w:pPr>
      <w:adjustRightInd w:val="0"/>
      <w:snapToGrid w:val="0"/>
      <w:spacing w:line="360" w:lineRule="auto"/>
      <w:ind w:firstLine="510"/>
      <w:textAlignment w:val="baseline"/>
    </w:pPr>
    <w:rPr>
      <w:kern w:val="24"/>
      <w:szCs w:val="20"/>
    </w:rPr>
  </w:style>
  <w:style w:type="paragraph" w:customStyle="1" w:styleId="xl137">
    <w:name w:val="xl137"/>
    <w:basedOn w:val="a1"/>
    <w:pPr>
      <w:pBdr>
        <w:top w:val="single" w:sz="4" w:space="0" w:color="auto"/>
        <w:lef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fffff1">
    <w:name w:val="封面标准文稿类别"/>
    <w:qFormat/>
    <w:pPr>
      <w:spacing w:before="440" w:line="400" w:lineRule="exact"/>
      <w:jc w:val="center"/>
    </w:pPr>
    <w:rPr>
      <w:rFonts w:ascii="宋体"/>
      <w:kern w:val="2"/>
      <w:sz w:val="24"/>
      <w:szCs w:val="28"/>
    </w:rPr>
  </w:style>
  <w:style w:type="paragraph" w:customStyle="1" w:styleId="affffff2">
    <w:name w:val="简单回函地址"/>
    <w:basedOn w:val="a1"/>
    <w:link w:val="CharChar7"/>
    <w:qFormat/>
    <w:pPr>
      <w:spacing w:line="460" w:lineRule="atLeast"/>
    </w:pPr>
  </w:style>
  <w:style w:type="paragraph" w:customStyle="1" w:styleId="-">
    <w:name w:val="表格文字-居中"/>
    <w:basedOn w:val="a1"/>
    <w:pPr>
      <w:adjustRightInd w:val="0"/>
      <w:snapToGrid w:val="0"/>
      <w:spacing w:beforeLines="25" w:before="78" w:afterLines="25" w:after="78"/>
      <w:jc w:val="center"/>
    </w:pPr>
    <w:rPr>
      <w:rFonts w:cs="宋体"/>
    </w:rPr>
  </w:style>
  <w:style w:type="paragraph" w:customStyle="1" w:styleId="xl95">
    <w:name w:val="xl95"/>
    <w:basedOn w:val="a1"/>
    <w:qFormat/>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0150152">
    <w:name w:val="样式 段前: 0.15 行 段后: 0.15 行 首行缩进:  2 字符"/>
    <w:basedOn w:val="a1"/>
    <w:pPr>
      <w:spacing w:line="360" w:lineRule="auto"/>
      <w:ind w:firstLineChars="200" w:firstLine="200"/>
    </w:pPr>
    <w:rPr>
      <w:rFonts w:ascii="宋体" w:cs="宋体"/>
      <w:szCs w:val="20"/>
    </w:rPr>
  </w:style>
  <w:style w:type="paragraph" w:customStyle="1" w:styleId="affffff3">
    <w:name w:val="表格_正文"/>
    <w:pPr>
      <w:spacing w:line="460" w:lineRule="atLeast"/>
      <w:jc w:val="center"/>
    </w:pPr>
    <w:rPr>
      <w:rFonts w:ascii="宋体" w:hAnsi="宋体"/>
      <w:kern w:val="2"/>
      <w:sz w:val="24"/>
      <w:szCs w:val="28"/>
    </w:rPr>
  </w:style>
  <w:style w:type="paragraph" w:customStyle="1" w:styleId="affffff4">
    <w:name w:val="正文(首缩进)"/>
    <w:basedOn w:val="a1"/>
    <w:pPr>
      <w:spacing w:beforeLines="25" w:before="78" w:afterLines="25" w:after="78" w:line="420" w:lineRule="auto"/>
      <w:ind w:firstLineChars="200" w:firstLine="200"/>
    </w:pPr>
    <w:rPr>
      <w:rFonts w:eastAsia="楷体_GB2312"/>
      <w:sz w:val="28"/>
      <w:szCs w:val="20"/>
    </w:rPr>
  </w:style>
  <w:style w:type="paragraph" w:customStyle="1" w:styleId="TableParagraph">
    <w:name w:val="Table Paragraph"/>
    <w:basedOn w:val="a1"/>
    <w:uiPriority w:val="1"/>
    <w:qFormat/>
  </w:style>
  <w:style w:type="paragraph" w:styleId="af1">
    <w:name w:val="No Spacing"/>
    <w:basedOn w:val="a1"/>
    <w:link w:val="Char3"/>
    <w:qFormat/>
    <w:rPr>
      <w:szCs w:val="32"/>
    </w:rPr>
  </w:style>
  <w:style w:type="paragraph" w:customStyle="1" w:styleId="ksheet">
    <w:name w:val="ksheet"/>
    <w:basedOn w:val="a1"/>
    <w:pPr>
      <w:autoSpaceDE w:val="0"/>
      <w:autoSpaceDN w:val="0"/>
      <w:adjustRightInd w:val="0"/>
      <w:spacing w:line="300" w:lineRule="exact"/>
      <w:jc w:val="center"/>
      <w:textAlignment w:val="baseline"/>
    </w:pPr>
    <w:rPr>
      <w:rFonts w:ascii="宋体"/>
      <w:color w:val="000000"/>
      <w:szCs w:val="21"/>
    </w:rPr>
  </w:style>
  <w:style w:type="paragraph" w:customStyle="1" w:styleId="xl29">
    <w:name w:val="xl29"/>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72">
    <w:name w:val="xl72"/>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font11">
    <w:name w:val="font11"/>
    <w:basedOn w:val="a1"/>
    <w:pPr>
      <w:spacing w:before="100" w:beforeAutospacing="1" w:after="100" w:afterAutospacing="1"/>
    </w:pPr>
    <w:rPr>
      <w:rFonts w:ascii="Arial" w:hAnsi="Arial" w:cs="Arial"/>
      <w:color w:val="000000"/>
      <w:sz w:val="18"/>
      <w:szCs w:val="18"/>
    </w:rPr>
  </w:style>
  <w:style w:type="paragraph" w:customStyle="1" w:styleId="MTDisplayEquation">
    <w:name w:val="MTDisplayEquation"/>
    <w:basedOn w:val="31"/>
    <w:next w:val="a1"/>
    <w:pPr>
      <w:keepNext/>
      <w:keepLines/>
      <w:tabs>
        <w:tab w:val="center" w:pos="4360"/>
        <w:tab w:val="right" w:pos="8720"/>
      </w:tabs>
      <w:spacing w:beforeLines="50" w:before="156" w:afterLines="50" w:after="156" w:line="360" w:lineRule="auto"/>
    </w:pPr>
    <w:rPr>
      <w:rFonts w:eastAsia="黑体"/>
      <w:bCs/>
      <w:snapToGrid/>
      <w:color w:val="000000"/>
      <w:kern w:val="2"/>
      <w:szCs w:val="32"/>
    </w:rPr>
  </w:style>
  <w:style w:type="paragraph" w:customStyle="1" w:styleId="1f">
    <w:name w:val="1"/>
    <w:basedOn w:val="a1"/>
    <w:next w:val="af7"/>
    <w:qFormat/>
    <w:pPr>
      <w:adjustRightInd w:val="0"/>
      <w:spacing w:line="420" w:lineRule="atLeast"/>
      <w:ind w:firstLine="570"/>
      <w:textAlignment w:val="baseline"/>
    </w:pPr>
    <w:rPr>
      <w:rFonts w:ascii="宋体"/>
      <w:sz w:val="28"/>
      <w:szCs w:val="20"/>
    </w:rPr>
  </w:style>
  <w:style w:type="paragraph" w:customStyle="1" w:styleId="xl49">
    <w:name w:val="xl4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8--">
    <w:name w:val="8--"/>
    <w:basedOn w:val="a1"/>
    <w:pPr>
      <w:adjustRightInd w:val="0"/>
      <w:spacing w:line="360" w:lineRule="atLeast"/>
      <w:textAlignment w:val="baseline"/>
    </w:pPr>
    <w:rPr>
      <w:szCs w:val="20"/>
    </w:rPr>
  </w:style>
  <w:style w:type="paragraph" w:customStyle="1" w:styleId="affffff5">
    <w:name w:val="高庆平图名"/>
    <w:basedOn w:val="afffb"/>
    <w:pPr>
      <w:jc w:val="center"/>
    </w:pPr>
    <w:rPr>
      <w:rFonts w:ascii="Times New Roman" w:hAnsi="Times New Roman" w:cs="Arial"/>
      <w:sz w:val="24"/>
    </w:rPr>
  </w:style>
  <w:style w:type="paragraph" w:customStyle="1" w:styleId="xl39">
    <w:name w:val="xl3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1200">
    <w:name w:val="样式 目录 1 + 行距: 固定值 20 磅"/>
    <w:basedOn w:val="18"/>
    <w:pPr>
      <w:tabs>
        <w:tab w:val="right" w:leader="dot" w:pos="8505"/>
      </w:tabs>
      <w:adjustRightInd w:val="0"/>
      <w:snapToGrid w:val="0"/>
      <w:spacing w:before="0" w:after="0" w:line="400" w:lineRule="exact"/>
      <w:jc w:val="both"/>
    </w:pPr>
    <w:rPr>
      <w:rFonts w:cs="宋体"/>
      <w:sz w:val="21"/>
    </w:rPr>
  </w:style>
  <w:style w:type="paragraph" w:customStyle="1" w:styleId="Char2CharCharChar1">
    <w:name w:val="Char2 Char Char Char1"/>
    <w:basedOn w:val="a1"/>
    <w:rPr>
      <w:szCs w:val="21"/>
    </w:rPr>
  </w:style>
  <w:style w:type="paragraph" w:customStyle="1" w:styleId="xl65">
    <w:name w:val="xl65"/>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xl28">
    <w:name w:val="xl28"/>
    <w:basedOn w:val="a1"/>
    <w:qFormat/>
    <w:pPr>
      <w:pBdr>
        <w:top w:val="single" w:sz="4" w:space="0" w:color="auto"/>
        <w:bottom w:val="single" w:sz="4" w:space="0" w:color="auto"/>
        <w:right w:val="single" w:sz="4" w:space="0" w:color="auto"/>
      </w:pBdr>
      <w:spacing w:before="100" w:beforeAutospacing="1" w:after="100" w:afterAutospacing="1"/>
      <w:textAlignment w:val="top"/>
    </w:pPr>
    <w:rPr>
      <w:rFonts w:ascii="宋体" w:hAnsi="宋体"/>
      <w:color w:val="000000"/>
      <w:szCs w:val="21"/>
    </w:rPr>
  </w:style>
  <w:style w:type="paragraph" w:customStyle="1" w:styleId="4GB2312">
    <w:name w:val="标题 4 + 楷体_GB2312"/>
    <w:basedOn w:val="10"/>
    <w:pPr>
      <w:keepLines/>
      <w:spacing w:line="360" w:lineRule="auto"/>
    </w:pPr>
    <w:rPr>
      <w:rFonts w:ascii="楷体_GB2312" w:eastAsia="楷体_GB2312" w:hAnsi="楷体_GB2312"/>
      <w:bCs/>
      <w:kern w:val="44"/>
      <w:sz w:val="32"/>
      <w:szCs w:val="32"/>
    </w:rPr>
  </w:style>
  <w:style w:type="paragraph" w:customStyle="1" w:styleId="xl132">
    <w:name w:val="xl132"/>
    <w:basedOn w:val="a1"/>
    <w:pPr>
      <w:spacing w:before="100" w:beforeAutospacing="1" w:after="100" w:afterAutospacing="1" w:line="460" w:lineRule="atLeast"/>
      <w:textAlignment w:val="center"/>
    </w:pPr>
    <w:rPr>
      <w:rFonts w:eastAsia="Arial Unicode MS"/>
      <w:sz w:val="20"/>
      <w:szCs w:val="20"/>
    </w:rPr>
  </w:style>
  <w:style w:type="paragraph" w:customStyle="1" w:styleId="xl96">
    <w:name w:val="xl96"/>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CharCharCharCharCharCharCharCharCharChar">
    <w:name w:val="Char Char Char Char Char Char Char Char Char Char Char Char Char Char Char Char"/>
    <w:basedOn w:val="a1"/>
  </w:style>
  <w:style w:type="paragraph" w:customStyle="1" w:styleId="affffff6">
    <w:name w:val="敏感表"/>
    <w:basedOn w:val="a1"/>
    <w:next w:val="a1"/>
    <w:pPr>
      <w:topLinePunct/>
      <w:adjustRightInd w:val="0"/>
      <w:spacing w:line="240" w:lineRule="atLeast"/>
      <w:jc w:val="center"/>
      <w:textAlignment w:val="bottom"/>
    </w:pPr>
    <w:rPr>
      <w:szCs w:val="20"/>
    </w:rPr>
  </w:style>
  <w:style w:type="paragraph" w:customStyle="1" w:styleId="1f0">
    <w:name w:val="表注1"/>
    <w:basedOn w:val="a1"/>
    <w:pPr>
      <w:adjustRightInd w:val="0"/>
      <w:snapToGrid w:val="0"/>
      <w:spacing w:beforeLines="50" w:before="156" w:line="360" w:lineRule="auto"/>
      <w:jc w:val="center"/>
    </w:pPr>
    <w:rPr>
      <w:b/>
      <w:color w:val="000000"/>
      <w:szCs w:val="21"/>
    </w:rPr>
  </w:style>
  <w:style w:type="paragraph" w:customStyle="1" w:styleId="ParaCharCharCharChar">
    <w:name w:val="默认段落字体 Para Char Char Char Char"/>
    <w:basedOn w:val="a1"/>
    <w:qFormat/>
  </w:style>
  <w:style w:type="paragraph" w:customStyle="1" w:styleId="xl134">
    <w:name w:val="xl134"/>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afff4">
    <w:name w:val="表头"/>
    <w:basedOn w:val="affc"/>
    <w:link w:val="Charf9"/>
    <w:qFormat/>
    <w:pPr>
      <w:spacing w:before="0" w:after="0" w:line="360" w:lineRule="auto"/>
      <w:outlineLvl w:val="9"/>
    </w:pPr>
    <w:rPr>
      <w:rFonts w:ascii="Times New Roman" w:hAnsi="Times New Roman"/>
      <w:sz w:val="21"/>
    </w:rPr>
  </w:style>
  <w:style w:type="paragraph" w:customStyle="1" w:styleId="085015015">
    <w:name w:val="样式 黑色 首行缩进:  0.85 厘米 段前: 0.15 行 段后: 0.15 行"/>
    <w:basedOn w:val="a1"/>
    <w:pPr>
      <w:spacing w:line="360" w:lineRule="auto"/>
      <w:ind w:firstLine="482"/>
    </w:pPr>
    <w:rPr>
      <w:rFonts w:ascii="宋体" w:cs="宋体"/>
      <w:color w:val="000000"/>
      <w:szCs w:val="20"/>
    </w:rPr>
  </w:style>
  <w:style w:type="paragraph" w:customStyle="1" w:styleId="xl127">
    <w:name w:val="xl127"/>
    <w:basedOn w:val="a1"/>
    <w:pPr>
      <w:pBdr>
        <w:left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1f1">
    <w:name w:val="正文1"/>
    <w:qFormat/>
    <w:pPr>
      <w:widowControl w:val="0"/>
      <w:adjustRightInd w:val="0"/>
      <w:spacing w:line="312" w:lineRule="atLeast"/>
      <w:jc w:val="both"/>
      <w:textAlignment w:val="baseline"/>
    </w:pPr>
    <w:rPr>
      <w:rFonts w:ascii="宋体"/>
      <w:kern w:val="2"/>
      <w:sz w:val="34"/>
      <w:szCs w:val="28"/>
    </w:rPr>
  </w:style>
  <w:style w:type="paragraph" w:customStyle="1" w:styleId="220">
    <w:name w:val="样式 目录 2 + 宋体 五号 蓝色 下划线 行距: 固定值 20 磅"/>
    <w:basedOn w:val="26"/>
    <w:pPr>
      <w:tabs>
        <w:tab w:val="right" w:leader="dot" w:pos="9344"/>
      </w:tabs>
      <w:spacing w:line="400" w:lineRule="exact"/>
      <w:ind w:leftChars="100" w:left="100" w:firstLineChars="100" w:firstLine="100"/>
    </w:pPr>
    <w:rPr>
      <w:rFonts w:ascii="宋体" w:hAnsi="宋体" w:cs="宋体"/>
      <w:b/>
      <w:sz w:val="21"/>
      <w:szCs w:val="21"/>
      <w:u w:val="single"/>
    </w:rPr>
  </w:style>
  <w:style w:type="paragraph" w:customStyle="1" w:styleId="DocumentTitle">
    <w:name w:val="Document Title"/>
    <w:basedOn w:val="a1"/>
    <w:pPr>
      <w:keepLines/>
      <w:tabs>
        <w:tab w:val="left" w:pos="2693"/>
      </w:tabs>
      <w:overflowPunct w:val="0"/>
      <w:autoSpaceDE w:val="0"/>
      <w:autoSpaceDN w:val="0"/>
      <w:adjustRightInd w:val="0"/>
      <w:spacing w:after="100"/>
      <w:textAlignment w:val="baseline"/>
    </w:pPr>
    <w:rPr>
      <w:rFonts w:ascii="Arial" w:hAnsi="Arial"/>
      <w:b/>
      <w:caps/>
      <w:sz w:val="20"/>
      <w:szCs w:val="20"/>
      <w:lang w:val="nl" w:eastAsia="en-US"/>
    </w:rPr>
  </w:style>
  <w:style w:type="paragraph" w:customStyle="1" w:styleId="14">
    <w:name w:val="高庆平标题1."/>
    <w:basedOn w:val="40"/>
    <w:link w:val="1Char2"/>
    <w:pPr>
      <w:keepNext w:val="0"/>
      <w:spacing w:beforeLines="30" w:before="93" w:afterLines="30" w:after="93"/>
      <w:ind w:leftChars="0" w:left="0" w:firstLineChars="0" w:firstLine="567"/>
    </w:pPr>
    <w:rPr>
      <w:rFonts w:eastAsia="楷体_GB2312"/>
      <w:bCs/>
      <w:sz w:val="28"/>
      <w:szCs w:val="28"/>
    </w:rPr>
  </w:style>
  <w:style w:type="paragraph" w:customStyle="1" w:styleId="xl101">
    <w:name w:val="xl101"/>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1f2">
    <w:name w:val="普通(网站)1"/>
    <w:basedOn w:val="a1"/>
    <w:pPr>
      <w:spacing w:before="100" w:beforeAutospacing="1" w:after="100" w:afterAutospacing="1"/>
    </w:pPr>
    <w:rPr>
      <w:rFonts w:ascii="宋体" w:hAnsi="宋体"/>
    </w:rPr>
  </w:style>
  <w:style w:type="paragraph" w:customStyle="1" w:styleId="xl22">
    <w:name w:val="xl22"/>
    <w:basedOn w:val="a1"/>
    <w:qFormat/>
    <w:pPr>
      <w:spacing w:before="100" w:beforeAutospacing="1" w:after="100" w:afterAutospacing="1" w:line="460" w:lineRule="atLeast"/>
    </w:pPr>
    <w:rPr>
      <w:rFonts w:ascii="Arial Unicode MS" w:eastAsia="Arial Unicode MS" w:hAnsi="Arial Unicode MS"/>
      <w:sz w:val="20"/>
      <w:szCs w:val="20"/>
    </w:rPr>
  </w:style>
  <w:style w:type="paragraph" w:customStyle="1" w:styleId="BodyText21">
    <w:name w:val="Body Text 21"/>
    <w:basedOn w:val="a1"/>
    <w:pPr>
      <w:adjustRightInd w:val="0"/>
      <w:spacing w:line="312" w:lineRule="atLeast"/>
      <w:jc w:val="center"/>
      <w:textAlignment w:val="baseline"/>
    </w:pPr>
    <w:rPr>
      <w:sz w:val="28"/>
      <w:szCs w:val="20"/>
    </w:rPr>
  </w:style>
  <w:style w:type="paragraph" w:customStyle="1" w:styleId="edri-">
    <w:name w:val="edri-正文"/>
    <w:basedOn w:val="a1"/>
    <w:pPr>
      <w:spacing w:line="360" w:lineRule="auto"/>
      <w:jc w:val="center"/>
    </w:pPr>
    <w:rPr>
      <w:bCs/>
    </w:rPr>
  </w:style>
  <w:style w:type="paragraph" w:customStyle="1" w:styleId="font0">
    <w:name w:val="font0"/>
    <w:basedOn w:val="a1"/>
    <w:qFormat/>
    <w:pPr>
      <w:spacing w:before="100" w:beforeAutospacing="1" w:after="100" w:afterAutospacing="1"/>
    </w:pPr>
    <w:rPr>
      <w:rFonts w:ascii="宋体" w:hAnsi="宋体" w:hint="eastAsia"/>
    </w:rPr>
  </w:style>
  <w:style w:type="paragraph" w:customStyle="1" w:styleId="font15">
    <w:name w:val="font15"/>
    <w:basedOn w:val="a1"/>
    <w:qFormat/>
    <w:pPr>
      <w:spacing w:before="100" w:beforeAutospacing="1" w:after="100" w:afterAutospacing="1" w:line="460" w:lineRule="atLeast"/>
    </w:pPr>
    <w:rPr>
      <w:rFonts w:ascii="Arial Narrow" w:eastAsia="Arial Unicode MS" w:hAnsi="Arial Narrow" w:cs="Arial Unicode MS"/>
      <w:b/>
      <w:bCs/>
      <w:sz w:val="20"/>
      <w:szCs w:val="20"/>
    </w:rPr>
  </w:style>
  <w:style w:type="paragraph" w:customStyle="1" w:styleId="affffff7">
    <w:name w:val="小五"/>
    <w:basedOn w:val="a1"/>
    <w:pPr>
      <w:spacing w:line="360" w:lineRule="auto"/>
      <w:jc w:val="center"/>
    </w:pPr>
    <w:rPr>
      <w:sz w:val="18"/>
    </w:rPr>
  </w:style>
  <w:style w:type="paragraph" w:customStyle="1" w:styleId="affffff8">
    <w:name w:val="封面标题"/>
    <w:basedOn w:val="a1"/>
    <w:next w:val="a1"/>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wtext">
    <w:name w:val="wtext"/>
    <w:basedOn w:val="a1"/>
    <w:qFormat/>
    <w:pPr>
      <w:spacing w:before="100" w:beforeAutospacing="1" w:after="100" w:afterAutospacing="1" w:line="360" w:lineRule="auto"/>
      <w:ind w:firstLine="480"/>
    </w:pPr>
    <w:rPr>
      <w:color w:val="000000"/>
      <w:sz w:val="22"/>
      <w:szCs w:val="22"/>
    </w:rPr>
  </w:style>
  <w:style w:type="paragraph" w:customStyle="1" w:styleId="CharCharCharCharCharChar1CharCharCharCharCharCharCharCharCharCharCharCharChar">
    <w:name w:val="Char Char Char Char Char Char1 Char Char Char Char Char Char Char Char Char Char Char Char Char"/>
    <w:basedOn w:val="a1"/>
    <w:pPr>
      <w:spacing w:line="360" w:lineRule="auto"/>
    </w:pPr>
    <w:rPr>
      <w:sz w:val="28"/>
    </w:rPr>
  </w:style>
  <w:style w:type="paragraph" w:customStyle="1" w:styleId="xl84">
    <w:name w:val="xl84"/>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fffff9">
    <w:name w:val="三级标题"/>
    <w:basedOn w:val="afffffd"/>
    <w:qFormat/>
    <w:pPr>
      <w:outlineLvl w:val="2"/>
    </w:pPr>
  </w:style>
  <w:style w:type="paragraph" w:customStyle="1" w:styleId="xl32">
    <w:name w:val="xl32"/>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table" w:styleId="affffffa">
    <w:name w:val="Table Professional"/>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fffb">
    <w:name w:val="Table Grid"/>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网格型1"/>
    <w:basedOn w:val="a3"/>
    <w:uiPriority w:val="59"/>
    <w:rPr>
      <w:rFonts w:ascii="Calibri" w:hAnsi="Calibr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网格型2"/>
    <w:basedOn w:val="a3"/>
    <w:uiPriority w:val="59"/>
    <w:rPr>
      <w:rFonts w:ascii="Calibri" w:hAnsi="Calibr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4">
    <w:name w:val="无列表1"/>
    <w:next w:val="a4"/>
    <w:uiPriority w:val="99"/>
    <w:semiHidden/>
    <w:unhideWhenUsed/>
    <w:rsid w:val="00F654F8"/>
  </w:style>
  <w:style w:type="character" w:customStyle="1" w:styleId="style31">
    <w:name w:val="style31"/>
    <w:qFormat/>
    <w:rsid w:val="00F654F8"/>
    <w:rPr>
      <w:b/>
      <w:bCs/>
      <w:color w:val="3795D2"/>
      <w:sz w:val="21"/>
      <w:szCs w:val="21"/>
    </w:rPr>
  </w:style>
  <w:style w:type="character" w:customStyle="1" w:styleId="fontstrikethrough">
    <w:name w:val="fontstrikethrough"/>
    <w:rsid w:val="00F654F8"/>
    <w:rPr>
      <w:strike/>
    </w:rPr>
  </w:style>
  <w:style w:type="character" w:customStyle="1" w:styleId="4CharChar">
    <w:name w:val="标题 4 Char Char"/>
    <w:rsid w:val="00F654F8"/>
    <w:rPr>
      <w:rFonts w:ascii="Arial" w:eastAsia="黑体" w:hAnsi="Arial"/>
      <w:b/>
      <w:kern w:val="2"/>
      <w:sz w:val="28"/>
      <w:szCs w:val="22"/>
      <w:lang w:val="en-US" w:eastAsia="zh-CN" w:bidi="ar-SA"/>
    </w:rPr>
  </w:style>
  <w:style w:type="character" w:customStyle="1" w:styleId="gsjj3">
    <w:name w:val="gsjj3"/>
    <w:qFormat/>
    <w:rsid w:val="00F654F8"/>
  </w:style>
  <w:style w:type="character" w:customStyle="1" w:styleId="1f5">
    <w:name w:val="页码1"/>
    <w:qFormat/>
    <w:rsid w:val="00F654F8"/>
  </w:style>
  <w:style w:type="character" w:customStyle="1" w:styleId="CharChar9">
    <w:name w:val="评价正文 Char Char"/>
    <w:qFormat/>
    <w:rsid w:val="00F654F8"/>
    <w:rPr>
      <w:rFonts w:ascii="仿宋_GB2312" w:eastAsia="仿宋_GB2312" w:hAnsi="仿宋"/>
      <w:snapToGrid/>
      <w:kern w:val="2"/>
      <w:sz w:val="28"/>
      <w:szCs w:val="28"/>
      <w:lang w:val="en-GB"/>
    </w:rPr>
  </w:style>
  <w:style w:type="character" w:customStyle="1" w:styleId="CharCharChar0">
    <w:name w:val="评价正文 Char Char Char"/>
    <w:rsid w:val="00F654F8"/>
    <w:rPr>
      <w:rFonts w:ascii="仿宋_GB2312" w:eastAsia="仿宋_GB2312" w:hAnsi="仿宋"/>
      <w:snapToGrid/>
      <w:kern w:val="2"/>
      <w:sz w:val="28"/>
      <w:szCs w:val="28"/>
      <w:lang w:val="en-GB"/>
    </w:rPr>
  </w:style>
  <w:style w:type="character" w:customStyle="1" w:styleId="Charff">
    <w:name w:val="排版正文 Char"/>
    <w:link w:val="affffffc"/>
    <w:qFormat/>
    <w:rsid w:val="00F654F8"/>
    <w:rPr>
      <w:rFonts w:ascii="仿宋_GB2312" w:eastAsia="仿宋_GB2312"/>
      <w:bCs/>
      <w:spacing w:val="8"/>
      <w:sz w:val="28"/>
    </w:rPr>
  </w:style>
  <w:style w:type="character" w:customStyle="1" w:styleId="CharCharChar1">
    <w:name w:val="正文四号 Char Char Char"/>
    <w:rsid w:val="00F654F8"/>
    <w:rPr>
      <w:rFonts w:eastAsia="宋体"/>
      <w:kern w:val="2"/>
      <w:sz w:val="24"/>
      <w:szCs w:val="24"/>
      <w:lang w:val="en-US" w:eastAsia="zh-CN" w:bidi="ar-SA"/>
    </w:rPr>
  </w:style>
  <w:style w:type="character" w:customStyle="1" w:styleId="150">
    <w:name w:val="15"/>
    <w:rsid w:val="00F654F8"/>
    <w:rPr>
      <w:rFonts w:ascii="仿宋_GB2312" w:eastAsia="仿宋_GB2312" w:hint="eastAsia"/>
      <w:color w:val="000000"/>
      <w:sz w:val="28"/>
      <w:szCs w:val="28"/>
    </w:rPr>
  </w:style>
  <w:style w:type="character" w:styleId="HTML0">
    <w:name w:val="HTML Variable"/>
    <w:uiPriority w:val="99"/>
    <w:unhideWhenUsed/>
    <w:rsid w:val="00F654F8"/>
    <w:rPr>
      <w:b w:val="0"/>
      <w:i w:val="0"/>
    </w:rPr>
  </w:style>
  <w:style w:type="character" w:customStyle="1" w:styleId="CharChar52">
    <w:name w:val="Char Char52"/>
    <w:qFormat/>
    <w:rsid w:val="00F654F8"/>
    <w:rPr>
      <w:rFonts w:eastAsia="仿宋_GB2312"/>
      <w:b/>
      <w:bCs/>
      <w:kern w:val="2"/>
      <w:sz w:val="32"/>
      <w:szCs w:val="32"/>
      <w:lang w:val="en-US" w:eastAsia="zh-CN" w:bidi="ar-SA"/>
    </w:rPr>
  </w:style>
  <w:style w:type="character" w:customStyle="1" w:styleId="CharChara">
    <w:name w:val="正文四号 Char Char"/>
    <w:link w:val="affffffd"/>
    <w:rsid w:val="00F654F8"/>
    <w:rPr>
      <w:kern w:val="2"/>
      <w:sz w:val="24"/>
      <w:szCs w:val="24"/>
    </w:rPr>
  </w:style>
  <w:style w:type="character" w:customStyle="1" w:styleId="CharCharb">
    <w:name w:val="页脚 Char Char"/>
    <w:rsid w:val="00F654F8"/>
    <w:rPr>
      <w:rFonts w:cs="Times New Roman"/>
      <w:sz w:val="18"/>
      <w:szCs w:val="18"/>
    </w:rPr>
  </w:style>
  <w:style w:type="character" w:styleId="HTML1">
    <w:name w:val="HTML Sample"/>
    <w:uiPriority w:val="99"/>
    <w:unhideWhenUsed/>
    <w:rsid w:val="00F654F8"/>
    <w:rPr>
      <w:rFonts w:ascii="serif" w:eastAsia="serif" w:hAnsi="serif" w:cs="serif"/>
      <w:sz w:val="21"/>
      <w:szCs w:val="21"/>
    </w:rPr>
  </w:style>
  <w:style w:type="character" w:styleId="HTML2">
    <w:name w:val="HTML Definition"/>
    <w:uiPriority w:val="99"/>
    <w:unhideWhenUsed/>
    <w:rsid w:val="00F654F8"/>
    <w:rPr>
      <w:b w:val="0"/>
      <w:i w:val="0"/>
    </w:rPr>
  </w:style>
  <w:style w:type="character" w:customStyle="1" w:styleId="Heading2Char">
    <w:name w:val="_Heading 2 Char"/>
    <w:qFormat/>
    <w:rsid w:val="00F654F8"/>
    <w:rPr>
      <w:rFonts w:ascii="仿宋_GB2312" w:eastAsia="仿宋_GB2312" w:hAnsi="Arial" w:hint="eastAsia"/>
      <w:b/>
      <w:w w:val="102"/>
      <w:sz w:val="28"/>
      <w:lang w:val="en-US" w:eastAsia="zh-CN"/>
    </w:rPr>
  </w:style>
  <w:style w:type="character" w:customStyle="1" w:styleId="style12">
    <w:name w:val="style12"/>
    <w:qFormat/>
    <w:rsid w:val="00F654F8"/>
    <w:rPr>
      <w:rFonts w:cs="Times New Roman"/>
    </w:rPr>
  </w:style>
  <w:style w:type="character" w:customStyle="1" w:styleId="CharCharc">
    <w:name w:val="表格文字 Char Char"/>
    <w:rsid w:val="00F654F8"/>
    <w:rPr>
      <w:rFonts w:ascii="Times New Roman" w:hAnsi="Times New Roman"/>
      <w:kern w:val="2"/>
      <w:sz w:val="24"/>
      <w:lang w:val="en-US" w:eastAsia="zh-CN"/>
    </w:rPr>
  </w:style>
  <w:style w:type="character" w:styleId="HTML3">
    <w:name w:val="HTML Code"/>
    <w:uiPriority w:val="99"/>
    <w:unhideWhenUsed/>
    <w:rsid w:val="00F654F8"/>
    <w:rPr>
      <w:rFonts w:ascii="Courier New" w:hAnsi="Courier New"/>
      <w:b w:val="0"/>
      <w:i w:val="0"/>
      <w:sz w:val="20"/>
    </w:rPr>
  </w:style>
  <w:style w:type="character" w:styleId="HTML4">
    <w:name w:val="HTML Keyboard"/>
    <w:uiPriority w:val="99"/>
    <w:unhideWhenUsed/>
    <w:rsid w:val="00F654F8"/>
    <w:rPr>
      <w:rFonts w:ascii="serif" w:eastAsia="serif" w:hAnsi="serif" w:cs="serif" w:hint="default"/>
      <w:sz w:val="21"/>
      <w:szCs w:val="21"/>
    </w:rPr>
  </w:style>
  <w:style w:type="character" w:styleId="HTML5">
    <w:name w:val="HTML Cite"/>
    <w:uiPriority w:val="99"/>
    <w:unhideWhenUsed/>
    <w:rsid w:val="00F654F8"/>
    <w:rPr>
      <w:b w:val="0"/>
      <w:i w:val="0"/>
    </w:rPr>
  </w:style>
  <w:style w:type="character" w:customStyle="1" w:styleId="on">
    <w:name w:val="on"/>
    <w:rsid w:val="00F654F8"/>
    <w:rPr>
      <w:shd w:val="clear" w:color="auto" w:fill="FFFFFF"/>
    </w:rPr>
  </w:style>
  <w:style w:type="character" w:customStyle="1" w:styleId="Charff0">
    <w:name w:val="框图 Char"/>
    <w:link w:val="affffffe"/>
    <w:semiHidden/>
    <w:rsid w:val="00F654F8"/>
    <w:rPr>
      <w:kern w:val="2"/>
      <w:sz w:val="21"/>
    </w:rPr>
  </w:style>
  <w:style w:type="character" w:customStyle="1" w:styleId="fontborder">
    <w:name w:val="fontborder"/>
    <w:rsid w:val="00F654F8"/>
    <w:rPr>
      <w:bdr w:val="single" w:sz="6" w:space="0" w:color="000000"/>
    </w:rPr>
  </w:style>
  <w:style w:type="character" w:customStyle="1" w:styleId="1Char4">
    <w:name w:val="页眉1 Char"/>
    <w:aliases w:val="页眉2 Char,页眉2 Char Char Char Char,无页眉 Char Char"/>
    <w:rsid w:val="00F654F8"/>
    <w:rPr>
      <w:rFonts w:eastAsia="宋体"/>
      <w:kern w:val="2"/>
      <w:sz w:val="18"/>
      <w:szCs w:val="18"/>
      <w:lang w:val="en-US" w:eastAsia="zh-CN" w:bidi="ar-SA"/>
    </w:rPr>
  </w:style>
  <w:style w:type="character" w:customStyle="1" w:styleId="3Char11">
    <w:name w:val="正文文本缩进 3 Char1"/>
    <w:rsid w:val="00F654F8"/>
    <w:rPr>
      <w:kern w:val="2"/>
      <w:sz w:val="16"/>
      <w:szCs w:val="16"/>
    </w:rPr>
  </w:style>
  <w:style w:type="character" w:customStyle="1" w:styleId="bt21">
    <w:name w:val="bt21"/>
    <w:qFormat/>
    <w:rsid w:val="00F654F8"/>
    <w:rPr>
      <w:rFonts w:ascii="黑体" w:eastAsia="黑体" w:hint="eastAsia"/>
      <w:sz w:val="24"/>
      <w:szCs w:val="24"/>
    </w:rPr>
  </w:style>
  <w:style w:type="character" w:customStyle="1" w:styleId="Char19">
    <w:name w:val="尾注文本 Char1"/>
    <w:rsid w:val="00F654F8"/>
    <w:rPr>
      <w:kern w:val="2"/>
      <w:sz w:val="21"/>
      <w:szCs w:val="22"/>
    </w:rPr>
  </w:style>
  <w:style w:type="character" w:customStyle="1" w:styleId="Charff1">
    <w:name w:val="引文目录标题 Char"/>
    <w:link w:val="afffffff"/>
    <w:rsid w:val="00F654F8"/>
    <w:rPr>
      <w:rFonts w:ascii="Arial" w:hAnsi="Arial"/>
      <w:sz w:val="24"/>
    </w:rPr>
  </w:style>
  <w:style w:type="character" w:customStyle="1" w:styleId="Charff2">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rsid w:val="00F654F8"/>
    <w:rPr>
      <w:rFonts w:eastAsia="宋体"/>
      <w:kern w:val="2"/>
      <w:sz w:val="21"/>
      <w:lang w:val="en-US" w:eastAsia="zh-CN" w:bidi="ar-SA"/>
    </w:rPr>
  </w:style>
  <w:style w:type="character" w:customStyle="1" w:styleId="apple-style-span">
    <w:name w:val="apple-style-span"/>
    <w:rsid w:val="00F654F8"/>
  </w:style>
  <w:style w:type="character" w:customStyle="1" w:styleId="CharChar201">
    <w:name w:val="Char Char201"/>
    <w:qFormat/>
    <w:rsid w:val="00F654F8"/>
    <w:rPr>
      <w:rFonts w:eastAsia="宋体"/>
      <w:b/>
      <w:sz w:val="28"/>
      <w:lang w:bidi="ar-SA"/>
    </w:rPr>
  </w:style>
  <w:style w:type="character" w:customStyle="1" w:styleId="32CharChar">
    <w:name w:val="表格 32 Char Char"/>
    <w:link w:val="320"/>
    <w:rsid w:val="00F654F8"/>
    <w:rPr>
      <w:rFonts w:ascii="宋体" w:hAnsi="Impact"/>
      <w:kern w:val="24"/>
      <w:sz w:val="24"/>
    </w:rPr>
  </w:style>
  <w:style w:type="character" w:customStyle="1" w:styleId="Char120">
    <w:name w:val="Char12"/>
    <w:qFormat/>
    <w:rsid w:val="00F654F8"/>
    <w:rPr>
      <w:rFonts w:ascii="宋体" w:eastAsia="宋体" w:hAnsi="Courier New"/>
      <w:kern w:val="2"/>
      <w:sz w:val="21"/>
      <w:lang w:val="en-US" w:eastAsia="zh-CN" w:bidi="ar-SA"/>
    </w:rPr>
  </w:style>
  <w:style w:type="paragraph" w:customStyle="1" w:styleId="lei-3">
    <w:name w:val="lei-标题3"/>
    <w:basedOn w:val="31"/>
    <w:rsid w:val="00F654F8"/>
    <w:pPr>
      <w:keepNext/>
      <w:keepLines/>
      <w:tabs>
        <w:tab w:val="clear" w:pos="284"/>
        <w:tab w:val="left" w:pos="1069"/>
      </w:tabs>
      <w:spacing w:line="360" w:lineRule="auto"/>
      <w:ind w:left="1069" w:hanging="709"/>
      <w:contextualSpacing w:val="0"/>
      <w:jc w:val="both"/>
    </w:pPr>
    <w:rPr>
      <w:b/>
      <w:bCs/>
      <w:snapToGrid/>
      <w:kern w:val="2"/>
      <w:sz w:val="24"/>
      <w:szCs w:val="32"/>
    </w:rPr>
  </w:style>
  <w:style w:type="paragraph" w:customStyle="1" w:styleId="WPSPlain">
    <w:name w:val="WPS Plain"/>
    <w:qFormat/>
    <w:rsid w:val="00F654F8"/>
  </w:style>
  <w:style w:type="paragraph" w:customStyle="1" w:styleId="CM51">
    <w:name w:val="CM51"/>
    <w:basedOn w:val="Default"/>
    <w:next w:val="Default"/>
    <w:qFormat/>
    <w:rsid w:val="00F654F8"/>
    <w:pPr>
      <w:spacing w:line="468" w:lineRule="atLeast"/>
    </w:pPr>
    <w:rPr>
      <w:rFonts w:ascii="黑体" w:eastAsia="黑体" w:cs="黑体" w:hint="eastAsia"/>
      <w:kern w:val="0"/>
    </w:rPr>
  </w:style>
  <w:style w:type="paragraph" w:customStyle="1" w:styleId="afffffff0">
    <w:name w:val="表内字体"/>
    <w:basedOn w:val="a1"/>
    <w:qFormat/>
    <w:rsid w:val="00F654F8"/>
    <w:rPr>
      <w:kern w:val="2"/>
      <w:szCs w:val="22"/>
    </w:rPr>
  </w:style>
  <w:style w:type="paragraph" w:customStyle="1" w:styleId="CM85">
    <w:name w:val="CM85"/>
    <w:basedOn w:val="Default"/>
    <w:next w:val="Default"/>
    <w:qFormat/>
    <w:rsid w:val="00F654F8"/>
    <w:pPr>
      <w:spacing w:after="1195"/>
    </w:pPr>
    <w:rPr>
      <w:rFonts w:ascii="黑体" w:eastAsia="黑体" w:cs="黑体" w:hint="eastAsia"/>
      <w:kern w:val="0"/>
    </w:rPr>
  </w:style>
  <w:style w:type="paragraph" w:customStyle="1" w:styleId="CM8">
    <w:name w:val="CM8"/>
    <w:basedOn w:val="Default"/>
    <w:next w:val="Default"/>
    <w:qFormat/>
    <w:rsid w:val="00F654F8"/>
    <w:pPr>
      <w:spacing w:line="468" w:lineRule="atLeast"/>
    </w:pPr>
    <w:rPr>
      <w:rFonts w:ascii="黑体" w:eastAsia="黑体" w:cs="黑体"/>
      <w:kern w:val="0"/>
    </w:rPr>
  </w:style>
  <w:style w:type="paragraph" w:customStyle="1" w:styleId="22222">
    <w:name w:val="22222"/>
    <w:basedOn w:val="a1"/>
    <w:qFormat/>
    <w:rsid w:val="00F654F8"/>
    <w:pPr>
      <w:ind w:firstLineChars="200" w:firstLine="560"/>
    </w:pPr>
    <w:rPr>
      <w:rFonts w:ascii="仿宋_GB2312" w:eastAsia="仿宋_GB2312"/>
      <w:sz w:val="28"/>
      <w:szCs w:val="28"/>
    </w:rPr>
  </w:style>
  <w:style w:type="paragraph" w:customStyle="1" w:styleId="afffffff1">
    <w:name w:val="大段杨庄集"/>
    <w:basedOn w:val="a1"/>
    <w:qFormat/>
    <w:rsid w:val="00F654F8"/>
    <w:pPr>
      <w:spacing w:line="360" w:lineRule="auto"/>
      <w:ind w:firstLineChars="200" w:firstLine="562"/>
      <w:outlineLvl w:val="2"/>
    </w:pPr>
    <w:rPr>
      <w:rFonts w:ascii="宋体" w:eastAsia="黑体" w:hAnsi="宋体"/>
      <w:b/>
      <w:kern w:val="2"/>
      <w:sz w:val="28"/>
      <w:szCs w:val="28"/>
    </w:rPr>
  </w:style>
  <w:style w:type="paragraph" w:customStyle="1" w:styleId="CharCharCharCharCharCharCharCharCharCharCharChar">
    <w:name w:val="Char Char Char Char Char Char Char Char Char Char Char Char"/>
    <w:basedOn w:val="a1"/>
    <w:next w:val="a1"/>
    <w:qFormat/>
    <w:rsid w:val="00F654F8"/>
    <w:pPr>
      <w:spacing w:line="360" w:lineRule="auto"/>
      <w:ind w:firstLineChars="200" w:firstLine="200"/>
    </w:pPr>
    <w:rPr>
      <w:rFonts w:ascii="宋体" w:hAnsi="宋体" w:cs="宋体"/>
      <w:kern w:val="2"/>
    </w:rPr>
  </w:style>
  <w:style w:type="paragraph" w:customStyle="1" w:styleId="CM67">
    <w:name w:val="CM67"/>
    <w:basedOn w:val="Default"/>
    <w:next w:val="Default"/>
    <w:qFormat/>
    <w:rsid w:val="00F654F8"/>
    <w:pPr>
      <w:spacing w:line="546" w:lineRule="atLeast"/>
    </w:pPr>
    <w:rPr>
      <w:rFonts w:ascii="黑体" w:eastAsia="黑体" w:cs="黑体" w:hint="eastAsia"/>
      <w:kern w:val="0"/>
    </w:rPr>
  </w:style>
  <w:style w:type="paragraph" w:customStyle="1" w:styleId="2e">
    <w:name w:val="小标题2"/>
    <w:basedOn w:val="a1"/>
    <w:next w:val="a1"/>
    <w:qFormat/>
    <w:rsid w:val="00F654F8"/>
    <w:pPr>
      <w:tabs>
        <w:tab w:val="left" w:pos="1174"/>
      </w:tabs>
      <w:adjustRightInd w:val="0"/>
      <w:snapToGrid w:val="0"/>
      <w:spacing w:beforeLines="50" w:before="156"/>
      <w:ind w:firstLine="454"/>
    </w:pPr>
    <w:rPr>
      <w:rFonts w:ascii="宋体"/>
      <w:kern w:val="2"/>
    </w:rPr>
  </w:style>
  <w:style w:type="paragraph" w:customStyle="1" w:styleId="NormalIndent1">
    <w:name w:val="Normal Indent1"/>
    <w:basedOn w:val="a1"/>
    <w:qFormat/>
    <w:rsid w:val="00F654F8"/>
    <w:pPr>
      <w:ind w:firstLineChars="200" w:firstLine="420"/>
    </w:pPr>
    <w:rPr>
      <w:rFonts w:cs="Angsana New"/>
      <w:kern w:val="2"/>
      <w:sz w:val="21"/>
    </w:rPr>
  </w:style>
  <w:style w:type="paragraph" w:customStyle="1" w:styleId="Main">
    <w:name w:val="Main"/>
    <w:basedOn w:val="a1"/>
    <w:qFormat/>
    <w:rsid w:val="00F654F8"/>
    <w:pPr>
      <w:spacing w:line="480" w:lineRule="atLeast"/>
      <w:ind w:leftChars="400" w:left="400" w:rightChars="400" w:right="400" w:firstLineChars="200" w:firstLine="200"/>
    </w:pPr>
    <w:rPr>
      <w:rFonts w:ascii="Tahoma" w:hAnsi="Tahoma"/>
      <w:kern w:val="2"/>
      <w:sz w:val="28"/>
      <w:szCs w:val="28"/>
    </w:rPr>
  </w:style>
  <w:style w:type="paragraph" w:styleId="afffffff2">
    <w:name w:val="List Continue"/>
    <w:basedOn w:val="a1"/>
    <w:qFormat/>
    <w:rsid w:val="00F654F8"/>
    <w:pPr>
      <w:spacing w:after="120"/>
      <w:ind w:leftChars="200" w:left="420"/>
      <w:contextualSpacing/>
    </w:pPr>
    <w:rPr>
      <w:kern w:val="2"/>
      <w:sz w:val="21"/>
      <w:szCs w:val="20"/>
    </w:rPr>
  </w:style>
  <w:style w:type="paragraph" w:customStyle="1" w:styleId="afffffff3">
    <w:name w:val="标题二级"/>
    <w:basedOn w:val="af4"/>
    <w:next w:val="a1"/>
    <w:qFormat/>
    <w:rsid w:val="00F654F8"/>
    <w:pPr>
      <w:spacing w:line="520" w:lineRule="exact"/>
    </w:pPr>
    <w:rPr>
      <w:rFonts w:ascii="Times New Roman" w:eastAsia="仿宋_GB2312" w:hAnsi="Times New Roman" w:cs="Courier New"/>
      <w:b/>
      <w:snapToGrid w:val="0"/>
      <w:kern w:val="2"/>
      <w:sz w:val="28"/>
      <w:szCs w:val="28"/>
    </w:rPr>
  </w:style>
  <w:style w:type="paragraph" w:customStyle="1" w:styleId="1f6">
    <w:name w:val="@制度标题1"/>
    <w:basedOn w:val="2"/>
    <w:next w:val="a1"/>
    <w:rsid w:val="00F654F8"/>
    <w:pPr>
      <w:keepNext w:val="0"/>
      <w:snapToGrid/>
      <w:spacing w:before="200" w:line="276" w:lineRule="auto"/>
      <w:ind w:left="0" w:firstLine="0"/>
      <w:jc w:val="center"/>
    </w:pPr>
    <w:rPr>
      <w:rFonts w:ascii="Cambria" w:hAnsi="Cambria"/>
      <w:bCs/>
      <w:snapToGrid/>
      <w:sz w:val="26"/>
      <w:szCs w:val="26"/>
      <w:lang w:eastAsia="en-US" w:bidi="en-US"/>
    </w:rPr>
  </w:style>
  <w:style w:type="paragraph" w:customStyle="1" w:styleId="CM44">
    <w:name w:val="CM44"/>
    <w:basedOn w:val="Default"/>
    <w:next w:val="Default"/>
    <w:qFormat/>
    <w:rsid w:val="00F654F8"/>
    <w:pPr>
      <w:spacing w:line="468" w:lineRule="atLeast"/>
    </w:pPr>
    <w:rPr>
      <w:rFonts w:ascii="黑体" w:eastAsia="黑体" w:cs="黑体" w:hint="eastAsia"/>
      <w:kern w:val="0"/>
    </w:rPr>
  </w:style>
  <w:style w:type="paragraph" w:customStyle="1" w:styleId="CM38">
    <w:name w:val="CM38"/>
    <w:basedOn w:val="Default"/>
    <w:next w:val="Default"/>
    <w:qFormat/>
    <w:rsid w:val="00F654F8"/>
    <w:pPr>
      <w:spacing w:line="468" w:lineRule="atLeast"/>
    </w:pPr>
    <w:rPr>
      <w:rFonts w:ascii="黑体" w:eastAsia="黑体" w:cs="黑体" w:hint="eastAsia"/>
      <w:kern w:val="0"/>
    </w:rPr>
  </w:style>
  <w:style w:type="paragraph" w:customStyle="1" w:styleId="p18">
    <w:name w:val="p18"/>
    <w:basedOn w:val="a1"/>
    <w:rsid w:val="00F654F8"/>
    <w:pPr>
      <w:snapToGrid w:val="0"/>
      <w:spacing w:line="540" w:lineRule="atLeast"/>
      <w:ind w:left="480"/>
    </w:pPr>
    <w:rPr>
      <w:rFonts w:ascii="華康中楷體" w:eastAsia="華康中楷體" w:hAnsi="宋体" w:cs="宋体"/>
      <w:spacing w:val="20"/>
      <w:sz w:val="28"/>
      <w:szCs w:val="28"/>
    </w:rPr>
  </w:style>
  <w:style w:type="paragraph" w:customStyle="1" w:styleId="CM12">
    <w:name w:val="CM12"/>
    <w:basedOn w:val="Default"/>
    <w:next w:val="Default"/>
    <w:rsid w:val="00F654F8"/>
    <w:pPr>
      <w:spacing w:line="468" w:lineRule="atLeast"/>
    </w:pPr>
    <w:rPr>
      <w:rFonts w:ascii="黑体" w:eastAsia="黑体" w:cs="黑体" w:hint="eastAsia"/>
      <w:kern w:val="0"/>
    </w:rPr>
  </w:style>
  <w:style w:type="paragraph" w:customStyle="1" w:styleId="afffffff4">
    <w:name w:val="海化表头"/>
    <w:basedOn w:val="a1"/>
    <w:qFormat/>
    <w:rsid w:val="00F654F8"/>
    <w:pPr>
      <w:ind w:firstLineChars="303" w:firstLine="758"/>
      <w:jc w:val="center"/>
    </w:pPr>
    <w:rPr>
      <w:rFonts w:ascii="仿宋_GB2312" w:eastAsia="仿宋_GB2312"/>
      <w:b/>
      <w:bCs/>
      <w:sz w:val="21"/>
      <w:szCs w:val="28"/>
    </w:rPr>
  </w:style>
  <w:style w:type="paragraph" w:customStyle="1" w:styleId="CharCharCharCharCharCharChar4">
    <w:name w:val="Char Char Char Char Char Char Char4"/>
    <w:basedOn w:val="a1"/>
    <w:qFormat/>
    <w:rsid w:val="00F654F8"/>
    <w:rPr>
      <w:kern w:val="2"/>
      <w:sz w:val="21"/>
    </w:rPr>
  </w:style>
  <w:style w:type="paragraph" w:customStyle="1" w:styleId="p19">
    <w:name w:val="p19"/>
    <w:basedOn w:val="a1"/>
    <w:qFormat/>
    <w:rsid w:val="00F654F8"/>
    <w:rPr>
      <w:rFonts w:ascii="宋体" w:hAnsi="宋体" w:cs="宋体"/>
      <w:sz w:val="21"/>
      <w:szCs w:val="21"/>
    </w:rPr>
  </w:style>
  <w:style w:type="paragraph" w:customStyle="1" w:styleId="2f">
    <w:name w:val="2级标题"/>
    <w:basedOn w:val="a1"/>
    <w:rsid w:val="00F654F8"/>
    <w:pPr>
      <w:adjustRightInd w:val="0"/>
      <w:spacing w:line="480" w:lineRule="exact"/>
    </w:pPr>
    <w:rPr>
      <w:rFonts w:eastAsia="仿宋_GB2312"/>
      <w:kern w:val="2"/>
      <w:sz w:val="28"/>
    </w:rPr>
  </w:style>
  <w:style w:type="paragraph" w:customStyle="1" w:styleId="CM13">
    <w:name w:val="CM13"/>
    <w:basedOn w:val="Default"/>
    <w:next w:val="Default"/>
    <w:qFormat/>
    <w:rsid w:val="00F654F8"/>
    <w:pPr>
      <w:spacing w:line="468" w:lineRule="atLeast"/>
    </w:pPr>
    <w:rPr>
      <w:rFonts w:ascii="黑体" w:eastAsia="黑体" w:cs="黑体" w:hint="eastAsia"/>
      <w:kern w:val="0"/>
    </w:rPr>
  </w:style>
  <w:style w:type="paragraph" w:customStyle="1" w:styleId="CM69">
    <w:name w:val="CM69"/>
    <w:basedOn w:val="Default"/>
    <w:next w:val="Default"/>
    <w:rsid w:val="00F654F8"/>
    <w:pPr>
      <w:spacing w:line="546" w:lineRule="atLeast"/>
    </w:pPr>
    <w:rPr>
      <w:rFonts w:ascii="黑体" w:eastAsia="黑体" w:cs="黑体" w:hint="eastAsia"/>
      <w:kern w:val="0"/>
    </w:rPr>
  </w:style>
  <w:style w:type="paragraph" w:customStyle="1" w:styleId="CM98">
    <w:name w:val="CM98"/>
    <w:basedOn w:val="Default"/>
    <w:next w:val="Default"/>
    <w:rsid w:val="00F654F8"/>
    <w:pPr>
      <w:spacing w:after="60"/>
    </w:pPr>
    <w:rPr>
      <w:rFonts w:ascii="黑体" w:eastAsia="黑体" w:cs="黑体" w:hint="eastAsia"/>
      <w:kern w:val="0"/>
    </w:rPr>
  </w:style>
  <w:style w:type="paragraph" w:customStyle="1" w:styleId="CM93">
    <w:name w:val="CM93"/>
    <w:basedOn w:val="Default"/>
    <w:next w:val="Default"/>
    <w:rsid w:val="00F654F8"/>
    <w:pPr>
      <w:spacing w:after="342"/>
    </w:pPr>
    <w:rPr>
      <w:rFonts w:ascii="黑体" w:eastAsia="黑体" w:cs="黑体" w:hint="eastAsia"/>
      <w:kern w:val="0"/>
    </w:rPr>
  </w:style>
  <w:style w:type="paragraph" w:styleId="afffffff">
    <w:name w:val="toa heading"/>
    <w:basedOn w:val="a1"/>
    <w:next w:val="a1"/>
    <w:link w:val="Charff1"/>
    <w:qFormat/>
    <w:rsid w:val="00F654F8"/>
    <w:pPr>
      <w:spacing w:before="120"/>
    </w:pPr>
    <w:rPr>
      <w:rFonts w:ascii="Arial" w:hAnsi="Arial"/>
      <w:szCs w:val="20"/>
    </w:rPr>
  </w:style>
  <w:style w:type="paragraph" w:customStyle="1" w:styleId="CM2">
    <w:name w:val="CM2"/>
    <w:basedOn w:val="Default"/>
    <w:next w:val="Default"/>
    <w:qFormat/>
    <w:rsid w:val="00F654F8"/>
    <w:pPr>
      <w:spacing w:line="468" w:lineRule="atLeast"/>
    </w:pPr>
    <w:rPr>
      <w:rFonts w:ascii="黑体" w:eastAsia="黑体" w:cs="黑体" w:hint="eastAsia"/>
      <w:kern w:val="0"/>
    </w:rPr>
  </w:style>
  <w:style w:type="paragraph" w:customStyle="1" w:styleId="39">
    <w:name w:val="3级标题"/>
    <w:basedOn w:val="a1"/>
    <w:qFormat/>
    <w:rsid w:val="00F654F8"/>
    <w:pPr>
      <w:adjustRightInd w:val="0"/>
      <w:spacing w:line="480" w:lineRule="exact"/>
    </w:pPr>
    <w:rPr>
      <w:rFonts w:eastAsia="仿宋_GB2312"/>
      <w:kern w:val="2"/>
      <w:sz w:val="28"/>
    </w:rPr>
  </w:style>
  <w:style w:type="paragraph" w:customStyle="1" w:styleId="afffffff5">
    <w:name w:val="林宝辉"/>
    <w:basedOn w:val="a1"/>
    <w:rsid w:val="00F654F8"/>
    <w:pPr>
      <w:tabs>
        <w:tab w:val="left" w:pos="360"/>
      </w:tabs>
      <w:spacing w:line="360" w:lineRule="auto"/>
      <w:jc w:val="center"/>
    </w:pPr>
    <w:rPr>
      <w:kern w:val="2"/>
    </w:rPr>
  </w:style>
  <w:style w:type="paragraph" w:customStyle="1" w:styleId="CM1">
    <w:name w:val="CM1"/>
    <w:basedOn w:val="Default"/>
    <w:next w:val="Default"/>
    <w:qFormat/>
    <w:rsid w:val="00F654F8"/>
    <w:rPr>
      <w:rFonts w:ascii="黑体" w:eastAsia="黑体" w:cs="黑体" w:hint="eastAsia"/>
      <w:kern w:val="0"/>
    </w:rPr>
  </w:style>
  <w:style w:type="paragraph" w:customStyle="1" w:styleId="affffffe">
    <w:name w:val="框图"/>
    <w:basedOn w:val="a1"/>
    <w:link w:val="Charff0"/>
    <w:semiHidden/>
    <w:rsid w:val="00F654F8"/>
    <w:pPr>
      <w:spacing w:line="0" w:lineRule="atLeast"/>
    </w:pPr>
    <w:rPr>
      <w:kern w:val="2"/>
      <w:sz w:val="21"/>
      <w:szCs w:val="20"/>
    </w:rPr>
  </w:style>
  <w:style w:type="paragraph" w:customStyle="1" w:styleId="CM6">
    <w:name w:val="CM6"/>
    <w:basedOn w:val="Default"/>
    <w:next w:val="Default"/>
    <w:rsid w:val="00F654F8"/>
    <w:pPr>
      <w:spacing w:line="468" w:lineRule="atLeast"/>
    </w:pPr>
    <w:rPr>
      <w:rFonts w:ascii="黑体" w:eastAsia="黑体" w:cs="黑体" w:hint="eastAsia"/>
      <w:kern w:val="0"/>
    </w:rPr>
  </w:style>
  <w:style w:type="paragraph" w:customStyle="1" w:styleId="CM66">
    <w:name w:val="CM66"/>
    <w:basedOn w:val="Default"/>
    <w:next w:val="Default"/>
    <w:rsid w:val="00F654F8"/>
    <w:pPr>
      <w:spacing w:line="546" w:lineRule="atLeast"/>
    </w:pPr>
    <w:rPr>
      <w:rFonts w:ascii="黑体" w:eastAsia="黑体" w:cs="黑体" w:hint="eastAsia"/>
      <w:kern w:val="0"/>
    </w:rPr>
  </w:style>
  <w:style w:type="paragraph" w:customStyle="1" w:styleId="CM32">
    <w:name w:val="CM32"/>
    <w:basedOn w:val="Default"/>
    <w:next w:val="Default"/>
    <w:qFormat/>
    <w:rsid w:val="00F654F8"/>
    <w:pPr>
      <w:spacing w:line="468" w:lineRule="atLeast"/>
    </w:pPr>
    <w:rPr>
      <w:rFonts w:ascii="黑体" w:eastAsia="黑体" w:cs="黑体" w:hint="eastAsia"/>
      <w:kern w:val="0"/>
    </w:rPr>
  </w:style>
  <w:style w:type="paragraph" w:customStyle="1" w:styleId="CM22">
    <w:name w:val="CM22"/>
    <w:basedOn w:val="Default"/>
    <w:next w:val="Default"/>
    <w:qFormat/>
    <w:rsid w:val="00F654F8"/>
    <w:pPr>
      <w:spacing w:line="468" w:lineRule="atLeast"/>
    </w:pPr>
    <w:rPr>
      <w:rFonts w:ascii="黑体" w:eastAsia="黑体" w:cs="黑体" w:hint="eastAsia"/>
      <w:kern w:val="0"/>
    </w:rPr>
  </w:style>
  <w:style w:type="paragraph" w:customStyle="1" w:styleId="li-chushe">
    <w:name w:val="li-正文(chushe)"/>
    <w:basedOn w:val="a1"/>
    <w:qFormat/>
    <w:rsid w:val="00F654F8"/>
    <w:pPr>
      <w:spacing w:line="540" w:lineRule="exact"/>
    </w:pPr>
    <w:rPr>
      <w:kern w:val="2"/>
      <w:sz w:val="28"/>
    </w:rPr>
  </w:style>
  <w:style w:type="paragraph" w:customStyle="1" w:styleId="CM3">
    <w:name w:val="CM3"/>
    <w:basedOn w:val="Default"/>
    <w:next w:val="Default"/>
    <w:qFormat/>
    <w:rsid w:val="00F654F8"/>
    <w:rPr>
      <w:rFonts w:ascii="黑体" w:eastAsia="黑体" w:cs="黑体" w:hint="eastAsia"/>
      <w:kern w:val="0"/>
    </w:rPr>
  </w:style>
  <w:style w:type="paragraph" w:customStyle="1" w:styleId="afffffff6">
    <w:name w:val="二级无标题条"/>
    <w:basedOn w:val="a1"/>
    <w:qFormat/>
    <w:rsid w:val="00F654F8"/>
    <w:rPr>
      <w:kern w:val="2"/>
      <w:sz w:val="21"/>
    </w:rPr>
  </w:style>
  <w:style w:type="paragraph" w:customStyle="1" w:styleId="CM5">
    <w:name w:val="CM5"/>
    <w:basedOn w:val="Default"/>
    <w:next w:val="Default"/>
    <w:qFormat/>
    <w:rsid w:val="00F654F8"/>
    <w:pPr>
      <w:spacing w:line="468" w:lineRule="atLeast"/>
    </w:pPr>
    <w:rPr>
      <w:rFonts w:ascii="黑体" w:eastAsia="黑体" w:cs="黑体" w:hint="eastAsia"/>
      <w:kern w:val="0"/>
    </w:rPr>
  </w:style>
  <w:style w:type="paragraph" w:customStyle="1" w:styleId="CM89">
    <w:name w:val="CM89"/>
    <w:basedOn w:val="Default"/>
    <w:next w:val="Default"/>
    <w:qFormat/>
    <w:rsid w:val="00F654F8"/>
    <w:pPr>
      <w:spacing w:after="408"/>
    </w:pPr>
    <w:rPr>
      <w:rFonts w:ascii="黑体" w:eastAsia="黑体" w:cs="黑体" w:hint="eastAsia"/>
      <w:kern w:val="0"/>
    </w:rPr>
  </w:style>
  <w:style w:type="paragraph" w:customStyle="1" w:styleId="0505">
    <w:name w:val="样式 段前: 0.5 行 段后: 0.5 行"/>
    <w:basedOn w:val="a1"/>
    <w:rsid w:val="00F654F8"/>
    <w:pPr>
      <w:spacing w:line="360" w:lineRule="auto"/>
    </w:pPr>
    <w:rPr>
      <w:rFonts w:ascii="宋体" w:cs="宋体"/>
      <w:kern w:val="2"/>
      <w:szCs w:val="20"/>
    </w:rPr>
  </w:style>
  <w:style w:type="paragraph" w:customStyle="1" w:styleId="PlainText1">
    <w:name w:val="Plain Text1"/>
    <w:basedOn w:val="a1"/>
    <w:qFormat/>
    <w:rsid w:val="00F654F8"/>
    <w:pPr>
      <w:adjustRightInd w:val="0"/>
      <w:textAlignment w:val="baseline"/>
    </w:pPr>
    <w:rPr>
      <w:rFonts w:ascii="Courier New" w:eastAsia="仿宋_GB2312" w:hAnsi="Courier New"/>
      <w:kern w:val="2"/>
      <w:sz w:val="28"/>
      <w:szCs w:val="20"/>
    </w:rPr>
  </w:style>
  <w:style w:type="paragraph" w:customStyle="1" w:styleId="CM86">
    <w:name w:val="CM86"/>
    <w:basedOn w:val="Default"/>
    <w:next w:val="Default"/>
    <w:qFormat/>
    <w:rsid w:val="00F654F8"/>
    <w:pPr>
      <w:spacing w:after="485"/>
    </w:pPr>
    <w:rPr>
      <w:rFonts w:ascii="黑体" w:eastAsia="黑体" w:cs="黑体" w:hint="eastAsia"/>
      <w:kern w:val="0"/>
    </w:rPr>
  </w:style>
  <w:style w:type="paragraph" w:customStyle="1" w:styleId="CharCharCharCharCharChar2CharCharCharCharCharCharCharCharCharCharCharCharChar">
    <w:name w:val="Char Char Char Char Char Char2 Char Char Char Char Char Char Char Char Char Char Char Char Char"/>
    <w:basedOn w:val="a1"/>
    <w:qFormat/>
    <w:rsid w:val="00F654F8"/>
    <w:pPr>
      <w:spacing w:line="360" w:lineRule="auto"/>
      <w:ind w:firstLineChars="200" w:firstLine="200"/>
    </w:pPr>
    <w:rPr>
      <w:rFonts w:ascii="宋体" w:hAnsi="宋体" w:cs="宋体"/>
      <w:kern w:val="2"/>
    </w:rPr>
  </w:style>
  <w:style w:type="paragraph" w:customStyle="1" w:styleId="CM48">
    <w:name w:val="CM48"/>
    <w:basedOn w:val="Default"/>
    <w:next w:val="Default"/>
    <w:qFormat/>
    <w:rsid w:val="00F654F8"/>
    <w:pPr>
      <w:spacing w:line="468" w:lineRule="atLeast"/>
    </w:pPr>
    <w:rPr>
      <w:rFonts w:ascii="黑体" w:eastAsia="黑体" w:cs="黑体" w:hint="eastAsia"/>
      <w:kern w:val="0"/>
    </w:rPr>
  </w:style>
  <w:style w:type="paragraph" w:customStyle="1" w:styleId="afffffff7">
    <w:name w:val="表名"/>
    <w:basedOn w:val="a1"/>
    <w:next w:val="a1"/>
    <w:qFormat/>
    <w:rsid w:val="00F654F8"/>
    <w:pPr>
      <w:keepNext/>
      <w:snapToGrid w:val="0"/>
      <w:spacing w:beforeLines="50" w:before="156" w:afterLines="50" w:after="156"/>
      <w:jc w:val="center"/>
    </w:pPr>
    <w:rPr>
      <w:rFonts w:eastAsia="黑体"/>
      <w:kern w:val="2"/>
    </w:rPr>
  </w:style>
  <w:style w:type="paragraph" w:customStyle="1" w:styleId="CharCharChar11">
    <w:name w:val="Char Char Char11"/>
    <w:basedOn w:val="a1"/>
    <w:rsid w:val="00F654F8"/>
    <w:rPr>
      <w:kern w:val="2"/>
      <w:sz w:val="21"/>
      <w:szCs w:val="20"/>
    </w:rPr>
  </w:style>
  <w:style w:type="paragraph" w:customStyle="1" w:styleId="lei07-1">
    <w:name w:val="lei07-标题1"/>
    <w:basedOn w:val="10"/>
    <w:qFormat/>
    <w:rsid w:val="00F654F8"/>
    <w:pPr>
      <w:tabs>
        <w:tab w:val="left" w:pos="425"/>
      </w:tabs>
      <w:spacing w:line="240" w:lineRule="auto"/>
      <w:ind w:left="425" w:hanging="425"/>
      <w:jc w:val="center"/>
    </w:pPr>
    <w:rPr>
      <w:b w:val="0"/>
      <w:bCs/>
      <w:spacing w:val="-4"/>
      <w:kern w:val="2"/>
    </w:rPr>
  </w:style>
  <w:style w:type="paragraph" w:customStyle="1" w:styleId="CM53">
    <w:name w:val="CM53"/>
    <w:basedOn w:val="Default"/>
    <w:next w:val="Default"/>
    <w:qFormat/>
    <w:rsid w:val="00F654F8"/>
    <w:pPr>
      <w:spacing w:line="468" w:lineRule="atLeast"/>
    </w:pPr>
    <w:rPr>
      <w:rFonts w:ascii="黑体" w:eastAsia="黑体" w:cs="黑体" w:hint="eastAsia"/>
      <w:kern w:val="0"/>
    </w:rPr>
  </w:style>
  <w:style w:type="paragraph" w:customStyle="1" w:styleId="CM84">
    <w:name w:val="CM84"/>
    <w:basedOn w:val="Default"/>
    <w:next w:val="Default"/>
    <w:qFormat/>
    <w:rsid w:val="00F654F8"/>
    <w:pPr>
      <w:spacing w:after="243"/>
    </w:pPr>
    <w:rPr>
      <w:rFonts w:ascii="黑体" w:eastAsia="黑体" w:cs="黑体" w:hint="eastAsia"/>
      <w:kern w:val="0"/>
    </w:rPr>
  </w:style>
  <w:style w:type="paragraph" w:customStyle="1" w:styleId="-0">
    <w:name w:val="能力-正文"/>
    <w:basedOn w:val="a1"/>
    <w:rsid w:val="00F654F8"/>
    <w:pPr>
      <w:spacing w:line="360" w:lineRule="auto"/>
      <w:ind w:firstLineChars="200" w:firstLine="200"/>
    </w:pPr>
    <w:rPr>
      <w:kern w:val="2"/>
      <w:szCs w:val="20"/>
    </w:rPr>
  </w:style>
  <w:style w:type="paragraph" w:customStyle="1" w:styleId="CM68">
    <w:name w:val="CM68"/>
    <w:basedOn w:val="Default"/>
    <w:next w:val="Default"/>
    <w:qFormat/>
    <w:rsid w:val="00F654F8"/>
    <w:pPr>
      <w:spacing w:line="546" w:lineRule="atLeast"/>
    </w:pPr>
    <w:rPr>
      <w:rFonts w:ascii="黑体" w:eastAsia="黑体" w:cs="黑体" w:hint="eastAsia"/>
      <w:kern w:val="0"/>
    </w:rPr>
  </w:style>
  <w:style w:type="paragraph" w:customStyle="1" w:styleId="CM65">
    <w:name w:val="CM65"/>
    <w:basedOn w:val="Default"/>
    <w:next w:val="Default"/>
    <w:rsid w:val="00F654F8"/>
    <w:pPr>
      <w:spacing w:line="546" w:lineRule="atLeast"/>
    </w:pPr>
    <w:rPr>
      <w:rFonts w:ascii="黑体" w:eastAsia="黑体" w:cs="黑体" w:hint="eastAsia"/>
      <w:kern w:val="0"/>
    </w:rPr>
  </w:style>
  <w:style w:type="paragraph" w:customStyle="1" w:styleId="cucd-TB-Head">
    <w:name w:val="cucd-TB-Head"/>
    <w:basedOn w:val="a1"/>
    <w:next w:val="a1"/>
    <w:rsid w:val="00F654F8"/>
    <w:pPr>
      <w:spacing w:beforeLines="50" w:before="156" w:afterLines="50" w:after="156"/>
      <w:jc w:val="center"/>
    </w:pPr>
    <w:rPr>
      <w:rFonts w:ascii="宋体" w:hAnsi="宋体"/>
      <w:kern w:val="2"/>
      <w:szCs w:val="20"/>
    </w:rPr>
  </w:style>
  <w:style w:type="paragraph" w:customStyle="1" w:styleId="Char41">
    <w:name w:val="Char41"/>
    <w:basedOn w:val="a1"/>
    <w:qFormat/>
    <w:rsid w:val="00F654F8"/>
    <w:rPr>
      <w:kern w:val="2"/>
      <w:sz w:val="21"/>
      <w:szCs w:val="20"/>
    </w:rPr>
  </w:style>
  <w:style w:type="paragraph" w:customStyle="1" w:styleId="p15">
    <w:name w:val="p15"/>
    <w:basedOn w:val="a1"/>
    <w:rsid w:val="00F654F8"/>
    <w:pPr>
      <w:jc w:val="center"/>
    </w:pPr>
    <w:rPr>
      <w:rFonts w:ascii="仿宋_GB2312" w:eastAsia="仿宋_GB2312" w:hAnsi="宋体" w:cs="宋体"/>
    </w:rPr>
  </w:style>
  <w:style w:type="paragraph" w:customStyle="1" w:styleId="CM15">
    <w:name w:val="CM15"/>
    <w:basedOn w:val="Default"/>
    <w:next w:val="Default"/>
    <w:qFormat/>
    <w:rsid w:val="00F654F8"/>
    <w:pPr>
      <w:spacing w:line="468" w:lineRule="atLeast"/>
    </w:pPr>
    <w:rPr>
      <w:rFonts w:ascii="黑体" w:eastAsia="黑体" w:cs="黑体" w:hint="eastAsia"/>
      <w:kern w:val="0"/>
    </w:rPr>
  </w:style>
  <w:style w:type="paragraph" w:customStyle="1" w:styleId="CM91">
    <w:name w:val="CM91"/>
    <w:basedOn w:val="Default"/>
    <w:next w:val="Default"/>
    <w:qFormat/>
    <w:rsid w:val="00F654F8"/>
    <w:pPr>
      <w:spacing w:after="125"/>
    </w:pPr>
    <w:rPr>
      <w:rFonts w:ascii="黑体" w:eastAsia="黑体" w:cs="黑体" w:hint="eastAsia"/>
      <w:kern w:val="0"/>
    </w:rPr>
  </w:style>
  <w:style w:type="paragraph" w:customStyle="1" w:styleId="Char60">
    <w:name w:val="Char6"/>
    <w:basedOn w:val="a1"/>
    <w:qFormat/>
    <w:rsid w:val="00F654F8"/>
    <w:rPr>
      <w:kern w:val="2"/>
      <w:sz w:val="21"/>
    </w:rPr>
  </w:style>
  <w:style w:type="paragraph" w:customStyle="1" w:styleId="CM43">
    <w:name w:val="CM43"/>
    <w:basedOn w:val="Default"/>
    <w:next w:val="Default"/>
    <w:rsid w:val="00F654F8"/>
    <w:pPr>
      <w:spacing w:line="468" w:lineRule="atLeast"/>
    </w:pPr>
    <w:rPr>
      <w:rFonts w:ascii="黑体" w:eastAsia="黑体" w:cs="黑体" w:hint="eastAsia"/>
      <w:kern w:val="0"/>
    </w:rPr>
  </w:style>
  <w:style w:type="paragraph" w:customStyle="1" w:styleId="320">
    <w:name w:val="表格 32"/>
    <w:basedOn w:val="a1"/>
    <w:link w:val="32CharChar"/>
    <w:rsid w:val="00F654F8"/>
    <w:pPr>
      <w:autoSpaceDE w:val="0"/>
      <w:autoSpaceDN w:val="0"/>
      <w:adjustRightInd w:val="0"/>
      <w:jc w:val="center"/>
      <w:textAlignment w:val="baseline"/>
    </w:pPr>
    <w:rPr>
      <w:rFonts w:ascii="宋体" w:hAnsi="Impact"/>
      <w:kern w:val="24"/>
      <w:szCs w:val="20"/>
    </w:rPr>
  </w:style>
  <w:style w:type="paragraph" w:customStyle="1" w:styleId="CM99">
    <w:name w:val="CM99"/>
    <w:basedOn w:val="Default"/>
    <w:next w:val="Default"/>
    <w:rsid w:val="00F654F8"/>
    <w:pPr>
      <w:spacing w:after="180"/>
    </w:pPr>
    <w:rPr>
      <w:rFonts w:ascii="黑体" w:eastAsia="黑体" w:cs="黑体" w:hint="eastAsia"/>
      <w:kern w:val="0"/>
    </w:rPr>
  </w:style>
  <w:style w:type="paragraph" w:customStyle="1" w:styleId="afffffff8">
    <w:name w:val="导则正文"/>
    <w:basedOn w:val="a1"/>
    <w:qFormat/>
    <w:rsid w:val="00F654F8"/>
    <w:pPr>
      <w:ind w:firstLine="200"/>
    </w:pPr>
    <w:rPr>
      <w:kern w:val="2"/>
      <w:sz w:val="21"/>
      <w:szCs w:val="20"/>
    </w:rPr>
  </w:style>
  <w:style w:type="paragraph" w:customStyle="1" w:styleId="CM94">
    <w:name w:val="CM94"/>
    <w:basedOn w:val="Default"/>
    <w:next w:val="Default"/>
    <w:qFormat/>
    <w:rsid w:val="00F654F8"/>
    <w:pPr>
      <w:spacing w:after="283"/>
    </w:pPr>
    <w:rPr>
      <w:rFonts w:ascii="黑体" w:eastAsia="黑体" w:cs="黑体" w:hint="eastAsia"/>
      <w:kern w:val="0"/>
    </w:rPr>
  </w:style>
  <w:style w:type="paragraph" w:customStyle="1" w:styleId="lei07-2">
    <w:name w:val="lei07-标题2"/>
    <w:basedOn w:val="2"/>
    <w:qFormat/>
    <w:rsid w:val="00F654F8"/>
    <w:pPr>
      <w:keepLines/>
      <w:tabs>
        <w:tab w:val="left" w:pos="567"/>
      </w:tabs>
      <w:snapToGrid/>
      <w:spacing w:line="240" w:lineRule="auto"/>
      <w:ind w:left="567" w:hanging="567"/>
      <w:jc w:val="center"/>
    </w:pPr>
    <w:rPr>
      <w:bCs/>
      <w:snapToGrid/>
      <w:kern w:val="2"/>
      <w:sz w:val="24"/>
      <w:szCs w:val="32"/>
    </w:rPr>
  </w:style>
  <w:style w:type="paragraph" w:customStyle="1" w:styleId="B">
    <w:name w:val="正文B"/>
    <w:basedOn w:val="a1"/>
    <w:qFormat/>
    <w:rsid w:val="00F654F8"/>
    <w:pPr>
      <w:adjustRightInd w:val="0"/>
      <w:spacing w:line="390" w:lineRule="exact"/>
      <w:ind w:firstLine="601"/>
      <w:textAlignment w:val="baseline"/>
    </w:pPr>
    <w:rPr>
      <w:rFonts w:eastAsia="楷体_GB2312"/>
      <w:spacing w:val="8"/>
      <w:sz w:val="28"/>
      <w:szCs w:val="20"/>
    </w:rPr>
  </w:style>
  <w:style w:type="paragraph" w:customStyle="1" w:styleId="CM56">
    <w:name w:val="CM56"/>
    <w:basedOn w:val="Default"/>
    <w:next w:val="Default"/>
    <w:qFormat/>
    <w:rsid w:val="00F654F8"/>
    <w:pPr>
      <w:spacing w:line="468" w:lineRule="atLeast"/>
    </w:pPr>
    <w:rPr>
      <w:rFonts w:ascii="黑体" w:eastAsia="黑体" w:cs="黑体" w:hint="eastAsia"/>
      <w:kern w:val="0"/>
    </w:rPr>
  </w:style>
  <w:style w:type="paragraph" w:customStyle="1" w:styleId="GB2312">
    <w:name w:val="样式 仿宋_GB2312 加粗 居中"/>
    <w:basedOn w:val="a1"/>
    <w:rsid w:val="00F654F8"/>
    <w:pPr>
      <w:jc w:val="center"/>
    </w:pPr>
    <w:rPr>
      <w:rFonts w:ascii="仿宋_GB2312" w:eastAsia="仿宋_GB2312" w:hAnsi="宋体" w:cs="宋体"/>
      <w:bCs/>
      <w:kern w:val="2"/>
    </w:rPr>
  </w:style>
  <w:style w:type="paragraph" w:customStyle="1" w:styleId="YYC">
    <w:name w:val="YYC"/>
    <w:basedOn w:val="a1"/>
    <w:qFormat/>
    <w:rsid w:val="00F654F8"/>
    <w:pPr>
      <w:spacing w:line="490" w:lineRule="exact"/>
      <w:ind w:firstLineChars="200" w:firstLine="200"/>
    </w:pPr>
    <w:rPr>
      <w:color w:val="000000"/>
      <w:kern w:val="2"/>
      <w:sz w:val="28"/>
      <w:szCs w:val="28"/>
    </w:rPr>
  </w:style>
  <w:style w:type="paragraph" w:customStyle="1" w:styleId="CM42">
    <w:name w:val="CM42"/>
    <w:basedOn w:val="Default"/>
    <w:next w:val="Default"/>
    <w:qFormat/>
    <w:rsid w:val="00F654F8"/>
    <w:pPr>
      <w:spacing w:line="468" w:lineRule="atLeast"/>
    </w:pPr>
    <w:rPr>
      <w:rFonts w:ascii="黑体" w:eastAsia="黑体" w:cs="黑体" w:hint="eastAsia"/>
      <w:kern w:val="0"/>
    </w:rPr>
  </w:style>
  <w:style w:type="paragraph" w:customStyle="1" w:styleId="afffffff9">
    <w:name w:val="小表中"/>
    <w:basedOn w:val="a1"/>
    <w:qFormat/>
    <w:rsid w:val="00F654F8"/>
    <w:rPr>
      <w:rFonts w:ascii="宋体" w:hAnsi="宋体"/>
      <w:kern w:val="2"/>
      <w:sz w:val="21"/>
      <w:szCs w:val="21"/>
    </w:rPr>
  </w:style>
  <w:style w:type="paragraph" w:customStyle="1" w:styleId="CM37">
    <w:name w:val="CM37"/>
    <w:basedOn w:val="Default"/>
    <w:next w:val="Default"/>
    <w:qFormat/>
    <w:rsid w:val="00F654F8"/>
    <w:pPr>
      <w:spacing w:line="283" w:lineRule="atLeast"/>
    </w:pPr>
    <w:rPr>
      <w:rFonts w:ascii="黑体" w:eastAsia="黑体" w:cs="黑体" w:hint="eastAsia"/>
      <w:kern w:val="0"/>
    </w:rPr>
  </w:style>
  <w:style w:type="paragraph" w:customStyle="1" w:styleId="p17">
    <w:name w:val="p17"/>
    <w:basedOn w:val="a1"/>
    <w:rsid w:val="00F654F8"/>
    <w:pPr>
      <w:spacing w:line="240" w:lineRule="atLeast"/>
    </w:pPr>
    <w:rPr>
      <w:rFonts w:ascii="仿宋_GB2312" w:eastAsia="仿宋_GB2312" w:hAnsi="宋体" w:cs="宋体"/>
    </w:rPr>
  </w:style>
  <w:style w:type="paragraph" w:customStyle="1" w:styleId="afffffffa">
    <w:name w:val="正文楷体"/>
    <w:basedOn w:val="a1"/>
    <w:rsid w:val="00F654F8"/>
    <w:rPr>
      <w:rFonts w:eastAsia="楷体_GB2312"/>
      <w:kern w:val="2"/>
      <w:sz w:val="21"/>
      <w:szCs w:val="20"/>
    </w:rPr>
  </w:style>
  <w:style w:type="paragraph" w:customStyle="1" w:styleId="affffffc">
    <w:name w:val="排版正文"/>
    <w:link w:val="Charff"/>
    <w:qFormat/>
    <w:rsid w:val="00F654F8"/>
    <w:pPr>
      <w:widowControl w:val="0"/>
      <w:ind w:firstLineChars="200" w:firstLine="560"/>
      <w:jc w:val="both"/>
    </w:pPr>
    <w:rPr>
      <w:rFonts w:ascii="仿宋_GB2312" w:eastAsia="仿宋_GB2312"/>
      <w:bCs/>
      <w:spacing w:val="8"/>
      <w:sz w:val="28"/>
    </w:rPr>
  </w:style>
  <w:style w:type="paragraph" w:customStyle="1" w:styleId="CM104">
    <w:name w:val="CM104"/>
    <w:basedOn w:val="Default"/>
    <w:next w:val="Default"/>
    <w:rsid w:val="00F654F8"/>
    <w:pPr>
      <w:spacing w:after="405"/>
    </w:pPr>
    <w:rPr>
      <w:rFonts w:ascii="黑体" w:eastAsia="黑体" w:cs="黑体" w:hint="eastAsia"/>
      <w:kern w:val="0"/>
    </w:rPr>
  </w:style>
  <w:style w:type="paragraph" w:customStyle="1" w:styleId="CM54">
    <w:name w:val="CM54"/>
    <w:basedOn w:val="Default"/>
    <w:next w:val="Default"/>
    <w:qFormat/>
    <w:rsid w:val="00F654F8"/>
    <w:pPr>
      <w:spacing w:line="468" w:lineRule="atLeast"/>
    </w:pPr>
    <w:rPr>
      <w:rFonts w:ascii="黑体" w:eastAsia="黑体" w:cs="黑体" w:hint="eastAsia"/>
      <w:kern w:val="0"/>
    </w:rPr>
  </w:style>
  <w:style w:type="paragraph" w:customStyle="1" w:styleId="NormalWeb1">
    <w:name w:val="Normal (Web)1"/>
    <w:basedOn w:val="a1"/>
    <w:qFormat/>
    <w:rsid w:val="00F654F8"/>
    <w:pPr>
      <w:spacing w:before="100" w:beforeAutospacing="1" w:after="100" w:afterAutospacing="1"/>
    </w:pPr>
    <w:rPr>
      <w:rFonts w:ascii="宋体" w:hAnsi="宋体"/>
    </w:rPr>
  </w:style>
  <w:style w:type="paragraph" w:customStyle="1" w:styleId="CharCharCharCharCharCharCharCharCharChar4">
    <w:name w:val="Char Char Char Char Char Char Char Char Char Char4"/>
    <w:basedOn w:val="a1"/>
    <w:qFormat/>
    <w:rsid w:val="00F654F8"/>
    <w:pPr>
      <w:spacing w:after="160" w:line="240" w:lineRule="exact"/>
    </w:pPr>
    <w:rPr>
      <w:rFonts w:ascii="Verdana" w:eastAsia="仿宋_GB2312" w:hAnsi="Verdana"/>
      <w:szCs w:val="20"/>
      <w:lang w:eastAsia="en-US"/>
    </w:rPr>
  </w:style>
  <w:style w:type="paragraph" w:customStyle="1" w:styleId="CM49">
    <w:name w:val="CM49"/>
    <w:basedOn w:val="Default"/>
    <w:next w:val="Default"/>
    <w:qFormat/>
    <w:rsid w:val="00F654F8"/>
    <w:pPr>
      <w:spacing w:line="468" w:lineRule="atLeast"/>
    </w:pPr>
    <w:rPr>
      <w:rFonts w:ascii="黑体" w:eastAsia="黑体" w:cs="黑体" w:hint="eastAsia"/>
      <w:kern w:val="0"/>
    </w:rPr>
  </w:style>
  <w:style w:type="paragraph" w:customStyle="1" w:styleId="BodyTextIndent1">
    <w:name w:val="Body Text Indent1"/>
    <w:basedOn w:val="a1"/>
    <w:qFormat/>
    <w:rsid w:val="00F654F8"/>
    <w:pPr>
      <w:ind w:firstLine="480"/>
    </w:pPr>
    <w:rPr>
      <w:kern w:val="2"/>
      <w:sz w:val="28"/>
      <w:szCs w:val="21"/>
    </w:rPr>
  </w:style>
  <w:style w:type="paragraph" w:styleId="afffffffb">
    <w:name w:val="Revision"/>
    <w:uiPriority w:val="99"/>
    <w:semiHidden/>
    <w:rsid w:val="00F654F8"/>
    <w:rPr>
      <w:kern w:val="2"/>
      <w:sz w:val="21"/>
    </w:rPr>
  </w:style>
  <w:style w:type="paragraph" w:customStyle="1" w:styleId="CM35">
    <w:name w:val="CM35"/>
    <w:basedOn w:val="Default"/>
    <w:next w:val="Default"/>
    <w:qFormat/>
    <w:rsid w:val="00F654F8"/>
    <w:pPr>
      <w:spacing w:line="468" w:lineRule="atLeast"/>
    </w:pPr>
    <w:rPr>
      <w:rFonts w:ascii="黑体" w:eastAsia="黑体" w:cs="黑体" w:hint="eastAsia"/>
      <w:kern w:val="0"/>
    </w:rPr>
  </w:style>
  <w:style w:type="paragraph" w:customStyle="1" w:styleId="p16">
    <w:name w:val="p16"/>
    <w:basedOn w:val="a1"/>
    <w:qFormat/>
    <w:rsid w:val="00F654F8"/>
    <w:pPr>
      <w:snapToGrid w:val="0"/>
      <w:spacing w:line="460" w:lineRule="atLeast"/>
    </w:pPr>
    <w:rPr>
      <w:rFonts w:ascii="仿宋_GB2312" w:eastAsia="仿宋_GB2312" w:hAnsi="宋体" w:cs="宋体"/>
    </w:rPr>
  </w:style>
  <w:style w:type="paragraph" w:customStyle="1" w:styleId="CM87">
    <w:name w:val="CM87"/>
    <w:basedOn w:val="Default"/>
    <w:next w:val="Default"/>
    <w:qFormat/>
    <w:rsid w:val="00F654F8"/>
    <w:pPr>
      <w:spacing w:after="593"/>
    </w:pPr>
    <w:rPr>
      <w:rFonts w:ascii="黑体" w:eastAsia="黑体" w:cs="黑体" w:hint="eastAsia"/>
      <w:kern w:val="0"/>
    </w:rPr>
  </w:style>
  <w:style w:type="paragraph" w:customStyle="1" w:styleId="CM17">
    <w:name w:val="CM17"/>
    <w:basedOn w:val="Default"/>
    <w:next w:val="Default"/>
    <w:rsid w:val="00F654F8"/>
    <w:pPr>
      <w:spacing w:line="468" w:lineRule="atLeast"/>
    </w:pPr>
    <w:rPr>
      <w:rFonts w:ascii="黑体" w:eastAsia="黑体" w:cs="黑体" w:hint="eastAsia"/>
      <w:kern w:val="0"/>
    </w:rPr>
  </w:style>
  <w:style w:type="paragraph" w:customStyle="1" w:styleId="CM9">
    <w:name w:val="CM9"/>
    <w:basedOn w:val="Default"/>
    <w:next w:val="Default"/>
    <w:qFormat/>
    <w:rsid w:val="00F654F8"/>
    <w:pPr>
      <w:spacing w:line="468" w:lineRule="atLeast"/>
    </w:pPr>
    <w:rPr>
      <w:rFonts w:ascii="黑体" w:eastAsia="黑体" w:cs="黑体" w:hint="eastAsia"/>
      <w:kern w:val="0"/>
    </w:rPr>
  </w:style>
  <w:style w:type="paragraph" w:customStyle="1" w:styleId="CM41">
    <w:name w:val="CM41"/>
    <w:basedOn w:val="Default"/>
    <w:next w:val="Default"/>
    <w:rsid w:val="00F654F8"/>
    <w:pPr>
      <w:spacing w:line="513" w:lineRule="atLeast"/>
    </w:pPr>
    <w:rPr>
      <w:rFonts w:ascii="黑体" w:eastAsia="黑体" w:cs="黑体" w:hint="eastAsia"/>
      <w:kern w:val="0"/>
    </w:rPr>
  </w:style>
  <w:style w:type="paragraph" w:customStyle="1" w:styleId="CM63">
    <w:name w:val="CM63"/>
    <w:basedOn w:val="Default"/>
    <w:next w:val="Default"/>
    <w:rsid w:val="00F654F8"/>
    <w:rPr>
      <w:rFonts w:ascii="黑体" w:eastAsia="黑体" w:cs="黑体" w:hint="eastAsia"/>
      <w:kern w:val="0"/>
    </w:rPr>
  </w:style>
  <w:style w:type="paragraph" w:customStyle="1" w:styleId="ParaCharCharCharCharCharCharChar">
    <w:name w:val="默认段落字体 Para Char Char Char Char Char Char Char"/>
    <w:basedOn w:val="a1"/>
    <w:rsid w:val="00F654F8"/>
    <w:rPr>
      <w:rFonts w:ascii="Arial" w:hAnsi="Arial" w:cs="Arial"/>
      <w:kern w:val="2"/>
      <w:sz w:val="20"/>
      <w:szCs w:val="20"/>
    </w:rPr>
  </w:style>
  <w:style w:type="paragraph" w:customStyle="1" w:styleId="CharCharChar10">
    <w:name w:val="Char Char Char1"/>
    <w:basedOn w:val="a1"/>
    <w:rsid w:val="00F654F8"/>
    <w:rPr>
      <w:kern w:val="2"/>
      <w:sz w:val="21"/>
      <w:szCs w:val="20"/>
    </w:rPr>
  </w:style>
  <w:style w:type="paragraph" w:customStyle="1" w:styleId="CM40">
    <w:name w:val="CM40"/>
    <w:basedOn w:val="Default"/>
    <w:next w:val="Default"/>
    <w:qFormat/>
    <w:rsid w:val="00F654F8"/>
    <w:pPr>
      <w:spacing w:line="468" w:lineRule="atLeast"/>
    </w:pPr>
    <w:rPr>
      <w:rFonts w:ascii="黑体" w:eastAsia="黑体" w:cs="黑体" w:hint="eastAsia"/>
      <w:kern w:val="0"/>
    </w:rPr>
  </w:style>
  <w:style w:type="paragraph" w:customStyle="1" w:styleId="CM60">
    <w:name w:val="CM60"/>
    <w:basedOn w:val="Default"/>
    <w:next w:val="Default"/>
    <w:qFormat/>
    <w:rsid w:val="00F654F8"/>
    <w:pPr>
      <w:spacing w:line="468" w:lineRule="atLeast"/>
    </w:pPr>
    <w:rPr>
      <w:rFonts w:ascii="黑体" w:eastAsia="黑体" w:cs="黑体" w:hint="eastAsia"/>
      <w:kern w:val="0"/>
    </w:rPr>
  </w:style>
  <w:style w:type="paragraph" w:customStyle="1" w:styleId="CharCharChar13">
    <w:name w:val="Char Char Char13"/>
    <w:basedOn w:val="a1"/>
    <w:qFormat/>
    <w:rsid w:val="00F654F8"/>
    <w:rPr>
      <w:kern w:val="2"/>
      <w:sz w:val="21"/>
      <w:szCs w:val="20"/>
    </w:rPr>
  </w:style>
  <w:style w:type="paragraph" w:customStyle="1" w:styleId="affffffd">
    <w:name w:val="正文四号"/>
    <w:basedOn w:val="a1"/>
    <w:link w:val="CharChara"/>
    <w:rsid w:val="00F654F8"/>
    <w:pPr>
      <w:adjustRightInd w:val="0"/>
      <w:snapToGrid w:val="0"/>
      <w:spacing w:line="360" w:lineRule="auto"/>
      <w:ind w:firstLineChars="200" w:firstLine="480"/>
    </w:pPr>
    <w:rPr>
      <w:kern w:val="2"/>
    </w:rPr>
  </w:style>
  <w:style w:type="paragraph" w:customStyle="1" w:styleId="CharCharCharChar2">
    <w:name w:val="Char Char Char Char2"/>
    <w:basedOn w:val="a1"/>
    <w:qFormat/>
    <w:rsid w:val="00F654F8"/>
    <w:rPr>
      <w:kern w:val="2"/>
      <w:sz w:val="21"/>
    </w:rPr>
  </w:style>
  <w:style w:type="paragraph" w:customStyle="1" w:styleId="CM62">
    <w:name w:val="CM62"/>
    <w:basedOn w:val="Default"/>
    <w:next w:val="Default"/>
    <w:rsid w:val="00F654F8"/>
    <w:pPr>
      <w:spacing w:line="468" w:lineRule="atLeast"/>
    </w:pPr>
    <w:rPr>
      <w:rFonts w:ascii="黑体" w:eastAsia="黑体" w:cs="黑体" w:hint="eastAsia"/>
      <w:kern w:val="0"/>
    </w:rPr>
  </w:style>
  <w:style w:type="table" w:customStyle="1" w:styleId="3a">
    <w:name w:val="网格型3"/>
    <w:basedOn w:val="a3"/>
    <w:next w:val="affffffb"/>
    <w:uiPriority w:val="59"/>
    <w:unhideWhenUsed/>
    <w:rsid w:val="00F654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a3"/>
    <w:uiPriority w:val="59"/>
    <w:rsid w:val="00F654F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无列表11"/>
    <w:next w:val="a4"/>
    <w:uiPriority w:val="99"/>
    <w:semiHidden/>
    <w:unhideWhenUsed/>
    <w:rsid w:val="00F654F8"/>
  </w:style>
  <w:style w:type="character" w:customStyle="1" w:styleId="Charff3">
    <w:name w:val="日期 Char"/>
    <w:rsid w:val="00F654F8"/>
    <w:rPr>
      <w:kern w:val="2"/>
      <w:sz w:val="21"/>
    </w:rPr>
  </w:style>
  <w:style w:type="character" w:customStyle="1" w:styleId="45">
    <w:name w:val="默认段落字体4"/>
    <w:rsid w:val="00F654F8"/>
  </w:style>
  <w:style w:type="character" w:customStyle="1" w:styleId="td21">
    <w:name w:val="td21"/>
    <w:rsid w:val="00F654F8"/>
    <w:rPr>
      <w:strike w:val="0"/>
      <w:dstrike w:val="0"/>
      <w:color w:val="000000"/>
      <w:u w:val="none"/>
    </w:rPr>
  </w:style>
  <w:style w:type="character" w:customStyle="1" w:styleId="3Char4">
    <w:name w:val="标题 3 Char"/>
    <w:rsid w:val="00F654F8"/>
    <w:rPr>
      <w:b/>
      <w:kern w:val="2"/>
      <w:sz w:val="32"/>
      <w:szCs w:val="24"/>
    </w:rPr>
  </w:style>
  <w:style w:type="paragraph" w:customStyle="1" w:styleId="TableContents0">
    <w:name w:val="Table Contents"/>
    <w:basedOn w:val="a1"/>
    <w:rsid w:val="00F654F8"/>
    <w:pPr>
      <w:suppressLineNumbers/>
    </w:pPr>
    <w:rPr>
      <w:kern w:val="2"/>
      <w:sz w:val="21"/>
    </w:rPr>
  </w:style>
  <w:style w:type="paragraph" w:customStyle="1" w:styleId="CharCharCharCharCharCharCharCharCharCharCharCharCharCharCharCharCharCharChar">
    <w:name w:val="Char Char Char Char Char Char Char Char Char Char Char Char Char Char Char Char Char Char Char"/>
    <w:basedOn w:val="a1"/>
    <w:rsid w:val="00F654F8"/>
    <w:rPr>
      <w:kern w:val="2"/>
    </w:rPr>
  </w:style>
  <w:style w:type="paragraph" w:customStyle="1" w:styleId="1f7">
    <w:name w:val="—1—"/>
    <w:basedOn w:val="a1"/>
    <w:rsid w:val="00F654F8"/>
    <w:pPr>
      <w:spacing w:line="440" w:lineRule="exact"/>
    </w:pPr>
    <w:rPr>
      <w:rFonts w:ascii="宋体" w:hAnsi="宋体"/>
      <w:kern w:val="2"/>
      <w:sz w:val="21"/>
    </w:rPr>
  </w:style>
  <w:style w:type="paragraph" w:customStyle="1" w:styleId="afffffffc">
    <w:name w:val="正文表标题"/>
    <w:next w:val="a1"/>
    <w:rsid w:val="00F654F8"/>
    <w:pPr>
      <w:jc w:val="center"/>
    </w:pPr>
    <w:rPr>
      <w:rFonts w:ascii="黑体" w:eastAsia="黑体"/>
      <w:sz w:val="21"/>
    </w:rPr>
  </w:style>
  <w:style w:type="paragraph" w:customStyle="1" w:styleId="pic-info">
    <w:name w:val="pic-info"/>
    <w:basedOn w:val="a1"/>
    <w:qFormat/>
    <w:rsid w:val="00F654F8"/>
    <w:pPr>
      <w:spacing w:before="100" w:beforeAutospacing="1" w:after="100" w:afterAutospacing="1"/>
    </w:pPr>
    <w:rPr>
      <w:rFonts w:ascii="宋体" w:hAnsi="宋体" w:cs="宋体"/>
    </w:rPr>
  </w:style>
  <w:style w:type="paragraph" w:customStyle="1" w:styleId="afffffffd">
    <w:name w:val="应填表格"/>
    <w:basedOn w:val="a1"/>
    <w:rsid w:val="00F654F8"/>
    <w:pPr>
      <w:adjustRightInd w:val="0"/>
      <w:spacing w:before="40" w:after="40"/>
      <w:textAlignment w:val="baseline"/>
    </w:pPr>
    <w:rPr>
      <w:szCs w:val="20"/>
    </w:rPr>
  </w:style>
  <w:style w:type="character" w:customStyle="1" w:styleId="2Char3">
    <w:name w:val="正文文本缩进 2 Char"/>
    <w:rsid w:val="00F654F8"/>
    <w:rPr>
      <w:kern w:val="2"/>
      <w:sz w:val="25"/>
    </w:rPr>
  </w:style>
  <w:style w:type="table" w:customStyle="1" w:styleId="c1">
    <w:name w:val="网格型c1"/>
    <w:basedOn w:val="a3"/>
    <w:next w:val="affffffb"/>
    <w:uiPriority w:val="59"/>
    <w:rsid w:val="00F654F8"/>
    <w:pPr>
      <w:widowControl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7">
    <w:name w:val="报告正文 Char2"/>
    <w:rsid w:val="00F654F8"/>
    <w:rPr>
      <w:kern w:val="2"/>
      <w:sz w:val="28"/>
      <w:szCs w:val="24"/>
    </w:rPr>
  </w:style>
  <w:style w:type="character" w:customStyle="1" w:styleId="Charff4">
    <w:name w:val="批注文字 Char"/>
    <w:uiPriority w:val="99"/>
    <w:qFormat/>
    <w:rsid w:val="00F654F8"/>
    <w:rPr>
      <w:kern w:val="2"/>
      <w:sz w:val="21"/>
      <w:szCs w:val="24"/>
    </w:rPr>
  </w:style>
  <w:style w:type="character" w:customStyle="1" w:styleId="Charff5">
    <w:name w:val="批注主题 Char"/>
    <w:rsid w:val="00F654F8"/>
    <w:rPr>
      <w:b/>
      <w:bCs/>
      <w:kern w:val="2"/>
      <w:sz w:val="21"/>
      <w:szCs w:val="24"/>
    </w:rPr>
  </w:style>
  <w:style w:type="paragraph" w:customStyle="1" w:styleId="normal1">
    <w:name w:val="normal1"/>
    <w:basedOn w:val="a1"/>
    <w:rsid w:val="00F654F8"/>
    <w:pPr>
      <w:spacing w:before="100" w:beforeAutospacing="1" w:after="100" w:afterAutospacing="1"/>
    </w:pPr>
    <w:rPr>
      <w:rFonts w:ascii="Tahoma" w:hAnsi="Tahoma" w:cs="Tahoma"/>
      <w:color w:val="353535"/>
      <w:sz w:val="21"/>
      <w:szCs w:val="21"/>
    </w:rPr>
  </w:style>
  <w:style w:type="paragraph" w:customStyle="1" w:styleId="reader-word-layerreader-word-s1-0">
    <w:name w:val="reader-word-layer reader-word-s1-0"/>
    <w:basedOn w:val="a1"/>
    <w:rsid w:val="00F654F8"/>
    <w:pPr>
      <w:spacing w:before="100" w:beforeAutospacing="1" w:after="100" w:afterAutospacing="1"/>
    </w:pPr>
    <w:rPr>
      <w:rFonts w:ascii="宋体" w:hAnsi="宋体" w:cs="宋体"/>
    </w:rPr>
  </w:style>
  <w:style w:type="paragraph" w:customStyle="1" w:styleId="afffffffe">
    <w:name w:val="标准正文"/>
    <w:basedOn w:val="a1"/>
    <w:link w:val="Charff6"/>
    <w:qFormat/>
    <w:rsid w:val="00F654F8"/>
    <w:pPr>
      <w:spacing w:line="360" w:lineRule="auto"/>
      <w:ind w:firstLineChars="200" w:firstLine="480"/>
    </w:pPr>
    <w:rPr>
      <w:kern w:val="2"/>
      <w:szCs w:val="22"/>
      <w:lang w:val="x-none" w:eastAsia="x-none"/>
    </w:rPr>
  </w:style>
  <w:style w:type="character" w:customStyle="1" w:styleId="Charff6">
    <w:name w:val="标准正文 Char"/>
    <w:link w:val="afffffffe"/>
    <w:rsid w:val="00F654F8"/>
    <w:rPr>
      <w:kern w:val="2"/>
      <w:sz w:val="24"/>
      <w:szCs w:val="22"/>
      <w:lang w:val="x-none" w:eastAsia="x-none"/>
    </w:rPr>
  </w:style>
  <w:style w:type="paragraph" w:customStyle="1" w:styleId="affffffff">
    <w:name w:val="正文标准样式"/>
    <w:basedOn w:val="a1"/>
    <w:rsid w:val="00F654F8"/>
    <w:pPr>
      <w:adjustRightInd w:val="0"/>
      <w:spacing w:line="300" w:lineRule="auto"/>
      <w:ind w:firstLine="482"/>
    </w:pPr>
    <w:rPr>
      <w:szCs w:val="20"/>
    </w:rPr>
  </w:style>
  <w:style w:type="character" w:customStyle="1" w:styleId="3b">
    <w:name w:val="正文3"/>
    <w:rsid w:val="00F654F8"/>
  </w:style>
  <w:style w:type="paragraph" w:customStyle="1" w:styleId="affffffff0">
    <w:name w:val="工业统一表格文字"/>
    <w:basedOn w:val="a1"/>
    <w:rsid w:val="00F654F8"/>
    <w:pPr>
      <w:adjustRightInd w:val="0"/>
      <w:snapToGrid w:val="0"/>
      <w:spacing w:beforeLines="20" w:afterLines="20"/>
      <w:ind w:leftChars="-20" w:left="-20" w:rightChars="-20" w:right="-20"/>
      <w:jc w:val="center"/>
    </w:pPr>
    <w:rPr>
      <w:rFonts w:ascii="宋体"/>
      <w:kern w:val="2"/>
      <w:sz w:val="21"/>
      <w:szCs w:val="20"/>
    </w:rPr>
  </w:style>
  <w:style w:type="character" w:customStyle="1" w:styleId="5Char0">
    <w:name w:val="5号表格 Char"/>
    <w:link w:val="affffffff1"/>
    <w:rsid w:val="00F654F8"/>
    <w:rPr>
      <w:kern w:val="2"/>
      <w:sz w:val="24"/>
      <w:szCs w:val="22"/>
    </w:rPr>
  </w:style>
  <w:style w:type="character" w:customStyle="1" w:styleId="Charff7">
    <w:name w:val="四号表头 Char"/>
    <w:link w:val="affffffff2"/>
    <w:rsid w:val="00F654F8"/>
  </w:style>
  <w:style w:type="paragraph" w:customStyle="1" w:styleId="affffffff2">
    <w:name w:val="四号表头"/>
    <w:basedOn w:val="afffffffe"/>
    <w:link w:val="Charff7"/>
    <w:qFormat/>
    <w:rsid w:val="00F654F8"/>
    <w:pPr>
      <w:ind w:firstLineChars="0" w:firstLine="0"/>
      <w:jc w:val="center"/>
    </w:pPr>
    <w:rPr>
      <w:kern w:val="0"/>
      <w:sz w:val="20"/>
      <w:szCs w:val="20"/>
      <w:lang w:val="en-US" w:eastAsia="zh-CN"/>
    </w:rPr>
  </w:style>
  <w:style w:type="paragraph" w:customStyle="1" w:styleId="affffffff1">
    <w:name w:val="五号表格"/>
    <w:basedOn w:val="af1"/>
    <w:link w:val="5Char0"/>
    <w:qFormat/>
    <w:rsid w:val="00F654F8"/>
    <w:pPr>
      <w:jc w:val="center"/>
    </w:pPr>
    <w:rPr>
      <w:kern w:val="2"/>
      <w:szCs w:val="22"/>
    </w:rPr>
  </w:style>
  <w:style w:type="character" w:customStyle="1" w:styleId="font31">
    <w:name w:val="font31"/>
    <w:qFormat/>
    <w:rsid w:val="00F654F8"/>
    <w:rPr>
      <w:rFonts w:ascii="Calibri" w:hAnsi="Calibri" w:cs="Calibri"/>
      <w:color w:val="000000"/>
      <w:sz w:val="21"/>
      <w:szCs w:val="21"/>
      <w:u w:val="none"/>
    </w:rPr>
  </w:style>
  <w:style w:type="character" w:customStyle="1" w:styleId="font41">
    <w:name w:val="font41"/>
    <w:qFormat/>
    <w:rsid w:val="00F654F8"/>
    <w:rPr>
      <w:rFonts w:ascii="Calibri" w:hAnsi="Calibri" w:cs="Calibri"/>
      <w:color w:val="000000"/>
      <w:sz w:val="21"/>
      <w:szCs w:val="21"/>
      <w:u w:val="none"/>
    </w:rPr>
  </w:style>
  <w:style w:type="character" w:customStyle="1" w:styleId="font81">
    <w:name w:val="font81"/>
    <w:qFormat/>
    <w:rsid w:val="00F654F8"/>
    <w:rPr>
      <w:rFonts w:ascii="Times New Roman" w:hAnsi="Times New Roman" w:cs="Times New Roman" w:hint="default"/>
      <w:color w:val="000000"/>
      <w:sz w:val="21"/>
      <w:szCs w:val="21"/>
      <w:u w:val="none"/>
    </w:rPr>
  </w:style>
  <w:style w:type="character" w:customStyle="1" w:styleId="font61">
    <w:name w:val="font61"/>
    <w:qFormat/>
    <w:rsid w:val="00F654F8"/>
    <w:rPr>
      <w:rFonts w:ascii="宋体" w:eastAsia="宋体" w:hAnsi="宋体" w:cs="宋体" w:hint="eastAsia"/>
      <w:color w:val="000000"/>
      <w:sz w:val="21"/>
      <w:szCs w:val="21"/>
      <w:u w:val="none"/>
    </w:rPr>
  </w:style>
  <w:style w:type="character" w:customStyle="1" w:styleId="font101">
    <w:name w:val="font101"/>
    <w:qFormat/>
    <w:rsid w:val="00F654F8"/>
    <w:rPr>
      <w:rFonts w:ascii="Times New Roman" w:hAnsi="Times New Roman" w:cs="Times New Roman" w:hint="default"/>
      <w:b/>
      <w:color w:val="000000"/>
      <w:sz w:val="21"/>
      <w:szCs w:val="21"/>
      <w:u w:val="none"/>
    </w:rPr>
  </w:style>
  <w:style w:type="character" w:customStyle="1" w:styleId="font51">
    <w:name w:val="font51"/>
    <w:qFormat/>
    <w:rsid w:val="00F654F8"/>
    <w:rPr>
      <w:rFonts w:ascii="Calibri" w:hAnsi="Calibri" w:cs="Calibri"/>
      <w:color w:val="000000"/>
      <w:sz w:val="21"/>
      <w:szCs w:val="21"/>
      <w:u w:val="none"/>
    </w:rPr>
  </w:style>
  <w:style w:type="character" w:customStyle="1" w:styleId="Charff8">
    <w:name w:val="页眉 Char"/>
    <w:rsid w:val="00F654F8"/>
    <w:rPr>
      <w:kern w:val="2"/>
      <w:sz w:val="18"/>
      <w:szCs w:val="18"/>
    </w:rPr>
  </w:style>
  <w:style w:type="character" w:customStyle="1" w:styleId="Charff9">
    <w:name w:val="页脚 Char"/>
    <w:rsid w:val="00F654F8"/>
    <w:rPr>
      <w:kern w:val="2"/>
      <w:sz w:val="18"/>
      <w:szCs w:val="18"/>
    </w:rPr>
  </w:style>
  <w:style w:type="character" w:customStyle="1" w:styleId="ca-3">
    <w:name w:val="ca-3"/>
    <w:qFormat/>
    <w:rsid w:val="00CC686A"/>
  </w:style>
  <w:style w:type="numbering" w:customStyle="1" w:styleId="2f0">
    <w:name w:val="无列表2"/>
    <w:next w:val="a4"/>
    <w:uiPriority w:val="99"/>
    <w:semiHidden/>
    <w:unhideWhenUsed/>
    <w:rsid w:val="00B1349E"/>
  </w:style>
  <w:style w:type="paragraph" w:styleId="a">
    <w:name w:val="List Number"/>
    <w:basedOn w:val="a1"/>
    <w:qFormat/>
    <w:rsid w:val="00B1349E"/>
    <w:pPr>
      <w:numPr>
        <w:numId w:val="8"/>
      </w:numPr>
      <w:adjustRightInd w:val="0"/>
      <w:textAlignment w:val="baseline"/>
    </w:pPr>
    <w:rPr>
      <w:kern w:val="2"/>
      <w:sz w:val="21"/>
      <w:szCs w:val="20"/>
    </w:rPr>
  </w:style>
  <w:style w:type="paragraph" w:styleId="3">
    <w:name w:val="List Bullet 3"/>
    <w:basedOn w:val="a1"/>
    <w:qFormat/>
    <w:rsid w:val="00B1349E"/>
    <w:pPr>
      <w:numPr>
        <w:numId w:val="9"/>
      </w:numPr>
      <w:adjustRightInd w:val="0"/>
      <w:spacing w:line="312" w:lineRule="atLeast"/>
      <w:ind w:leftChars="400" w:left="0" w:hangingChars="200" w:hanging="200"/>
    </w:pPr>
    <w:rPr>
      <w:rFonts w:ascii="宋体"/>
      <w:sz w:val="34"/>
      <w:szCs w:val="20"/>
    </w:rPr>
  </w:style>
  <w:style w:type="paragraph" w:styleId="affffffff3">
    <w:name w:val="Signature"/>
    <w:basedOn w:val="a1"/>
    <w:link w:val="Charffa"/>
    <w:qFormat/>
    <w:rsid w:val="00B1349E"/>
    <w:pPr>
      <w:ind w:leftChars="2100" w:left="100"/>
    </w:pPr>
    <w:rPr>
      <w:sz w:val="20"/>
      <w:szCs w:val="20"/>
    </w:rPr>
  </w:style>
  <w:style w:type="character" w:customStyle="1" w:styleId="Charffa">
    <w:name w:val="签名 Char"/>
    <w:basedOn w:val="a2"/>
    <w:link w:val="affffffff3"/>
    <w:rsid w:val="00B1349E"/>
  </w:style>
  <w:style w:type="table" w:customStyle="1" w:styleId="46">
    <w:name w:val="网格型4"/>
    <w:basedOn w:val="a3"/>
    <w:next w:val="affffffb"/>
    <w:uiPriority w:val="59"/>
    <w:unhideWhenUsed/>
    <w:qFormat/>
    <w:rsid w:val="00B13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6">
    <w:name w:val="HTML Typewriter"/>
    <w:qFormat/>
    <w:rsid w:val="00B1349E"/>
    <w:rPr>
      <w:rFonts w:ascii="仿宋_GB2312" w:eastAsia="仿宋_GB2312" w:cs="Courier New"/>
      <w:sz w:val="30"/>
    </w:rPr>
  </w:style>
  <w:style w:type="character" w:customStyle="1" w:styleId="1f8">
    <w:name w:val="批注文字 字符1"/>
    <w:uiPriority w:val="99"/>
    <w:qFormat/>
    <w:rsid w:val="00B1349E"/>
    <w:rPr>
      <w:kern w:val="2"/>
      <w:sz w:val="21"/>
      <w:szCs w:val="22"/>
    </w:rPr>
  </w:style>
  <w:style w:type="character" w:customStyle="1" w:styleId="CharChard">
    <w:name w:val="表格内容 Char Char"/>
    <w:qFormat/>
    <w:rsid w:val="00B1349E"/>
    <w:rPr>
      <w:rFonts w:ascii="宋体" w:hAnsi="宋体" w:cs="Courier New"/>
      <w:snapToGrid w:val="0"/>
      <w:color w:val="0000FF"/>
      <w:w w:val="90"/>
      <w:sz w:val="21"/>
      <w:szCs w:val="21"/>
    </w:rPr>
  </w:style>
  <w:style w:type="paragraph" w:customStyle="1" w:styleId="2f1">
    <w:name w:val="2"/>
    <w:basedOn w:val="a1"/>
    <w:rsid w:val="00B1349E"/>
    <w:pPr>
      <w:spacing w:line="360" w:lineRule="auto"/>
      <w:ind w:firstLineChars="200" w:firstLine="200"/>
    </w:pPr>
    <w:rPr>
      <w:rFonts w:ascii="宋体" w:hAnsi="宋体" w:cs="宋体"/>
      <w:kern w:val="2"/>
    </w:rPr>
  </w:style>
  <w:style w:type="paragraph" w:customStyle="1" w:styleId="CharCharChar12">
    <w:name w:val="Char Char Char12"/>
    <w:basedOn w:val="a1"/>
    <w:qFormat/>
    <w:rsid w:val="00B1349E"/>
    <w:rPr>
      <w:kern w:val="2"/>
      <w:sz w:val="21"/>
      <w:szCs w:val="20"/>
    </w:rPr>
  </w:style>
  <w:style w:type="paragraph" w:customStyle="1" w:styleId="Char210">
    <w:name w:val="Char21"/>
    <w:basedOn w:val="a1"/>
    <w:qFormat/>
    <w:rsid w:val="00B1349E"/>
    <w:pPr>
      <w:spacing w:line="360" w:lineRule="auto"/>
      <w:ind w:firstLineChars="200" w:firstLine="200"/>
    </w:pPr>
    <w:rPr>
      <w:rFonts w:ascii="宋体" w:hAnsi="宋体" w:cs="宋体"/>
      <w:kern w:val="2"/>
    </w:rPr>
  </w:style>
  <w:style w:type="character" w:customStyle="1" w:styleId="high-light-bg">
    <w:name w:val="high-light-bg"/>
    <w:qFormat/>
    <w:rsid w:val="00B1349E"/>
    <w:rPr>
      <w:rFonts w:cs="Times New Roman"/>
    </w:rPr>
  </w:style>
  <w:style w:type="character" w:customStyle="1" w:styleId="Charfd">
    <w:name w:val="题注 Char"/>
    <w:link w:val="afffb"/>
    <w:qFormat/>
    <w:rsid w:val="00B1349E"/>
    <w:rPr>
      <w:rFonts w:ascii="Cambria" w:eastAsia="黑体" w:hAnsi="Cambria"/>
    </w:rPr>
  </w:style>
  <w:style w:type="character" w:customStyle="1" w:styleId="CharChare">
    <w:name w:val="工作正文 Char Char"/>
    <w:link w:val="affffffff4"/>
    <w:qFormat/>
    <w:rsid w:val="00B1349E"/>
    <w:rPr>
      <w:rFonts w:ascii="宋体" w:hAnsi="宋体"/>
      <w:sz w:val="24"/>
      <w:szCs w:val="24"/>
    </w:rPr>
  </w:style>
  <w:style w:type="paragraph" w:customStyle="1" w:styleId="affffffff4">
    <w:name w:val="工作正文"/>
    <w:basedOn w:val="a1"/>
    <w:link w:val="CharChare"/>
    <w:qFormat/>
    <w:rsid w:val="00B1349E"/>
    <w:pPr>
      <w:adjustRightInd w:val="0"/>
      <w:snapToGrid w:val="0"/>
      <w:spacing w:line="360" w:lineRule="auto"/>
      <w:ind w:firstLineChars="200" w:firstLine="480"/>
    </w:pPr>
    <w:rPr>
      <w:rFonts w:ascii="宋体" w:hAnsi="宋体"/>
    </w:rPr>
  </w:style>
  <w:style w:type="character" w:customStyle="1" w:styleId="highlight">
    <w:name w:val="highlight"/>
    <w:qFormat/>
    <w:rsid w:val="00B1349E"/>
  </w:style>
  <w:style w:type="paragraph" w:customStyle="1" w:styleId="211112b2112112h2l22ndlevelTitre2">
    <w:name w:val="样式 标题 2节标题 1.11.1标题2b21.1标题 21.1标题2h2l22nd levelTitre2..."/>
    <w:basedOn w:val="2"/>
    <w:qFormat/>
    <w:rsid w:val="00B1349E"/>
    <w:pPr>
      <w:keepNext w:val="0"/>
      <w:snapToGrid/>
      <w:spacing w:beforeLines="50" w:line="460" w:lineRule="exact"/>
      <w:ind w:left="0" w:firstLine="0"/>
    </w:pPr>
    <w:rPr>
      <w:snapToGrid/>
      <w:kern w:val="2"/>
      <w:szCs w:val="20"/>
      <w:lang w:val="zh-CN"/>
    </w:rPr>
  </w:style>
  <w:style w:type="paragraph" w:customStyle="1" w:styleId="1">
    <w:name w:val="1)编号样式"/>
    <w:link w:val="1Char5"/>
    <w:qFormat/>
    <w:rsid w:val="00B1349E"/>
    <w:pPr>
      <w:numPr>
        <w:numId w:val="10"/>
      </w:numPr>
      <w:spacing w:line="500" w:lineRule="exact"/>
    </w:pPr>
    <w:rPr>
      <w:rFonts w:eastAsia="仿宋_GB2312"/>
      <w:kern w:val="2"/>
      <w:sz w:val="28"/>
      <w:szCs w:val="28"/>
    </w:rPr>
  </w:style>
  <w:style w:type="character" w:customStyle="1" w:styleId="1Char5">
    <w:name w:val="1)编号样式 Char"/>
    <w:link w:val="1"/>
    <w:qFormat/>
    <w:rsid w:val="00B1349E"/>
    <w:rPr>
      <w:rFonts w:eastAsia="仿宋_GB2312"/>
      <w:kern w:val="2"/>
      <w:sz w:val="28"/>
      <w:szCs w:val="28"/>
    </w:rPr>
  </w:style>
  <w:style w:type="paragraph" w:customStyle="1" w:styleId="1f9">
    <w:name w:val="列出段落1"/>
    <w:basedOn w:val="a1"/>
    <w:qFormat/>
    <w:rsid w:val="00B1349E"/>
    <w:pPr>
      <w:ind w:firstLineChars="200" w:firstLine="420"/>
    </w:pPr>
    <w:rPr>
      <w:kern w:val="2"/>
      <w:sz w:val="21"/>
    </w:rPr>
  </w:style>
  <w:style w:type="paragraph" w:customStyle="1" w:styleId="1fa">
    <w:name w:val="修订1"/>
    <w:hidden/>
    <w:uiPriority w:val="99"/>
    <w:unhideWhenUsed/>
    <w:qFormat/>
    <w:rsid w:val="00B1349E"/>
    <w:rPr>
      <w:kern w:val="2"/>
      <w:sz w:val="21"/>
      <w:szCs w:val="24"/>
    </w:rPr>
  </w:style>
  <w:style w:type="paragraph" w:customStyle="1" w:styleId="affffffff5">
    <w:name w:val="表内表"/>
    <w:basedOn w:val="a1"/>
    <w:qFormat/>
    <w:rsid w:val="00B1349E"/>
    <w:pPr>
      <w:jc w:val="center"/>
    </w:pPr>
    <w:rPr>
      <w:rFonts w:ascii="Calibri" w:hAnsi="Calibri"/>
      <w:sz w:val="21"/>
      <w:szCs w:val="22"/>
      <w:lang w:bidi="en-US"/>
    </w:rPr>
  </w:style>
  <w:style w:type="character" w:customStyle="1" w:styleId="CharCharf">
    <w:name w:val="排版正文 Char Char"/>
    <w:qFormat/>
    <w:rsid w:val="00B1349E"/>
    <w:rPr>
      <w:rFonts w:ascii="仿宋_GB2312" w:eastAsia="仿宋_GB2312"/>
      <w:spacing w:val="8"/>
      <w:sz w:val="28"/>
      <w:lang w:val="en-US" w:eastAsia="zh-CN" w:bidi="ar-SA"/>
    </w:rPr>
  </w:style>
  <w:style w:type="paragraph" w:customStyle="1" w:styleId="affffffff6">
    <w:name w:val="封面标准文稿编辑信息"/>
    <w:qFormat/>
    <w:rsid w:val="00B1349E"/>
    <w:pPr>
      <w:spacing w:before="180" w:line="180" w:lineRule="exact"/>
      <w:jc w:val="center"/>
    </w:pPr>
    <w:rPr>
      <w:rFonts w:ascii="宋体"/>
      <w:sz w:val="21"/>
    </w:rPr>
  </w:style>
  <w:style w:type="character" w:customStyle="1" w:styleId="shorttext1">
    <w:name w:val="short_text1"/>
    <w:qFormat/>
    <w:rsid w:val="00B1349E"/>
    <w:rPr>
      <w:sz w:val="29"/>
      <w:szCs w:val="29"/>
    </w:rPr>
  </w:style>
  <w:style w:type="character" w:customStyle="1" w:styleId="c10">
    <w:name w:val="c1"/>
    <w:qFormat/>
    <w:rsid w:val="00B1349E"/>
  </w:style>
  <w:style w:type="character" w:customStyle="1" w:styleId="CharCharf0">
    <w:name w:val="新正文样式 Char Char"/>
    <w:link w:val="affffffff7"/>
    <w:qFormat/>
    <w:rsid w:val="00B1349E"/>
    <w:rPr>
      <w:spacing w:val="20"/>
      <w:kern w:val="2"/>
      <w:sz w:val="24"/>
    </w:rPr>
  </w:style>
  <w:style w:type="paragraph" w:customStyle="1" w:styleId="affffffff7">
    <w:name w:val="新正文样式"/>
    <w:basedOn w:val="a1"/>
    <w:link w:val="CharCharf0"/>
    <w:qFormat/>
    <w:rsid w:val="00B1349E"/>
    <w:pPr>
      <w:tabs>
        <w:tab w:val="left" w:pos="567"/>
      </w:tabs>
      <w:spacing w:line="360" w:lineRule="auto"/>
      <w:ind w:firstLine="567"/>
    </w:pPr>
    <w:rPr>
      <w:spacing w:val="20"/>
      <w:kern w:val="2"/>
      <w:szCs w:val="20"/>
    </w:rPr>
  </w:style>
  <w:style w:type="character" w:customStyle="1" w:styleId="11CharChar0">
    <w:name w:val="节标题 1.1 Char Char"/>
    <w:qFormat/>
    <w:rsid w:val="00B1349E"/>
    <w:rPr>
      <w:rFonts w:ascii="宋体" w:eastAsia="宋体" w:hAnsi="宋体"/>
      <w:b/>
      <w:sz w:val="24"/>
      <w:szCs w:val="24"/>
      <w:lang w:val="en-US" w:eastAsia="zh-CN" w:bidi="ar-SA"/>
    </w:rPr>
  </w:style>
  <w:style w:type="character" w:customStyle="1" w:styleId="22222CharChar">
    <w:name w:val="22222 Char Char"/>
    <w:qFormat/>
    <w:rsid w:val="00B1349E"/>
    <w:rPr>
      <w:rFonts w:ascii="仿宋_GB2312" w:eastAsia="仿宋_GB2312"/>
      <w:sz w:val="28"/>
      <w:lang w:val="en-US"/>
    </w:rPr>
  </w:style>
  <w:style w:type="character" w:customStyle="1" w:styleId="CharCharf1">
    <w:name w:val="表格题目 Char Char"/>
    <w:link w:val="affffffff8"/>
    <w:qFormat/>
    <w:rsid w:val="00B1349E"/>
    <w:rPr>
      <w:rFonts w:ascii="仿宋_GB2312" w:hAnsi="仿宋"/>
      <w:b/>
      <w:snapToGrid w:val="0"/>
      <w:kern w:val="2"/>
      <w:sz w:val="28"/>
      <w:szCs w:val="28"/>
      <w:lang w:val="en-GB"/>
    </w:rPr>
  </w:style>
  <w:style w:type="paragraph" w:customStyle="1" w:styleId="affffffff8">
    <w:name w:val="表格题目"/>
    <w:basedOn w:val="a1"/>
    <w:link w:val="CharCharf1"/>
    <w:qFormat/>
    <w:rsid w:val="00B1349E"/>
    <w:pPr>
      <w:overflowPunct w:val="0"/>
      <w:spacing w:line="490" w:lineRule="exact"/>
      <w:ind w:firstLineChars="200" w:firstLine="200"/>
    </w:pPr>
    <w:rPr>
      <w:rFonts w:ascii="仿宋_GB2312" w:hAnsi="仿宋"/>
      <w:b/>
      <w:snapToGrid w:val="0"/>
      <w:kern w:val="2"/>
      <w:sz w:val="28"/>
      <w:szCs w:val="28"/>
      <w:lang w:val="en-GB"/>
    </w:rPr>
  </w:style>
  <w:style w:type="character" w:customStyle="1" w:styleId="zhs">
    <w:name w:val="zhs"/>
    <w:qFormat/>
    <w:rsid w:val="00B1349E"/>
  </w:style>
  <w:style w:type="character" w:customStyle="1" w:styleId="CharCharf2">
    <w:name w:val="正文文本 Char Char"/>
    <w:qFormat/>
    <w:rsid w:val="00B1349E"/>
    <w:rPr>
      <w:rFonts w:ascii="宋体" w:eastAsia="宋体" w:hAnsi="宋体" w:hint="eastAsia"/>
      <w:sz w:val="28"/>
      <w:lang w:val="en-US" w:eastAsia="zh-CN" w:bidi="ar-SA"/>
    </w:rPr>
  </w:style>
  <w:style w:type="character" w:customStyle="1" w:styleId="ttag">
    <w:name w:val="t_tag"/>
    <w:qFormat/>
    <w:rsid w:val="00B1349E"/>
  </w:style>
  <w:style w:type="character" w:customStyle="1" w:styleId="CharChar60">
    <w:name w:val="Char Char6"/>
    <w:qFormat/>
    <w:rsid w:val="00B1349E"/>
    <w:rPr>
      <w:rFonts w:ascii="宋体" w:eastAsia="宋体" w:hAnsi="Courier New" w:cs="Courier New" w:hint="eastAsia"/>
      <w:kern w:val="2"/>
      <w:sz w:val="21"/>
      <w:szCs w:val="21"/>
      <w:lang w:val="en-US" w:eastAsia="zh-CN" w:bidi="ar-SA"/>
    </w:rPr>
  </w:style>
  <w:style w:type="character" w:customStyle="1" w:styleId="CharChar6">
    <w:name w:val="图表标题 Char Char"/>
    <w:link w:val="afffff2"/>
    <w:qFormat/>
    <w:rsid w:val="00B1349E"/>
    <w:rPr>
      <w:color w:val="000000"/>
      <w:sz w:val="28"/>
      <w:szCs w:val="28"/>
    </w:rPr>
  </w:style>
  <w:style w:type="character" w:customStyle="1" w:styleId="zxlChar">
    <w:name w:val="页眉zxl Char"/>
    <w:qFormat/>
    <w:rsid w:val="00B1349E"/>
    <w:rPr>
      <w:rFonts w:eastAsia="宋体"/>
      <w:kern w:val="2"/>
      <w:sz w:val="18"/>
      <w:szCs w:val="18"/>
      <w:lang w:val="en-US" w:eastAsia="zh-CN" w:bidi="ar-SA"/>
    </w:rPr>
  </w:style>
  <w:style w:type="character" w:customStyle="1" w:styleId="22222CharCharCharChar">
    <w:name w:val="22222 Char Char Char Char"/>
    <w:qFormat/>
    <w:rsid w:val="00B1349E"/>
    <w:rPr>
      <w:rFonts w:ascii="仿宋_GB2312" w:eastAsia="仿宋_GB2312"/>
      <w:sz w:val="28"/>
      <w:lang w:val="en-US"/>
    </w:rPr>
  </w:style>
  <w:style w:type="character" w:customStyle="1" w:styleId="paragragh1">
    <w:name w:val="paragragh1"/>
    <w:qFormat/>
    <w:rsid w:val="00B1349E"/>
    <w:rPr>
      <w:color w:val="004040"/>
      <w:sz w:val="21"/>
      <w:szCs w:val="21"/>
    </w:rPr>
  </w:style>
  <w:style w:type="character" w:customStyle="1" w:styleId="Char1a">
    <w:name w:val="表内字 Char1"/>
    <w:link w:val="affffffff9"/>
    <w:qFormat/>
    <w:rsid w:val="00B1349E"/>
    <w:rPr>
      <w:color w:val="000000"/>
      <w:sz w:val="21"/>
    </w:rPr>
  </w:style>
  <w:style w:type="paragraph" w:customStyle="1" w:styleId="affffffff9">
    <w:name w:val="表内字"/>
    <w:link w:val="Char1a"/>
    <w:qFormat/>
    <w:rsid w:val="00B1349E"/>
    <w:rPr>
      <w:color w:val="000000"/>
      <w:sz w:val="21"/>
    </w:rPr>
  </w:style>
  <w:style w:type="character" w:customStyle="1" w:styleId="headline-content2">
    <w:name w:val="headline-content2"/>
    <w:qFormat/>
    <w:rsid w:val="00B1349E"/>
  </w:style>
  <w:style w:type="character" w:customStyle="1" w:styleId="style41">
    <w:name w:val="style41"/>
    <w:qFormat/>
    <w:rsid w:val="00B1349E"/>
    <w:rPr>
      <w:color w:val="000000"/>
    </w:rPr>
  </w:style>
  <w:style w:type="character" w:customStyle="1" w:styleId="p9">
    <w:name w:val="p9"/>
    <w:qFormat/>
    <w:rsid w:val="00B1349E"/>
  </w:style>
  <w:style w:type="character" w:customStyle="1" w:styleId="style3">
    <w:name w:val="style3"/>
    <w:qFormat/>
    <w:rsid w:val="00B1349E"/>
  </w:style>
  <w:style w:type="character" w:customStyle="1" w:styleId="grame">
    <w:name w:val="grame"/>
    <w:qFormat/>
    <w:rsid w:val="00B1349E"/>
  </w:style>
  <w:style w:type="character" w:customStyle="1" w:styleId="title2">
    <w:name w:val="title2"/>
    <w:qFormat/>
    <w:rsid w:val="00B1349E"/>
  </w:style>
  <w:style w:type="character" w:customStyle="1" w:styleId="11Char1">
    <w:name w:val="节标题 1.1 Char1"/>
    <w:qFormat/>
    <w:rsid w:val="00B1349E"/>
    <w:rPr>
      <w:rFonts w:ascii="Arial" w:eastAsia="黑体" w:hAnsi="Arial" w:cs="宋体"/>
      <w:b/>
      <w:bCs/>
      <w:kern w:val="2"/>
      <w:sz w:val="32"/>
      <w:szCs w:val="32"/>
      <w:lang w:val="en-US" w:eastAsia="zh-CN" w:bidi="ar-SA"/>
    </w:rPr>
  </w:style>
  <w:style w:type="character" w:customStyle="1" w:styleId="Charffb">
    <w:name w:val="样式 图表目录 + 黑体 五号 Char"/>
    <w:qFormat/>
    <w:rsid w:val="00B1349E"/>
    <w:rPr>
      <w:rFonts w:ascii="黑体" w:eastAsia="黑体" w:hAnsi="黑体" w:hint="eastAsia"/>
      <w:kern w:val="2"/>
      <w:sz w:val="21"/>
      <w:szCs w:val="24"/>
      <w:lang w:val="en-US" w:eastAsia="zh-CN" w:bidi="ar-SA"/>
    </w:rPr>
  </w:style>
  <w:style w:type="character" w:customStyle="1" w:styleId="4CharChar0">
    <w:name w:val="样式4 Char Char"/>
    <w:qFormat/>
    <w:rsid w:val="00B1349E"/>
    <w:rPr>
      <w:rFonts w:eastAsia="仿宋_GB2312"/>
      <w:b/>
      <w:sz w:val="28"/>
      <w:lang w:bidi="ar-SA"/>
    </w:rPr>
  </w:style>
  <w:style w:type="character" w:customStyle="1" w:styleId="ca-2">
    <w:name w:val="ca-2"/>
    <w:qFormat/>
    <w:rsid w:val="00B1349E"/>
  </w:style>
  <w:style w:type="character" w:customStyle="1" w:styleId="Char1CharCharChar0">
    <w:name w:val="正文缩进 Char1 Char Char Char"/>
    <w:qFormat/>
    <w:rsid w:val="00B1349E"/>
    <w:rPr>
      <w:rFonts w:eastAsia="宋体"/>
      <w:kern w:val="2"/>
      <w:sz w:val="28"/>
      <w:lang w:val="en-US" w:eastAsia="zh-CN" w:bidi="ar-SA"/>
    </w:rPr>
  </w:style>
  <w:style w:type="character" w:customStyle="1" w:styleId="CharChar15">
    <w:name w:val="Char Char15"/>
    <w:qFormat/>
    <w:rsid w:val="00B1349E"/>
    <w:rPr>
      <w:rFonts w:ascii="Arial" w:eastAsia="黑体" w:hAnsi="Arial"/>
      <w:sz w:val="24"/>
      <w:lang w:val="en-US" w:eastAsia="zh-CN" w:bidi="ar-SA"/>
    </w:rPr>
  </w:style>
  <w:style w:type="character" w:customStyle="1" w:styleId="3Char5">
    <w:name w:val="页脚3 Char"/>
    <w:qFormat/>
    <w:rsid w:val="00B1349E"/>
    <w:rPr>
      <w:rFonts w:eastAsia="宋体"/>
      <w:kern w:val="2"/>
      <w:sz w:val="18"/>
      <w:szCs w:val="18"/>
      <w:lang w:val="en-US" w:eastAsia="zh-CN" w:bidi="ar-SA"/>
    </w:rPr>
  </w:style>
  <w:style w:type="character" w:customStyle="1" w:styleId="zw">
    <w:name w:val="zw"/>
    <w:qFormat/>
    <w:rsid w:val="00B1349E"/>
  </w:style>
  <w:style w:type="character" w:customStyle="1" w:styleId="1Char6">
    <w:name w:val="页脚1 Char"/>
    <w:qFormat/>
    <w:rsid w:val="00B1349E"/>
    <w:rPr>
      <w:rFonts w:eastAsia="宋体"/>
      <w:kern w:val="2"/>
      <w:sz w:val="18"/>
      <w:lang w:val="en-US" w:eastAsia="zh-CN" w:bidi="ar-SA"/>
    </w:rPr>
  </w:style>
  <w:style w:type="character" w:customStyle="1" w:styleId="ourfont3">
    <w:name w:val="ourfont3"/>
    <w:qFormat/>
    <w:rsid w:val="00B1349E"/>
  </w:style>
  <w:style w:type="character" w:customStyle="1" w:styleId="CharChar7">
    <w:name w:val="简单回函地址 Char Char"/>
    <w:link w:val="affffff2"/>
    <w:qFormat/>
    <w:rsid w:val="00B1349E"/>
    <w:rPr>
      <w:sz w:val="24"/>
      <w:szCs w:val="24"/>
    </w:rPr>
  </w:style>
  <w:style w:type="character" w:customStyle="1" w:styleId="t11">
    <w:name w:val="t11"/>
    <w:qFormat/>
    <w:rsid w:val="00B1349E"/>
    <w:rPr>
      <w:b/>
      <w:bCs/>
      <w:sz w:val="32"/>
      <w:szCs w:val="32"/>
      <w:shd w:val="clear" w:color="auto" w:fill="FFFFFF"/>
    </w:rPr>
  </w:style>
  <w:style w:type="character" w:customStyle="1" w:styleId="221">
    <w:name w:val="原文22"/>
    <w:qFormat/>
    <w:rsid w:val="00B1349E"/>
    <w:rPr>
      <w:rFonts w:ascii="Times New Roman" w:hAnsi="Times New Roman" w:cs="Times New Roman"/>
      <w:color w:val="0000FF"/>
      <w:kern w:val="22"/>
      <w:sz w:val="22"/>
      <w:szCs w:val="22"/>
    </w:rPr>
  </w:style>
  <w:style w:type="character" w:customStyle="1" w:styleId="CharChar51">
    <w:name w:val="Char Char51"/>
    <w:qFormat/>
    <w:rsid w:val="00B1349E"/>
    <w:rPr>
      <w:rFonts w:ascii="Arial" w:eastAsia="仿宋_GB2312" w:hAnsi="Arial"/>
      <w:sz w:val="28"/>
      <w:lang w:val="en-US" w:eastAsia="zh-CN"/>
    </w:rPr>
  </w:style>
  <w:style w:type="character" w:customStyle="1" w:styleId="CharCharf3">
    <w:name w:val="文本框 Char Char"/>
    <w:link w:val="affffffffa"/>
    <w:qFormat/>
    <w:rsid w:val="00B1349E"/>
    <w:rPr>
      <w:rFonts w:ascii="仿宋_GB2312" w:eastAsia="仿宋_GB2312"/>
      <w:kern w:val="2"/>
      <w:sz w:val="21"/>
      <w:szCs w:val="18"/>
    </w:rPr>
  </w:style>
  <w:style w:type="paragraph" w:customStyle="1" w:styleId="affffffffa">
    <w:name w:val="文本框"/>
    <w:basedOn w:val="a1"/>
    <w:link w:val="CharCharf3"/>
    <w:qFormat/>
    <w:rsid w:val="00B1349E"/>
    <w:pPr>
      <w:wordWrap w:val="0"/>
      <w:overflowPunct w:val="0"/>
      <w:spacing w:line="280" w:lineRule="exact"/>
    </w:pPr>
    <w:rPr>
      <w:rFonts w:ascii="仿宋_GB2312" w:eastAsia="仿宋_GB2312"/>
      <w:kern w:val="2"/>
      <w:sz w:val="21"/>
      <w:szCs w:val="18"/>
    </w:rPr>
  </w:style>
  <w:style w:type="character" w:customStyle="1" w:styleId="title3">
    <w:name w:val="title3"/>
    <w:qFormat/>
    <w:rsid w:val="00B1349E"/>
  </w:style>
  <w:style w:type="character" w:customStyle="1" w:styleId="2CharChar0">
    <w:name w:val="正文 首行缩进:  2 字符 Char Char"/>
    <w:link w:val="2f2"/>
    <w:qFormat/>
    <w:rsid w:val="00B1349E"/>
    <w:rPr>
      <w:rFonts w:cs="宋体"/>
      <w:kern w:val="2"/>
      <w:sz w:val="24"/>
    </w:rPr>
  </w:style>
  <w:style w:type="paragraph" w:customStyle="1" w:styleId="2f2">
    <w:name w:val="正文 首行缩进:  2 字符"/>
    <w:basedOn w:val="a1"/>
    <w:link w:val="2CharChar0"/>
    <w:qFormat/>
    <w:rsid w:val="00B1349E"/>
    <w:pPr>
      <w:snapToGrid w:val="0"/>
      <w:spacing w:line="500" w:lineRule="exact"/>
      <w:ind w:firstLineChars="200" w:firstLine="480"/>
    </w:pPr>
    <w:rPr>
      <w:rFonts w:cs="宋体"/>
      <w:kern w:val="2"/>
      <w:szCs w:val="20"/>
    </w:rPr>
  </w:style>
  <w:style w:type="character" w:customStyle="1" w:styleId="px141">
    <w:name w:val="px141"/>
    <w:qFormat/>
    <w:rsid w:val="00B1349E"/>
    <w:rPr>
      <w:sz w:val="21"/>
      <w:szCs w:val="21"/>
    </w:rPr>
  </w:style>
  <w:style w:type="character" w:customStyle="1" w:styleId="1fb">
    <w:name w:val="超链接1"/>
    <w:qFormat/>
    <w:rsid w:val="00B1349E"/>
    <w:rPr>
      <w:color w:val="0000FF"/>
      <w:u w:val="single"/>
    </w:rPr>
  </w:style>
  <w:style w:type="character" w:customStyle="1" w:styleId="arr1">
    <w:name w:val="arr1"/>
    <w:qFormat/>
    <w:rsid w:val="00B1349E"/>
  </w:style>
  <w:style w:type="character" w:customStyle="1" w:styleId="title4">
    <w:name w:val="title4"/>
    <w:qFormat/>
    <w:rsid w:val="00B1349E"/>
  </w:style>
  <w:style w:type="character" w:customStyle="1" w:styleId="CharCharf4">
    <w:name w:val="我的正文 Char Char"/>
    <w:link w:val="affffffffb"/>
    <w:qFormat/>
    <w:rsid w:val="00B1349E"/>
    <w:rPr>
      <w:rFonts w:cs="宋体"/>
      <w:kern w:val="2"/>
      <w:sz w:val="24"/>
      <w:szCs w:val="24"/>
    </w:rPr>
  </w:style>
  <w:style w:type="paragraph" w:customStyle="1" w:styleId="affffffffb">
    <w:name w:val="我的正文"/>
    <w:basedOn w:val="a1"/>
    <w:link w:val="CharCharf4"/>
    <w:qFormat/>
    <w:rsid w:val="00B1349E"/>
    <w:pPr>
      <w:spacing w:line="360" w:lineRule="auto"/>
      <w:ind w:firstLineChars="200" w:firstLine="480"/>
    </w:pPr>
    <w:rPr>
      <w:rFonts w:cs="宋体"/>
      <w:kern w:val="2"/>
    </w:rPr>
  </w:style>
  <w:style w:type="character" w:customStyle="1" w:styleId="unnamed21">
    <w:name w:val="unnamed21"/>
    <w:qFormat/>
    <w:rsid w:val="00B1349E"/>
    <w:rPr>
      <w:rFonts w:ascii="ˎ̥" w:hAnsi="ˎ̥" w:hint="default"/>
      <w:color w:val="333333"/>
      <w:sz w:val="24"/>
      <w:szCs w:val="24"/>
    </w:rPr>
  </w:style>
  <w:style w:type="character" w:customStyle="1" w:styleId="f141">
    <w:name w:val="f141"/>
    <w:qFormat/>
    <w:rsid w:val="00B1349E"/>
    <w:rPr>
      <w:sz w:val="28"/>
      <w:szCs w:val="28"/>
    </w:rPr>
  </w:style>
  <w:style w:type="character" w:customStyle="1" w:styleId="unnamed11">
    <w:name w:val="unnamed11"/>
    <w:qFormat/>
    <w:rsid w:val="00B1349E"/>
    <w:rPr>
      <w:rFonts w:ascii="Arial" w:hAnsi="Arial" w:cs="Arial" w:hint="default"/>
      <w:color w:val="333333"/>
      <w:sz w:val="18"/>
      <w:szCs w:val="18"/>
    </w:rPr>
  </w:style>
  <w:style w:type="character" w:customStyle="1" w:styleId="CharCharf5">
    <w:name w:val="评价依据 Char Char"/>
    <w:link w:val="affffffffc"/>
    <w:qFormat/>
    <w:rsid w:val="00B1349E"/>
    <w:rPr>
      <w:rFonts w:ascii="仿宋_GB2312" w:eastAsia="仿宋_GB2312"/>
      <w:kern w:val="2"/>
      <w:sz w:val="28"/>
      <w:szCs w:val="28"/>
    </w:rPr>
  </w:style>
  <w:style w:type="paragraph" w:customStyle="1" w:styleId="affffffffc">
    <w:name w:val="评价依据"/>
    <w:basedOn w:val="a1"/>
    <w:next w:val="a1"/>
    <w:link w:val="CharCharf5"/>
    <w:qFormat/>
    <w:rsid w:val="00B1349E"/>
    <w:pPr>
      <w:wordWrap w:val="0"/>
      <w:overflowPunct w:val="0"/>
      <w:spacing w:line="490" w:lineRule="exact"/>
    </w:pPr>
    <w:rPr>
      <w:rFonts w:ascii="仿宋_GB2312" w:eastAsia="仿宋_GB2312"/>
      <w:kern w:val="2"/>
      <w:sz w:val="28"/>
      <w:szCs w:val="28"/>
    </w:rPr>
  </w:style>
  <w:style w:type="character" w:customStyle="1" w:styleId="CharCharf6">
    <w:name w:val="表头 Char Char"/>
    <w:qFormat/>
    <w:rsid w:val="00B1349E"/>
    <w:rPr>
      <w:rFonts w:ascii="宋体"/>
      <w:b/>
      <w:color w:val="000000"/>
      <w:sz w:val="21"/>
      <w:szCs w:val="28"/>
    </w:rPr>
  </w:style>
  <w:style w:type="character" w:customStyle="1" w:styleId="CharChar61">
    <w:name w:val="Char Char61"/>
    <w:qFormat/>
    <w:rsid w:val="00B1349E"/>
    <w:rPr>
      <w:rFonts w:eastAsia="宋体"/>
      <w:kern w:val="2"/>
      <w:sz w:val="21"/>
      <w:lang w:val="en-US" w:eastAsia="zh-CN" w:bidi="ar-SA"/>
    </w:rPr>
  </w:style>
  <w:style w:type="character" w:customStyle="1" w:styleId="hangju">
    <w:name w:val="hangju"/>
    <w:qFormat/>
    <w:rsid w:val="00B1349E"/>
  </w:style>
  <w:style w:type="character" w:customStyle="1" w:styleId="CharChar21">
    <w:name w:val="Char Char2"/>
    <w:qFormat/>
    <w:rsid w:val="00B1349E"/>
    <w:rPr>
      <w:rFonts w:ascii="宋体" w:eastAsia="宋体" w:hAnsi="Courier New" w:cs="Courier New"/>
      <w:kern w:val="2"/>
      <w:sz w:val="21"/>
      <w:szCs w:val="21"/>
      <w:lang w:val="en-US" w:eastAsia="zh-CN" w:bidi="ar-SA"/>
    </w:rPr>
  </w:style>
  <w:style w:type="character" w:customStyle="1" w:styleId="MessageHeaderLabel">
    <w:name w:val="Message Header Label"/>
    <w:qFormat/>
    <w:rsid w:val="00B1349E"/>
    <w:rPr>
      <w:rFonts w:ascii="Arial Black" w:hAnsi="Arial Black" w:hint="default"/>
      <w:sz w:val="18"/>
    </w:rPr>
  </w:style>
  <w:style w:type="character" w:customStyle="1" w:styleId="CharCharf7">
    <w:name w:val="节 Char Char"/>
    <w:qFormat/>
    <w:rsid w:val="00B1349E"/>
    <w:rPr>
      <w:rFonts w:ascii="黑体" w:eastAsia="黑体" w:hAnsi="仿宋_GB2312"/>
      <w:b/>
      <w:color w:val="000000"/>
      <w:sz w:val="32"/>
      <w:szCs w:val="32"/>
      <w:lang w:val="en-US" w:eastAsia="zh-CN" w:bidi="ar-SA"/>
    </w:rPr>
  </w:style>
  <w:style w:type="character" w:customStyle="1" w:styleId="CharCharf8">
    <w:name w:val="专篇正文 Char Char"/>
    <w:link w:val="affffffffd"/>
    <w:qFormat/>
    <w:rsid w:val="00B1349E"/>
    <w:rPr>
      <w:rFonts w:ascii="宋体"/>
      <w:sz w:val="28"/>
    </w:rPr>
  </w:style>
  <w:style w:type="paragraph" w:customStyle="1" w:styleId="affffffffd">
    <w:name w:val="专篇正文"/>
    <w:link w:val="CharCharf8"/>
    <w:qFormat/>
    <w:rsid w:val="00B1349E"/>
    <w:pPr>
      <w:spacing w:line="360" w:lineRule="auto"/>
      <w:ind w:firstLineChars="200" w:firstLine="200"/>
      <w:jc w:val="both"/>
    </w:pPr>
    <w:rPr>
      <w:rFonts w:ascii="宋体"/>
      <w:sz w:val="28"/>
    </w:rPr>
  </w:style>
  <w:style w:type="paragraph" w:customStyle="1" w:styleId="affffffffe">
    <w:name w:val="正文格式"/>
    <w:next w:val="a1"/>
    <w:qFormat/>
    <w:rsid w:val="00B1349E"/>
    <w:pPr>
      <w:spacing w:beforeLines="50" w:line="440" w:lineRule="exact"/>
      <w:ind w:firstLineChars="200" w:firstLine="560"/>
    </w:pPr>
    <w:rPr>
      <w:rFonts w:eastAsia="仿宋_GB2312"/>
      <w:kern w:val="2"/>
      <w:sz w:val="28"/>
      <w:szCs w:val="28"/>
    </w:rPr>
  </w:style>
  <w:style w:type="paragraph" w:customStyle="1" w:styleId="CM34">
    <w:name w:val="CM34"/>
    <w:basedOn w:val="Default"/>
    <w:next w:val="Default"/>
    <w:qFormat/>
    <w:rsid w:val="00B1349E"/>
    <w:pPr>
      <w:spacing w:line="468" w:lineRule="atLeast"/>
    </w:pPr>
    <w:rPr>
      <w:rFonts w:ascii="Sim Sun+ 2" w:eastAsia="Sim Sun+ 2" w:cs="Sim Sun+ 2"/>
      <w:color w:val="auto"/>
      <w:kern w:val="0"/>
    </w:rPr>
  </w:style>
  <w:style w:type="paragraph" w:customStyle="1" w:styleId="CM80">
    <w:name w:val="CM80"/>
    <w:basedOn w:val="Default"/>
    <w:next w:val="Default"/>
    <w:qFormat/>
    <w:rsid w:val="00B1349E"/>
    <w:pPr>
      <w:spacing w:after="60"/>
    </w:pPr>
    <w:rPr>
      <w:rFonts w:ascii="Sim Sun+ 2" w:eastAsia="Sim Sun+ 2" w:cs="Sim Sun+ 2"/>
      <w:color w:val="auto"/>
      <w:kern w:val="0"/>
    </w:rPr>
  </w:style>
  <w:style w:type="paragraph" w:customStyle="1" w:styleId="CharChar1CharCharChar">
    <w:name w:val="Char Char1 Char Char Char"/>
    <w:basedOn w:val="a1"/>
    <w:qFormat/>
    <w:rsid w:val="00B1349E"/>
    <w:rPr>
      <w:kern w:val="2"/>
      <w:sz w:val="21"/>
    </w:rPr>
  </w:style>
  <w:style w:type="paragraph" w:customStyle="1" w:styleId="PP">
    <w:name w:val="PP 行"/>
    <w:basedOn w:val="affffffff3"/>
    <w:qFormat/>
    <w:rsid w:val="00B1349E"/>
  </w:style>
  <w:style w:type="paragraph" w:customStyle="1" w:styleId="47">
    <w:name w:val="表格名4黑"/>
    <w:basedOn w:val="54"/>
    <w:qFormat/>
    <w:rsid w:val="00B1349E"/>
    <w:pPr>
      <w:jc w:val="center"/>
    </w:pPr>
    <w:rPr>
      <w:rFonts w:ascii="黑体"/>
    </w:rPr>
  </w:style>
  <w:style w:type="paragraph" w:customStyle="1" w:styleId="54">
    <w:name w:val="正文5号"/>
    <w:basedOn w:val="a1"/>
    <w:qFormat/>
    <w:rsid w:val="00B1349E"/>
    <w:pPr>
      <w:adjustRightInd w:val="0"/>
      <w:snapToGrid w:val="0"/>
      <w:spacing w:line="400" w:lineRule="atLeast"/>
      <w:textAlignment w:val="baseline"/>
    </w:pPr>
    <w:rPr>
      <w:rFonts w:ascii="楷体"/>
      <w:spacing w:val="4"/>
      <w:sz w:val="28"/>
      <w:szCs w:val="20"/>
    </w:rPr>
  </w:style>
  <w:style w:type="paragraph" w:customStyle="1" w:styleId="CharChar2CharCharCharCharCharChar">
    <w:name w:val="Char Char2 Char Char Char Char Char Char"/>
    <w:basedOn w:val="a1"/>
    <w:qFormat/>
    <w:rsid w:val="00B1349E"/>
    <w:pPr>
      <w:spacing w:line="360" w:lineRule="auto"/>
    </w:pPr>
    <w:rPr>
      <w:rFonts w:ascii="宋体" w:hAnsi="宋体"/>
      <w:kern w:val="2"/>
      <w:sz w:val="22"/>
    </w:rPr>
  </w:style>
  <w:style w:type="paragraph" w:customStyle="1" w:styleId="CM36">
    <w:name w:val="CM36"/>
    <w:basedOn w:val="Default"/>
    <w:next w:val="Default"/>
    <w:qFormat/>
    <w:rsid w:val="00B1349E"/>
    <w:pPr>
      <w:spacing w:line="468" w:lineRule="atLeast"/>
    </w:pPr>
    <w:rPr>
      <w:rFonts w:ascii="Sim Sun+ 2" w:eastAsia="Sim Sun+ 2" w:cs="Sim Sun+ 2"/>
      <w:color w:val="auto"/>
      <w:kern w:val="0"/>
    </w:rPr>
  </w:style>
  <w:style w:type="paragraph" w:customStyle="1" w:styleId="1fc">
    <w:name w:val="称呼1"/>
    <w:basedOn w:val="a1"/>
    <w:qFormat/>
    <w:rsid w:val="00B1349E"/>
    <w:rPr>
      <w:kern w:val="2"/>
      <w:sz w:val="21"/>
      <w:szCs w:val="21"/>
    </w:rPr>
  </w:style>
  <w:style w:type="paragraph" w:customStyle="1" w:styleId="CM47">
    <w:name w:val="CM47"/>
    <w:basedOn w:val="Default"/>
    <w:next w:val="Default"/>
    <w:qFormat/>
    <w:rsid w:val="00B1349E"/>
    <w:pPr>
      <w:spacing w:line="440" w:lineRule="atLeast"/>
    </w:pPr>
    <w:rPr>
      <w:rFonts w:ascii="Sim Sun+ 2" w:eastAsia="Sim Sun+ 2" w:cs="Sim Sun+ 2"/>
      <w:color w:val="auto"/>
      <w:kern w:val="0"/>
    </w:rPr>
  </w:style>
  <w:style w:type="paragraph" w:customStyle="1" w:styleId="CM18">
    <w:name w:val="CM18"/>
    <w:basedOn w:val="Default"/>
    <w:next w:val="Default"/>
    <w:qFormat/>
    <w:rsid w:val="00B1349E"/>
    <w:rPr>
      <w:rFonts w:ascii="Sim Sun+ 2" w:eastAsia="Sim Sun+ 2" w:cs="Sim Sun+ 2"/>
      <w:color w:val="auto"/>
      <w:kern w:val="0"/>
    </w:rPr>
  </w:style>
  <w:style w:type="paragraph" w:customStyle="1" w:styleId="pa-2">
    <w:name w:val="pa-2"/>
    <w:basedOn w:val="a1"/>
    <w:qFormat/>
    <w:rsid w:val="00B1349E"/>
    <w:pPr>
      <w:spacing w:before="100" w:beforeAutospacing="1" w:after="100" w:afterAutospacing="1"/>
    </w:pPr>
    <w:rPr>
      <w:rFonts w:ascii="宋体" w:hAnsi="宋体" w:cs="宋体"/>
    </w:rPr>
  </w:style>
  <w:style w:type="paragraph" w:customStyle="1" w:styleId="wr">
    <w:name w:val="段落wr"/>
    <w:basedOn w:val="a1"/>
    <w:qFormat/>
    <w:rsid w:val="00B1349E"/>
    <w:pPr>
      <w:shd w:val="clear" w:color="auto" w:fill="FFFFFF"/>
      <w:adjustRightInd w:val="0"/>
      <w:spacing w:line="490" w:lineRule="exact"/>
      <w:ind w:firstLineChars="200" w:firstLine="200"/>
    </w:pPr>
    <w:rPr>
      <w:rFonts w:ascii="仿宋_GB2312" w:eastAsia="仿宋_GB2312" w:hAnsi="宋体" w:cs="宋体"/>
      <w:color w:val="000000"/>
      <w:sz w:val="28"/>
      <w:szCs w:val="28"/>
    </w:rPr>
  </w:style>
  <w:style w:type="paragraph" w:customStyle="1" w:styleId="afffffffff">
    <w:name w:val="表格后正文"/>
    <w:basedOn w:val="a1"/>
    <w:qFormat/>
    <w:rsid w:val="00B1349E"/>
    <w:pPr>
      <w:tabs>
        <w:tab w:val="left" w:pos="567"/>
      </w:tabs>
      <w:spacing w:before="200" w:line="360" w:lineRule="auto"/>
      <w:ind w:firstLineChars="200" w:firstLine="560"/>
    </w:pPr>
    <w:rPr>
      <w:rFonts w:eastAsia="华文中宋"/>
      <w:spacing w:val="20"/>
      <w:kern w:val="2"/>
      <w:szCs w:val="20"/>
    </w:rPr>
  </w:style>
  <w:style w:type="paragraph" w:customStyle="1" w:styleId="0000">
    <w:name w:val="000"/>
    <w:basedOn w:val="a1"/>
    <w:qFormat/>
    <w:rsid w:val="00B1349E"/>
    <w:pPr>
      <w:ind w:firstLineChars="2" w:firstLine="2"/>
      <w:jc w:val="center"/>
    </w:pPr>
    <w:rPr>
      <w:rFonts w:ascii="Arial" w:eastAsia="楷体_GB2312" w:hAnsi="Arial" w:cs="宋体"/>
      <w:color w:val="000000"/>
      <w:kern w:val="2"/>
      <w:szCs w:val="20"/>
    </w:rPr>
  </w:style>
  <w:style w:type="paragraph" w:customStyle="1" w:styleId="afffffffff0">
    <w:name w:val="项目符号"/>
    <w:basedOn w:val="a1"/>
    <w:qFormat/>
    <w:rsid w:val="00B1349E"/>
    <w:pPr>
      <w:tabs>
        <w:tab w:val="left" w:pos="1322"/>
      </w:tabs>
      <w:overflowPunct w:val="0"/>
      <w:snapToGrid w:val="0"/>
      <w:spacing w:line="480" w:lineRule="exact"/>
      <w:ind w:left="1322" w:firstLineChars="200" w:hanging="840"/>
    </w:pPr>
    <w:rPr>
      <w:rFonts w:ascii="Arial" w:eastAsia="仿宋_GB2312" w:hAnsi="Arial"/>
      <w:kern w:val="2"/>
      <w:sz w:val="28"/>
      <w:szCs w:val="20"/>
    </w:rPr>
  </w:style>
  <w:style w:type="paragraph" w:customStyle="1" w:styleId="3CharCharCharCharCharCharCharCharChar3Char">
    <w:name w:val="3 Char Char Char Char Char Char Char Char Char3 Char"/>
    <w:basedOn w:val="a1"/>
    <w:qFormat/>
    <w:rsid w:val="00B1349E"/>
    <w:pPr>
      <w:adjustRightInd w:val="0"/>
      <w:snapToGrid w:val="0"/>
      <w:spacing w:line="400" w:lineRule="exact"/>
      <w:ind w:firstLineChars="200" w:firstLine="200"/>
    </w:pPr>
    <w:rPr>
      <w:kern w:val="2"/>
      <w:szCs w:val="20"/>
    </w:rPr>
  </w:style>
  <w:style w:type="paragraph" w:customStyle="1" w:styleId="4">
    <w:name w:val="副标题4"/>
    <w:basedOn w:val="30"/>
    <w:qFormat/>
    <w:rsid w:val="00B1349E"/>
    <w:pPr>
      <w:numPr>
        <w:ilvl w:val="4"/>
      </w:numPr>
      <w:tabs>
        <w:tab w:val="left" w:pos="360"/>
      </w:tabs>
      <w:outlineLvl w:val="4"/>
    </w:pPr>
  </w:style>
  <w:style w:type="paragraph" w:customStyle="1" w:styleId="30">
    <w:name w:val="副标题3"/>
    <w:basedOn w:val="a1"/>
    <w:qFormat/>
    <w:rsid w:val="00B1349E"/>
    <w:pPr>
      <w:keepLines/>
      <w:numPr>
        <w:ilvl w:val="3"/>
        <w:numId w:val="11"/>
      </w:numPr>
      <w:tabs>
        <w:tab w:val="clear" w:pos="1680"/>
        <w:tab w:val="left" w:pos="672"/>
        <w:tab w:val="left" w:pos="720"/>
      </w:tabs>
      <w:adjustRightInd w:val="0"/>
      <w:snapToGrid w:val="0"/>
      <w:spacing w:line="400" w:lineRule="atLeast"/>
      <w:ind w:left="672" w:hanging="348"/>
      <w:outlineLvl w:val="3"/>
    </w:pPr>
    <w:rPr>
      <w:rFonts w:ascii="宋体"/>
      <w:snapToGrid w:val="0"/>
      <w:szCs w:val="20"/>
    </w:rPr>
  </w:style>
  <w:style w:type="paragraph" w:customStyle="1" w:styleId="20505">
    <w:name w:val="样式 标题 2 + 段前: 0.5 行 段后: 0.5 行"/>
    <w:basedOn w:val="2"/>
    <w:qFormat/>
    <w:rsid w:val="00B1349E"/>
    <w:pPr>
      <w:keepNext w:val="0"/>
      <w:numPr>
        <w:ilvl w:val="1"/>
        <w:numId w:val="4"/>
      </w:numPr>
      <w:spacing w:beforeLines="50" w:before="156" w:afterLines="50" w:line="480" w:lineRule="exact"/>
    </w:pPr>
    <w:rPr>
      <w:snapToGrid/>
      <w:sz w:val="30"/>
      <w:szCs w:val="20"/>
    </w:rPr>
  </w:style>
  <w:style w:type="paragraph" w:customStyle="1" w:styleId="a0">
    <w:name w:val="正文编号"/>
    <w:basedOn w:val="a1"/>
    <w:qFormat/>
    <w:rsid w:val="00B1349E"/>
    <w:pPr>
      <w:numPr>
        <w:numId w:val="12"/>
      </w:numPr>
      <w:tabs>
        <w:tab w:val="clear" w:pos="900"/>
        <w:tab w:val="left" w:pos="874"/>
      </w:tabs>
      <w:adjustRightInd w:val="0"/>
      <w:spacing w:line="360" w:lineRule="auto"/>
      <w:textAlignment w:val="baseline"/>
    </w:pPr>
    <w:rPr>
      <w:rFonts w:ascii="Arial" w:hAnsi="Arial"/>
    </w:rPr>
  </w:style>
  <w:style w:type="paragraph" w:customStyle="1" w:styleId="afffffffff1">
    <w:name w:val="首行缩进"/>
    <w:basedOn w:val="a1"/>
    <w:qFormat/>
    <w:rsid w:val="00B1349E"/>
    <w:pPr>
      <w:autoSpaceDE w:val="0"/>
      <w:autoSpaceDN w:val="0"/>
      <w:ind w:firstLineChars="200" w:firstLine="200"/>
    </w:pPr>
    <w:rPr>
      <w:sz w:val="28"/>
    </w:rPr>
  </w:style>
  <w:style w:type="paragraph" w:customStyle="1" w:styleId="afffffffff2">
    <w:name w:val="图表五号"/>
    <w:basedOn w:val="a1"/>
    <w:qFormat/>
    <w:rsid w:val="00B1349E"/>
    <w:pPr>
      <w:autoSpaceDE w:val="0"/>
      <w:autoSpaceDN w:val="0"/>
      <w:adjustRightInd w:val="0"/>
      <w:spacing w:line="20" w:lineRule="atLeast"/>
      <w:jc w:val="center"/>
      <w:textAlignment w:val="baseline"/>
    </w:pPr>
    <w:rPr>
      <w:kern w:val="2"/>
      <w:sz w:val="21"/>
      <w:szCs w:val="20"/>
    </w:rPr>
  </w:style>
  <w:style w:type="paragraph" w:customStyle="1" w:styleId="afffffffff3">
    <w:name w:val="页号"/>
    <w:basedOn w:val="af9"/>
    <w:qFormat/>
    <w:rsid w:val="00B1349E"/>
    <w:pPr>
      <w:tabs>
        <w:tab w:val="clear" w:pos="4153"/>
        <w:tab w:val="clear" w:pos="8306"/>
        <w:tab w:val="center" w:pos="4320"/>
        <w:tab w:val="right" w:pos="8640"/>
      </w:tabs>
      <w:adjustRightInd w:val="0"/>
      <w:snapToGrid/>
      <w:jc w:val="center"/>
    </w:pPr>
    <w:rPr>
      <w:rFonts w:ascii="宋体" w:hAnsi="Arial"/>
      <w:spacing w:val="3"/>
      <w:kern w:val="24"/>
      <w:sz w:val="24"/>
      <w:szCs w:val="20"/>
    </w:rPr>
  </w:style>
  <w:style w:type="paragraph" w:customStyle="1" w:styleId="afffffffff4">
    <w:name w:val="华能大连店厂企业标准"/>
    <w:basedOn w:val="a1"/>
    <w:next w:val="a1"/>
    <w:qFormat/>
    <w:rsid w:val="00B1349E"/>
    <w:pPr>
      <w:adjustRightInd w:val="0"/>
      <w:spacing w:before="420" w:after="60" w:line="400" w:lineRule="exact"/>
      <w:jc w:val="center"/>
      <w:textAlignment w:val="baseline"/>
    </w:pPr>
    <w:rPr>
      <w:rFonts w:ascii="黑体" w:eastAsia="黑体"/>
      <w:caps/>
      <w:w w:val="200"/>
      <w:kern w:val="2"/>
      <w:sz w:val="28"/>
      <w:szCs w:val="20"/>
    </w:rPr>
  </w:style>
  <w:style w:type="paragraph" w:customStyle="1" w:styleId="1GB231200">
    <w:name w:val="样式 标题 1 + (中文) 仿宋_GB2312 小三 非加粗 居中 段前: 0 磅 段后: 0 磅 行距: 固定值..."/>
    <w:basedOn w:val="10"/>
    <w:qFormat/>
    <w:rsid w:val="00B1349E"/>
    <w:pPr>
      <w:keepLines/>
      <w:pageBreakBefore/>
      <w:tabs>
        <w:tab w:val="left" w:pos="420"/>
      </w:tabs>
      <w:ind w:left="420" w:hanging="420"/>
      <w:jc w:val="center"/>
    </w:pPr>
    <w:rPr>
      <w:rFonts w:cs="宋体"/>
      <w:kern w:val="44"/>
      <w:sz w:val="30"/>
      <w:szCs w:val="20"/>
    </w:rPr>
  </w:style>
  <w:style w:type="paragraph" w:customStyle="1" w:styleId="10251025">
    <w:name w:val="样式 样式 表题 + 段前: 1 行 段后: 0.25 行 + 段前: 1 行 段后: 0.25 行"/>
    <w:basedOn w:val="a1"/>
    <w:qFormat/>
    <w:rsid w:val="00B1349E"/>
    <w:pPr>
      <w:spacing w:beforeLines="100" w:afterLines="25" w:line="500" w:lineRule="exact"/>
      <w:jc w:val="center"/>
    </w:pPr>
    <w:rPr>
      <w:rFonts w:eastAsia="黑体" w:cs="宋体"/>
      <w:kern w:val="2"/>
      <w:sz w:val="28"/>
      <w:szCs w:val="28"/>
    </w:rPr>
  </w:style>
  <w:style w:type="paragraph" w:customStyle="1" w:styleId="CM14">
    <w:name w:val="CM14"/>
    <w:basedOn w:val="a1"/>
    <w:next w:val="a1"/>
    <w:qFormat/>
    <w:rsid w:val="00B1349E"/>
    <w:pPr>
      <w:autoSpaceDE w:val="0"/>
      <w:autoSpaceDN w:val="0"/>
      <w:adjustRightInd w:val="0"/>
      <w:spacing w:line="468" w:lineRule="atLeast"/>
    </w:pPr>
    <w:rPr>
      <w:rFonts w:ascii="Sim Sun+ 2" w:eastAsia="Sim Sun+ 2"/>
    </w:rPr>
  </w:style>
  <w:style w:type="paragraph" w:customStyle="1" w:styleId="NewNewNew">
    <w:name w:val="页脚 New New New"/>
    <w:basedOn w:val="a1"/>
    <w:qFormat/>
    <w:rsid w:val="00B1349E"/>
    <w:pPr>
      <w:tabs>
        <w:tab w:val="center" w:pos="4153"/>
        <w:tab w:val="right" w:pos="8306"/>
      </w:tabs>
      <w:snapToGrid w:val="0"/>
    </w:pPr>
    <w:rPr>
      <w:kern w:val="2"/>
      <w:sz w:val="18"/>
      <w:szCs w:val="18"/>
    </w:rPr>
  </w:style>
  <w:style w:type="paragraph" w:customStyle="1" w:styleId="GM">
    <w:name w:val="GM"/>
    <w:basedOn w:val="10"/>
    <w:qFormat/>
    <w:rsid w:val="00B1349E"/>
    <w:pPr>
      <w:pageBreakBefore/>
      <w:numPr>
        <w:numId w:val="11"/>
      </w:numPr>
      <w:tabs>
        <w:tab w:val="left" w:pos="2260"/>
        <w:tab w:val="left" w:pos="2820"/>
        <w:tab w:val="left" w:pos="3420"/>
      </w:tabs>
      <w:spacing w:before="240" w:after="120" w:line="240" w:lineRule="auto"/>
      <w:ind w:left="851" w:right="-28" w:hanging="851"/>
    </w:pPr>
    <w:rPr>
      <w:rFonts w:ascii="Arial" w:hAnsi="Arial"/>
      <w:sz w:val="22"/>
      <w:szCs w:val="20"/>
      <w:lang w:val="en-GB"/>
    </w:rPr>
  </w:style>
  <w:style w:type="paragraph" w:customStyle="1" w:styleId="01">
    <w:name w:val="正文01"/>
    <w:basedOn w:val="a1"/>
    <w:qFormat/>
    <w:rsid w:val="00B1349E"/>
    <w:pPr>
      <w:spacing w:before="60" w:line="460" w:lineRule="exact"/>
      <w:ind w:firstLineChars="200" w:firstLine="200"/>
    </w:pPr>
    <w:rPr>
      <w:kern w:val="2"/>
      <w:szCs w:val="20"/>
    </w:rPr>
  </w:style>
  <w:style w:type="paragraph" w:customStyle="1" w:styleId="2f3">
    <w:name w:val="样式 标题 2 + 黑体"/>
    <w:basedOn w:val="2"/>
    <w:qFormat/>
    <w:rsid w:val="00B1349E"/>
    <w:pPr>
      <w:keepNext w:val="0"/>
      <w:adjustRightInd w:val="0"/>
      <w:spacing w:beforeLines="50" w:line="360" w:lineRule="auto"/>
      <w:ind w:firstLineChars="98" w:firstLine="274"/>
    </w:pPr>
    <w:rPr>
      <w:rFonts w:ascii="仿宋_GB2312" w:hAnsi="宋体"/>
      <w:b w:val="0"/>
      <w:snapToGrid/>
      <w:color w:val="000000"/>
    </w:rPr>
  </w:style>
  <w:style w:type="paragraph" w:customStyle="1" w:styleId="Items">
    <w:name w:val="Items"/>
    <w:basedOn w:val="a1"/>
    <w:qFormat/>
    <w:rsid w:val="00B1349E"/>
    <w:pPr>
      <w:spacing w:before="48" w:after="72" w:line="440" w:lineRule="atLeast"/>
      <w:ind w:firstLine="567"/>
    </w:pPr>
    <w:rPr>
      <w:rFonts w:ascii="Tahoma" w:eastAsia="华文中宋" w:hAnsi="Tahoma"/>
      <w:kern w:val="2"/>
      <w:sz w:val="28"/>
      <w:szCs w:val="20"/>
    </w:rPr>
  </w:style>
  <w:style w:type="paragraph" w:customStyle="1" w:styleId="afffffffff5">
    <w:name w:val="新标题样式"/>
    <w:basedOn w:val="a1"/>
    <w:qFormat/>
    <w:rsid w:val="00B1349E"/>
    <w:pPr>
      <w:tabs>
        <w:tab w:val="left" w:pos="567"/>
      </w:tabs>
      <w:spacing w:line="360" w:lineRule="auto"/>
    </w:pPr>
    <w:rPr>
      <w:rFonts w:eastAsia="黑体"/>
      <w:b/>
      <w:spacing w:val="20"/>
      <w:kern w:val="2"/>
      <w:szCs w:val="20"/>
    </w:rPr>
  </w:style>
  <w:style w:type="paragraph" w:customStyle="1" w:styleId="afffffffff6">
    <w:name w:val="表题注"/>
    <w:basedOn w:val="a1"/>
    <w:qFormat/>
    <w:rsid w:val="00B1349E"/>
    <w:pPr>
      <w:spacing w:line="500" w:lineRule="exact"/>
      <w:jc w:val="center"/>
    </w:pPr>
    <w:rPr>
      <w:rFonts w:ascii="Arial" w:hAnsi="Arial" w:cs="Arial"/>
      <w:kern w:val="2"/>
      <w:sz w:val="28"/>
      <w:szCs w:val="28"/>
    </w:rPr>
  </w:style>
  <w:style w:type="paragraph" w:customStyle="1" w:styleId="Content0">
    <w:name w:val="Content"/>
    <w:basedOn w:val="a1"/>
    <w:qFormat/>
    <w:rsid w:val="00B1349E"/>
    <w:pPr>
      <w:tabs>
        <w:tab w:val="left" w:pos="9480"/>
        <w:tab w:val="left" w:pos="9600"/>
      </w:tabs>
      <w:spacing w:before="120" w:after="120" w:line="240" w:lineRule="atLeast"/>
      <w:jc w:val="center"/>
    </w:pPr>
    <w:rPr>
      <w:rFonts w:ascii="Arial" w:hAnsi="Arial"/>
      <w:b/>
      <w:sz w:val="28"/>
      <w:szCs w:val="20"/>
      <w:lang w:val="fr-FR"/>
    </w:rPr>
  </w:style>
  <w:style w:type="paragraph" w:customStyle="1" w:styleId="afffffffff7">
    <w:name w:val="文字框文字"/>
    <w:qFormat/>
    <w:rsid w:val="00B1349E"/>
    <w:pPr>
      <w:adjustRightInd w:val="0"/>
      <w:spacing w:line="300" w:lineRule="exact"/>
      <w:jc w:val="center"/>
      <w:textAlignment w:val="baseline"/>
    </w:pPr>
    <w:rPr>
      <w:rFonts w:eastAsia="仿宋_GB2312"/>
      <w:sz w:val="24"/>
    </w:rPr>
  </w:style>
  <w:style w:type="paragraph" w:customStyle="1" w:styleId="2f4">
    <w:name w:val="标题2，表格"/>
    <w:basedOn w:val="2"/>
    <w:qFormat/>
    <w:rsid w:val="00B1349E"/>
    <w:pPr>
      <w:keepNext w:val="0"/>
      <w:snapToGrid/>
      <w:spacing w:beforeLines="50" w:line="440" w:lineRule="exact"/>
    </w:pPr>
    <w:rPr>
      <w:rFonts w:ascii="宋体" w:eastAsia="宋体" w:hAnsi="宋体"/>
      <w:snapToGrid/>
      <w:spacing w:val="8"/>
      <w:kern w:val="2"/>
      <w:sz w:val="36"/>
      <w:szCs w:val="20"/>
    </w:rPr>
  </w:style>
  <w:style w:type="paragraph" w:customStyle="1" w:styleId="afffffffff8">
    <w:name w:val="五级条标题"/>
    <w:basedOn w:val="afffffffff9"/>
    <w:next w:val="afffff5"/>
    <w:qFormat/>
    <w:rsid w:val="00B1349E"/>
    <w:pPr>
      <w:tabs>
        <w:tab w:val="left" w:pos="2940"/>
      </w:tabs>
      <w:ind w:left="2940"/>
      <w:outlineLvl w:val="6"/>
    </w:pPr>
  </w:style>
  <w:style w:type="paragraph" w:customStyle="1" w:styleId="afffffffff9">
    <w:name w:val="四级条标题"/>
    <w:basedOn w:val="a1"/>
    <w:next w:val="afffff5"/>
    <w:qFormat/>
    <w:rsid w:val="00B1349E"/>
    <w:pPr>
      <w:tabs>
        <w:tab w:val="left" w:pos="2520"/>
      </w:tabs>
      <w:ind w:left="2520" w:hanging="420"/>
      <w:outlineLvl w:val="5"/>
    </w:pPr>
    <w:rPr>
      <w:rFonts w:ascii="黑体" w:eastAsia="黑体"/>
      <w:sz w:val="21"/>
      <w:szCs w:val="20"/>
    </w:rPr>
  </w:style>
  <w:style w:type="paragraph" w:customStyle="1" w:styleId="Body">
    <w:name w:val="Body"/>
    <w:qFormat/>
    <w:rsid w:val="00B1349E"/>
    <w:pPr>
      <w:tabs>
        <w:tab w:val="left" w:pos="-720"/>
      </w:tabs>
      <w:suppressAutoHyphens/>
      <w:jc w:val="both"/>
    </w:pPr>
    <w:rPr>
      <w:rFonts w:ascii="Helvetica" w:hAnsi="Helvetica"/>
      <w:spacing w:val="-3"/>
      <w:sz w:val="24"/>
      <w:lang w:eastAsia="en-US"/>
    </w:rPr>
  </w:style>
  <w:style w:type="paragraph" w:customStyle="1" w:styleId="CharCharCharCharCharChar1CharCharCharCharCharCharChar">
    <w:name w:val="Char Char Char Char Char Char1 Char Char Char Char Char Char Char"/>
    <w:basedOn w:val="a1"/>
    <w:qFormat/>
    <w:rsid w:val="00B1349E"/>
    <w:rPr>
      <w:kern w:val="2"/>
      <w:sz w:val="21"/>
    </w:rPr>
  </w:style>
  <w:style w:type="paragraph" w:customStyle="1" w:styleId="afffffffffa">
    <w:name w:val="段标"/>
    <w:basedOn w:val="a1"/>
    <w:qFormat/>
    <w:rsid w:val="00B1349E"/>
    <w:pPr>
      <w:adjustRightInd w:val="0"/>
      <w:spacing w:line="360" w:lineRule="auto"/>
      <w:ind w:firstLine="567"/>
    </w:pPr>
    <w:rPr>
      <w:sz w:val="28"/>
      <w:szCs w:val="20"/>
    </w:rPr>
  </w:style>
  <w:style w:type="paragraph" w:customStyle="1" w:styleId="dc">
    <w:name w:val="dc"/>
    <w:basedOn w:val="a1"/>
    <w:qFormat/>
    <w:rsid w:val="00B1349E"/>
    <w:pPr>
      <w:spacing w:before="100" w:beforeAutospacing="1" w:after="100" w:afterAutospacing="1" w:line="270" w:lineRule="atLeast"/>
    </w:pPr>
    <w:rPr>
      <w:rFonts w:ascii="宋体" w:hAnsi="宋体"/>
      <w:sz w:val="18"/>
      <w:szCs w:val="18"/>
    </w:rPr>
  </w:style>
  <w:style w:type="paragraph" w:customStyle="1" w:styleId="Address">
    <w:name w:val="Address"/>
    <w:basedOn w:val="afff2"/>
    <w:qFormat/>
    <w:rsid w:val="00B1349E"/>
    <w:pPr>
      <w:keepLines/>
    </w:pPr>
    <w:rPr>
      <w:snapToGrid w:val="0"/>
      <w:sz w:val="19"/>
      <w:lang w:eastAsia="he-IL"/>
    </w:rPr>
  </w:style>
  <w:style w:type="paragraph" w:customStyle="1" w:styleId="afffffffffb">
    <w:name w:val="表内式样"/>
    <w:qFormat/>
    <w:rsid w:val="00B1349E"/>
    <w:pPr>
      <w:widowControl w:val="0"/>
      <w:jc w:val="center"/>
    </w:pPr>
    <w:rPr>
      <w:rFonts w:ascii="宋体" w:hAnsi="宋体"/>
      <w:color w:val="000000"/>
      <w:kern w:val="2"/>
      <w:sz w:val="21"/>
      <w:szCs w:val="24"/>
    </w:rPr>
  </w:style>
  <w:style w:type="paragraph" w:customStyle="1" w:styleId="afffffffffc">
    <w:name w:val="文献分类号"/>
    <w:qFormat/>
    <w:rsid w:val="00B1349E"/>
    <w:pPr>
      <w:widowControl w:val="0"/>
      <w:textAlignment w:val="center"/>
    </w:pPr>
    <w:rPr>
      <w:rFonts w:eastAsia="黑体"/>
      <w:sz w:val="21"/>
    </w:rPr>
  </w:style>
  <w:style w:type="paragraph" w:customStyle="1" w:styleId="afffffffffd">
    <w:name w:val="标题a"/>
    <w:basedOn w:val="10"/>
    <w:qFormat/>
    <w:rsid w:val="00B1349E"/>
    <w:pPr>
      <w:keepLines/>
      <w:pageBreakBefore/>
      <w:tabs>
        <w:tab w:val="left" w:pos="420"/>
      </w:tabs>
      <w:ind w:left="420" w:hanging="420"/>
    </w:pPr>
    <w:rPr>
      <w:bCs/>
      <w:kern w:val="44"/>
      <w:sz w:val="32"/>
      <w:szCs w:val="32"/>
    </w:rPr>
  </w:style>
  <w:style w:type="paragraph" w:customStyle="1" w:styleId="NewNew">
    <w:name w:val="页脚 New New"/>
    <w:basedOn w:val="a1"/>
    <w:qFormat/>
    <w:rsid w:val="00B1349E"/>
    <w:pPr>
      <w:tabs>
        <w:tab w:val="center" w:pos="4153"/>
        <w:tab w:val="right" w:pos="8306"/>
      </w:tabs>
      <w:snapToGrid w:val="0"/>
    </w:pPr>
    <w:rPr>
      <w:kern w:val="2"/>
      <w:sz w:val="18"/>
      <w:szCs w:val="18"/>
    </w:rPr>
  </w:style>
  <w:style w:type="paragraph" w:customStyle="1" w:styleId="1fd">
    <w:name w:val="文档1"/>
    <w:basedOn w:val="a1"/>
    <w:qFormat/>
    <w:rsid w:val="00B1349E"/>
    <w:pPr>
      <w:adjustRightInd w:val="0"/>
      <w:snapToGrid w:val="0"/>
      <w:spacing w:line="480" w:lineRule="atLeast"/>
      <w:ind w:firstLineChars="200" w:firstLine="200"/>
    </w:pPr>
    <w:rPr>
      <w:rFonts w:ascii="宋体" w:hAnsi="宋体"/>
      <w:snapToGrid w:val="0"/>
      <w:spacing w:val="6"/>
      <w:sz w:val="28"/>
      <w:szCs w:val="20"/>
    </w:rPr>
  </w:style>
  <w:style w:type="paragraph" w:customStyle="1" w:styleId="CM81">
    <w:name w:val="CM81"/>
    <w:basedOn w:val="Default"/>
    <w:next w:val="Default"/>
    <w:qFormat/>
    <w:rsid w:val="00B1349E"/>
    <w:pPr>
      <w:spacing w:after="763"/>
    </w:pPr>
    <w:rPr>
      <w:rFonts w:ascii="Sim Sun+ 2" w:eastAsia="Sim Sun+ 2" w:cs="Sim Sun+ 2"/>
      <w:color w:val="auto"/>
      <w:kern w:val="0"/>
    </w:rPr>
  </w:style>
  <w:style w:type="paragraph" w:customStyle="1" w:styleId="211112b2GB2312">
    <w:name w:val="样式 标题 2节标题 1.11.1标题2b2 + 仿宋_GB2312"/>
    <w:basedOn w:val="2"/>
    <w:qFormat/>
    <w:rsid w:val="00B1349E"/>
    <w:pPr>
      <w:keepNext w:val="0"/>
      <w:snapToGrid/>
      <w:spacing w:beforeLines="50" w:line="490" w:lineRule="exact"/>
    </w:pPr>
    <w:rPr>
      <w:rFonts w:ascii="仿宋_GB2312" w:hAnsi="仿宋_GB2312"/>
      <w:bCs/>
      <w:snapToGrid/>
      <w:kern w:val="2"/>
    </w:rPr>
  </w:style>
  <w:style w:type="paragraph" w:customStyle="1" w:styleId="55">
    <w:name w:val="正文表格5号"/>
    <w:basedOn w:val="a1"/>
    <w:qFormat/>
    <w:rsid w:val="00B1349E"/>
    <w:pPr>
      <w:adjustRightInd w:val="0"/>
      <w:spacing w:line="312" w:lineRule="atLeast"/>
    </w:pPr>
    <w:rPr>
      <w:rFonts w:ascii="宋体"/>
      <w:sz w:val="21"/>
      <w:szCs w:val="20"/>
    </w:rPr>
  </w:style>
  <w:style w:type="paragraph" w:customStyle="1" w:styleId="CharCharCharCharCharCharChar11">
    <w:name w:val="Char Char Char Char Char Char Char11"/>
    <w:basedOn w:val="a1"/>
    <w:qFormat/>
    <w:rsid w:val="00B1349E"/>
    <w:pPr>
      <w:spacing w:after="160" w:line="240" w:lineRule="exact"/>
    </w:pPr>
    <w:rPr>
      <w:rFonts w:ascii="Verdana" w:hAnsi="Verdana"/>
      <w:sz w:val="20"/>
      <w:szCs w:val="20"/>
      <w:lang w:eastAsia="en-US"/>
    </w:rPr>
  </w:style>
  <w:style w:type="paragraph" w:customStyle="1" w:styleId="afffffffffe">
    <w:name w:val="设计文本"/>
    <w:basedOn w:val="a1"/>
    <w:qFormat/>
    <w:rsid w:val="00B1349E"/>
    <w:pPr>
      <w:spacing w:line="360" w:lineRule="auto"/>
      <w:jc w:val="center"/>
    </w:pPr>
    <w:rPr>
      <w:kern w:val="2"/>
      <w:szCs w:val="20"/>
    </w:rPr>
  </w:style>
  <w:style w:type="paragraph" w:customStyle="1" w:styleId="affffffffff">
    <w:name w:val="表文字"/>
    <w:basedOn w:val="a1"/>
    <w:qFormat/>
    <w:rsid w:val="00B1349E"/>
    <w:rPr>
      <w:kern w:val="2"/>
    </w:rPr>
  </w:style>
  <w:style w:type="paragraph" w:customStyle="1" w:styleId="CM45">
    <w:name w:val="CM45"/>
    <w:basedOn w:val="Default"/>
    <w:next w:val="Default"/>
    <w:qFormat/>
    <w:rsid w:val="00B1349E"/>
    <w:pPr>
      <w:spacing w:line="440" w:lineRule="atLeast"/>
    </w:pPr>
    <w:rPr>
      <w:rFonts w:ascii="Sim Sun+ 2" w:eastAsia="Sim Sun+ 2" w:cs="Sim Sun+ 2"/>
      <w:color w:val="auto"/>
      <w:kern w:val="0"/>
    </w:rPr>
  </w:style>
  <w:style w:type="paragraph" w:customStyle="1" w:styleId="CM78">
    <w:name w:val="CM78"/>
    <w:basedOn w:val="Default"/>
    <w:next w:val="Default"/>
    <w:qFormat/>
    <w:rsid w:val="00B1349E"/>
    <w:pPr>
      <w:spacing w:after="265"/>
    </w:pPr>
    <w:rPr>
      <w:rFonts w:ascii="Sim Sun+ 2" w:eastAsia="Sim Sun+ 2" w:cs="Sim Sun+ 2"/>
      <w:color w:val="auto"/>
      <w:kern w:val="0"/>
    </w:rPr>
  </w:style>
  <w:style w:type="paragraph" w:customStyle="1" w:styleId="affffffffff0">
    <w:name w:val="表题"/>
    <w:basedOn w:val="afffe"/>
    <w:qFormat/>
    <w:rsid w:val="00B1349E"/>
    <w:pPr>
      <w:spacing w:beforeLines="50" w:line="400" w:lineRule="exact"/>
      <w:ind w:left="0" w:firstLineChars="0" w:firstLine="0"/>
      <w:jc w:val="center"/>
    </w:pPr>
    <w:rPr>
      <w:b/>
      <w:kern w:val="2"/>
      <w:szCs w:val="20"/>
    </w:rPr>
  </w:style>
  <w:style w:type="paragraph" w:customStyle="1" w:styleId="affffffffff1">
    <w:name w:val="说明书"/>
    <w:basedOn w:val="a1"/>
    <w:qFormat/>
    <w:rsid w:val="00B1349E"/>
    <w:pPr>
      <w:adjustRightInd w:val="0"/>
      <w:spacing w:line="500" w:lineRule="exact"/>
      <w:ind w:firstLine="624"/>
      <w:textAlignment w:val="baseline"/>
    </w:pPr>
    <w:rPr>
      <w:rFonts w:ascii="Arial" w:hAnsi="Arial"/>
      <w:sz w:val="28"/>
      <w:szCs w:val="20"/>
    </w:rPr>
  </w:style>
  <w:style w:type="paragraph" w:customStyle="1" w:styleId="CharCharCharCharCharCharCharCharCharChar11">
    <w:name w:val="Char Char Char Char Char Char Char Char Char Char11"/>
    <w:basedOn w:val="a1"/>
    <w:qFormat/>
    <w:rsid w:val="00B1349E"/>
    <w:rPr>
      <w:kern w:val="2"/>
      <w:sz w:val="21"/>
    </w:rPr>
  </w:style>
  <w:style w:type="paragraph" w:customStyle="1" w:styleId="tgt1">
    <w:name w:val="tgt1"/>
    <w:basedOn w:val="a1"/>
    <w:qFormat/>
    <w:rsid w:val="00B1349E"/>
    <w:pPr>
      <w:spacing w:after="150"/>
    </w:pPr>
    <w:rPr>
      <w:rFonts w:ascii="宋体" w:hAnsi="宋体" w:cs="宋体"/>
    </w:rPr>
  </w:style>
  <w:style w:type="paragraph" w:customStyle="1" w:styleId="Style2">
    <w:name w:val="_Style 2"/>
    <w:basedOn w:val="a1"/>
    <w:qFormat/>
    <w:rsid w:val="00B1349E"/>
    <w:pPr>
      <w:adjustRightInd w:val="0"/>
      <w:spacing w:after="160" w:line="240" w:lineRule="exact"/>
      <w:textAlignment w:val="baseline"/>
    </w:pPr>
    <w:rPr>
      <w:kern w:val="2"/>
      <w:sz w:val="21"/>
    </w:rPr>
  </w:style>
  <w:style w:type="paragraph" w:customStyle="1" w:styleId="Texte">
    <w:name w:val="Texte"/>
    <w:basedOn w:val="a1"/>
    <w:qFormat/>
    <w:rsid w:val="00B1349E"/>
    <w:pPr>
      <w:spacing w:before="120" w:after="120"/>
      <w:ind w:left="851" w:firstLineChars="200" w:firstLine="200"/>
    </w:pPr>
    <w:rPr>
      <w:rFonts w:ascii="Arial" w:hAnsi="Arial"/>
      <w:sz w:val="22"/>
      <w:szCs w:val="20"/>
      <w:lang w:val="en-GB"/>
    </w:rPr>
  </w:style>
  <w:style w:type="paragraph" w:customStyle="1" w:styleId="affffffffff2">
    <w:name w:val="样式 题注 + 黑体 五号"/>
    <w:basedOn w:val="afffb"/>
    <w:qFormat/>
    <w:rsid w:val="00B1349E"/>
    <w:pPr>
      <w:spacing w:line="440" w:lineRule="exact"/>
      <w:jc w:val="center"/>
    </w:pPr>
    <w:rPr>
      <w:rFonts w:ascii="黑体" w:hAnsi="黑体" w:cs="Arial"/>
      <w:kern w:val="2"/>
      <w:sz w:val="21"/>
      <w:szCs w:val="24"/>
    </w:rPr>
  </w:style>
  <w:style w:type="paragraph" w:customStyle="1" w:styleId="3c">
    <w:name w:val="标题3"/>
    <w:basedOn w:val="2"/>
    <w:next w:val="31"/>
    <w:qFormat/>
    <w:rsid w:val="00B1349E"/>
    <w:pPr>
      <w:keepNext w:val="0"/>
      <w:snapToGrid/>
      <w:spacing w:beforeLines="50" w:line="240" w:lineRule="auto"/>
      <w:outlineLvl w:val="2"/>
    </w:pPr>
    <w:rPr>
      <w:rFonts w:eastAsia="宋体"/>
      <w:b w:val="0"/>
      <w:snapToGrid/>
      <w:kern w:val="2"/>
      <w:szCs w:val="20"/>
    </w:rPr>
  </w:style>
  <w:style w:type="paragraph" w:customStyle="1" w:styleId="font17">
    <w:name w:val="font17"/>
    <w:basedOn w:val="a1"/>
    <w:qFormat/>
    <w:rsid w:val="00B1349E"/>
    <w:pPr>
      <w:spacing w:before="100" w:beforeAutospacing="1" w:after="100" w:afterAutospacing="1"/>
    </w:pPr>
    <w:rPr>
      <w:color w:val="000000"/>
    </w:rPr>
  </w:style>
  <w:style w:type="paragraph" w:customStyle="1" w:styleId="affffffffff3">
    <w:name w:val="——"/>
    <w:basedOn w:val="Texte"/>
    <w:qFormat/>
    <w:rsid w:val="00B1349E"/>
    <w:pPr>
      <w:ind w:left="0" w:firstLineChars="300" w:firstLine="660"/>
    </w:pPr>
  </w:style>
  <w:style w:type="paragraph" w:customStyle="1" w:styleId="CM75">
    <w:name w:val="CM75"/>
    <w:basedOn w:val="Default"/>
    <w:next w:val="Default"/>
    <w:qFormat/>
    <w:rsid w:val="00B1349E"/>
    <w:pPr>
      <w:spacing w:after="60"/>
    </w:pPr>
    <w:rPr>
      <w:rFonts w:ascii="Sim Sun+ 2" w:eastAsia="Sim Sun+ 2" w:cs="Sim Sun+ 2"/>
      <w:color w:val="auto"/>
      <w:kern w:val="0"/>
    </w:rPr>
  </w:style>
  <w:style w:type="paragraph" w:customStyle="1" w:styleId="CharCharCharCharCharCharCharCharCharChar2">
    <w:name w:val="Char Char Char Char Char Char Char Char Char Char2"/>
    <w:basedOn w:val="a1"/>
    <w:qFormat/>
    <w:rsid w:val="00B1349E"/>
    <w:pPr>
      <w:tabs>
        <w:tab w:val="left" w:pos="567"/>
      </w:tabs>
      <w:spacing w:after="160" w:line="360" w:lineRule="auto"/>
      <w:jc w:val="center"/>
    </w:pPr>
    <w:rPr>
      <w:kern w:val="2"/>
    </w:rPr>
  </w:style>
  <w:style w:type="paragraph" w:customStyle="1" w:styleId="NewNewNewNew">
    <w:name w:val="页脚 New New New New"/>
    <w:basedOn w:val="a1"/>
    <w:qFormat/>
    <w:rsid w:val="00B1349E"/>
    <w:pPr>
      <w:tabs>
        <w:tab w:val="center" w:pos="4153"/>
        <w:tab w:val="right" w:pos="8306"/>
      </w:tabs>
      <w:snapToGrid w:val="0"/>
    </w:pPr>
    <w:rPr>
      <w:kern w:val="2"/>
      <w:sz w:val="18"/>
      <w:szCs w:val="18"/>
    </w:rPr>
  </w:style>
  <w:style w:type="paragraph" w:customStyle="1" w:styleId="Sun">
    <w:name w:val="Sun"/>
    <w:basedOn w:val="a1"/>
    <w:qFormat/>
    <w:rsid w:val="00B1349E"/>
    <w:pPr>
      <w:adjustRightInd w:val="0"/>
      <w:spacing w:line="360" w:lineRule="auto"/>
      <w:ind w:firstLine="567"/>
    </w:pPr>
    <w:rPr>
      <w:kern w:val="28"/>
      <w:sz w:val="28"/>
    </w:rPr>
  </w:style>
  <w:style w:type="paragraph" w:customStyle="1" w:styleId="210">
    <w:name w:val="正文文本缩进 21"/>
    <w:basedOn w:val="a1"/>
    <w:qFormat/>
    <w:rsid w:val="00B1349E"/>
    <w:pPr>
      <w:adjustRightInd w:val="0"/>
      <w:spacing w:line="340" w:lineRule="exact"/>
      <w:ind w:firstLine="251"/>
      <w:textAlignment w:val="baseline"/>
    </w:pPr>
    <w:rPr>
      <w:rFonts w:ascii="仿宋_GB2312" w:eastAsia="仿宋_GB2312"/>
      <w:color w:val="000000"/>
      <w:spacing w:val="8"/>
      <w:kern w:val="2"/>
      <w:szCs w:val="20"/>
    </w:rPr>
  </w:style>
  <w:style w:type="paragraph" w:customStyle="1" w:styleId="-1">
    <w:name w:val="正文-采用"/>
    <w:basedOn w:val="a1"/>
    <w:qFormat/>
    <w:rsid w:val="00B1349E"/>
    <w:pPr>
      <w:snapToGrid w:val="0"/>
      <w:spacing w:line="360" w:lineRule="auto"/>
      <w:ind w:firstLineChars="200" w:firstLine="480"/>
    </w:pPr>
    <w:rPr>
      <w:snapToGrid w:val="0"/>
      <w:color w:val="000000"/>
      <w:kern w:val="2"/>
    </w:rPr>
  </w:style>
  <w:style w:type="paragraph" w:customStyle="1" w:styleId="420">
    <w:name w:val="正文文字4号缩进2"/>
    <w:basedOn w:val="21"/>
    <w:qFormat/>
    <w:rsid w:val="00B1349E"/>
    <w:pPr>
      <w:snapToGrid w:val="0"/>
      <w:spacing w:line="460" w:lineRule="atLeast"/>
      <w:ind w:firstLineChars="192" w:firstLine="601"/>
    </w:pPr>
    <w:rPr>
      <w:rFonts w:ascii="Arial" w:hAnsi="Arial"/>
      <w:kern w:val="2"/>
      <w:szCs w:val="20"/>
    </w:rPr>
  </w:style>
  <w:style w:type="paragraph" w:customStyle="1" w:styleId="Charffc">
    <w:name w:val="表格文字居中 Char"/>
    <w:basedOn w:val="afe"/>
    <w:qFormat/>
    <w:rsid w:val="00B1349E"/>
    <w:pPr>
      <w:adjustRightInd/>
      <w:spacing w:after="0" w:line="240" w:lineRule="auto"/>
      <w:ind w:leftChars="-38" w:left="-106" w:rightChars="-38" w:right="-106" w:firstLine="0"/>
      <w:jc w:val="center"/>
      <w:textAlignment w:val="auto"/>
    </w:pPr>
    <w:rPr>
      <w:rFonts w:ascii="仿宋_GB2312" w:eastAsia="仿宋_GB2312" w:hAnsi="宋体"/>
      <w:color w:val="000000"/>
      <w:kern w:val="2"/>
      <w:szCs w:val="28"/>
    </w:rPr>
  </w:style>
  <w:style w:type="paragraph" w:customStyle="1" w:styleId="affffffffff4">
    <w:name w:val="图文字"/>
    <w:basedOn w:val="a1"/>
    <w:next w:val="a1"/>
    <w:qFormat/>
    <w:rsid w:val="00B1349E"/>
    <w:pPr>
      <w:snapToGrid w:val="0"/>
    </w:pPr>
    <w:rPr>
      <w:rFonts w:ascii="Arial" w:eastAsia="楷体_GB2312" w:hAnsi="Arial"/>
      <w:kern w:val="2"/>
      <w:szCs w:val="20"/>
    </w:rPr>
  </w:style>
  <w:style w:type="paragraph" w:customStyle="1" w:styleId="Affffffffff5">
    <w:name w:val="A章标题"/>
    <w:next w:val="a1"/>
    <w:qFormat/>
    <w:rsid w:val="00B1349E"/>
    <w:pPr>
      <w:widowControl w:val="0"/>
      <w:spacing w:beforeLines="100" w:afterLines="100" w:line="360" w:lineRule="auto"/>
      <w:jc w:val="center"/>
    </w:pPr>
    <w:rPr>
      <w:rFonts w:eastAsia="黑体"/>
      <w:kern w:val="2"/>
      <w:sz w:val="44"/>
      <w:szCs w:val="44"/>
    </w:rPr>
  </w:style>
  <w:style w:type="paragraph" w:customStyle="1" w:styleId="60">
    <w:name w:val="样式6"/>
    <w:basedOn w:val="31"/>
    <w:qFormat/>
    <w:rsid w:val="00B1349E"/>
    <w:pPr>
      <w:numPr>
        <w:ilvl w:val="2"/>
        <w:numId w:val="4"/>
      </w:numPr>
      <w:tabs>
        <w:tab w:val="clear" w:pos="284"/>
        <w:tab w:val="left" w:pos="1683"/>
        <w:tab w:val="left" w:pos="1740"/>
      </w:tabs>
      <w:spacing w:line="360" w:lineRule="auto"/>
      <w:ind w:left="1683"/>
      <w:contextualSpacing w:val="0"/>
      <w:jc w:val="both"/>
    </w:pPr>
    <w:rPr>
      <w:rFonts w:ascii="宋体" w:eastAsia="仿宋_GB2312" w:hAnsi="宋体" w:cs="宋体"/>
      <w:snapToGrid/>
      <w:color w:val="000000"/>
      <w:sz w:val="24"/>
      <w:szCs w:val="24"/>
    </w:rPr>
  </w:style>
  <w:style w:type="paragraph" w:customStyle="1" w:styleId="41111">
    <w:name w:val="标题 4(1.1.1.1)"/>
    <w:basedOn w:val="a1"/>
    <w:rsid w:val="00B1349E"/>
    <w:pPr>
      <w:adjustRightInd w:val="0"/>
      <w:spacing w:line="480" w:lineRule="exact"/>
      <w:textAlignment w:val="baseline"/>
    </w:pPr>
    <w:rPr>
      <w:rFonts w:ascii="仿宋_GB2312" w:eastAsia="仿宋_GB2312"/>
      <w:b/>
      <w:spacing w:val="8"/>
      <w:kern w:val="2"/>
      <w:sz w:val="28"/>
      <w:szCs w:val="20"/>
    </w:rPr>
  </w:style>
  <w:style w:type="paragraph" w:customStyle="1" w:styleId="3d">
    <w:name w:val="样式 标题 3 + 加粗"/>
    <w:basedOn w:val="31"/>
    <w:qFormat/>
    <w:rsid w:val="00B1349E"/>
    <w:pPr>
      <w:tabs>
        <w:tab w:val="clear" w:pos="284"/>
        <w:tab w:val="left" w:pos="2760"/>
        <w:tab w:val="left" w:pos="3600"/>
        <w:tab w:val="center" w:pos="4333"/>
      </w:tabs>
      <w:adjustRightInd w:val="0"/>
      <w:snapToGrid w:val="0"/>
      <w:spacing w:line="360" w:lineRule="auto"/>
      <w:ind w:firstLineChars="200" w:firstLine="200"/>
      <w:contextualSpacing w:val="0"/>
    </w:pPr>
    <w:rPr>
      <w:rFonts w:ascii="宋体" w:eastAsia="黑体" w:hAnsi="宋体"/>
      <w:bCs/>
      <w:snapToGrid/>
      <w:kern w:val="28"/>
    </w:rPr>
  </w:style>
  <w:style w:type="paragraph" w:customStyle="1" w:styleId="affffffffff6">
    <w:name w:val="表"/>
    <w:basedOn w:val="a1"/>
    <w:qFormat/>
    <w:rsid w:val="00B1349E"/>
    <w:pPr>
      <w:spacing w:line="440" w:lineRule="exact"/>
      <w:jc w:val="center"/>
    </w:pPr>
    <w:rPr>
      <w:rFonts w:eastAsia="楷体_GB2312"/>
      <w:color w:val="000000"/>
      <w:kern w:val="2"/>
      <w:sz w:val="21"/>
      <w:szCs w:val="21"/>
    </w:rPr>
  </w:style>
  <w:style w:type="paragraph" w:customStyle="1" w:styleId="82">
    <w:name w:val="样式8"/>
    <w:basedOn w:val="a1"/>
    <w:qFormat/>
    <w:rsid w:val="00B1349E"/>
    <w:pPr>
      <w:ind w:firstLine="499"/>
    </w:pPr>
    <w:rPr>
      <w:rFonts w:ascii="宋体" w:hint="eastAsia"/>
      <w:kern w:val="2"/>
      <w:szCs w:val="20"/>
    </w:rPr>
  </w:style>
  <w:style w:type="paragraph" w:customStyle="1" w:styleId="affffffffff7">
    <w:name w:val="标题后正文"/>
    <w:basedOn w:val="a1"/>
    <w:qFormat/>
    <w:rsid w:val="00B1349E"/>
    <w:pPr>
      <w:adjustRightInd w:val="0"/>
      <w:spacing w:line="360" w:lineRule="auto"/>
      <w:ind w:firstLine="200"/>
      <w:textAlignment w:val="baseline"/>
    </w:pPr>
    <w:rPr>
      <w:kern w:val="28"/>
      <w:szCs w:val="20"/>
    </w:rPr>
  </w:style>
  <w:style w:type="paragraph" w:customStyle="1" w:styleId="M">
    <w:name w:val="M"/>
    <w:basedOn w:val="10"/>
    <w:qFormat/>
    <w:rsid w:val="00B1349E"/>
    <w:pPr>
      <w:pageBreakBefore/>
      <w:tabs>
        <w:tab w:val="left" w:pos="2260"/>
        <w:tab w:val="left" w:pos="2820"/>
        <w:tab w:val="left" w:pos="3420"/>
      </w:tabs>
      <w:spacing w:before="440" w:after="120" w:line="240" w:lineRule="auto"/>
      <w:ind w:left="851" w:right="-28" w:hanging="851"/>
    </w:pPr>
    <w:rPr>
      <w:rFonts w:ascii="Arial" w:hAnsi="Arial"/>
      <w:b w:val="0"/>
      <w:sz w:val="22"/>
      <w:szCs w:val="20"/>
      <w:lang w:val="en-GB"/>
    </w:rPr>
  </w:style>
  <w:style w:type="paragraph" w:customStyle="1" w:styleId="affffffffff8">
    <w:name w:val="企业简介"/>
    <w:basedOn w:val="a1"/>
    <w:qFormat/>
    <w:rsid w:val="00B1349E"/>
    <w:pPr>
      <w:tabs>
        <w:tab w:val="left" w:pos="360"/>
      </w:tabs>
      <w:overflowPunct w:val="0"/>
      <w:snapToGrid w:val="0"/>
      <w:spacing w:line="480" w:lineRule="exact"/>
      <w:ind w:firstLineChars="200" w:firstLine="560"/>
    </w:pPr>
    <w:rPr>
      <w:rFonts w:ascii="Arial" w:eastAsia="仿宋_GB2312" w:hAnsi="Arial"/>
      <w:kern w:val="2"/>
      <w:sz w:val="28"/>
      <w:szCs w:val="20"/>
    </w:rPr>
  </w:style>
  <w:style w:type="paragraph" w:customStyle="1" w:styleId="Tableheader">
    <w:name w:val="Table header"/>
    <w:basedOn w:val="a1"/>
    <w:qFormat/>
    <w:rsid w:val="00B1349E"/>
    <w:pPr>
      <w:spacing w:before="80" w:after="80"/>
    </w:pPr>
    <w:rPr>
      <w:rFonts w:ascii="Arial" w:hAnsi="Arial"/>
      <w:b/>
      <w:sz w:val="20"/>
      <w:szCs w:val="20"/>
      <w:lang w:val="en-GB" w:eastAsia="ja-JP"/>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B1349E"/>
    <w:pPr>
      <w:spacing w:beforeLines="100" w:line="360" w:lineRule="auto"/>
      <w:ind w:firstLineChars="200" w:firstLine="200"/>
      <w:jc w:val="center"/>
    </w:pPr>
    <w:rPr>
      <w:rFonts w:eastAsia="黑体"/>
      <w:kern w:val="2"/>
      <w:sz w:val="30"/>
      <w:szCs w:val="30"/>
    </w:rPr>
  </w:style>
  <w:style w:type="paragraph" w:customStyle="1" w:styleId="ST2032">
    <w:name w:val="ST20_32"/>
    <w:basedOn w:val="af9"/>
    <w:qFormat/>
    <w:rsid w:val="00B1349E"/>
    <w:pPr>
      <w:keepLines/>
      <w:tabs>
        <w:tab w:val="clear" w:pos="4153"/>
        <w:tab w:val="clear" w:pos="8306"/>
        <w:tab w:val="center" w:pos="4320"/>
      </w:tabs>
      <w:autoSpaceDE w:val="0"/>
      <w:autoSpaceDN w:val="0"/>
      <w:adjustRightInd w:val="0"/>
      <w:snapToGrid/>
      <w:spacing w:line="360" w:lineRule="atLeast"/>
      <w:jc w:val="center"/>
    </w:pPr>
    <w:rPr>
      <w:rFonts w:ascii="宋体" w:hAnsi="Tms Rmn" w:hint="eastAsia"/>
      <w:sz w:val="28"/>
      <w:szCs w:val="20"/>
    </w:rPr>
  </w:style>
  <w:style w:type="paragraph" w:customStyle="1" w:styleId="tt1">
    <w:name w:val="tt1"/>
    <w:basedOn w:val="a1"/>
    <w:qFormat/>
    <w:rsid w:val="00B1349E"/>
    <w:pPr>
      <w:spacing w:before="100" w:beforeAutospacing="1" w:after="100" w:afterAutospacing="1"/>
    </w:pPr>
    <w:rPr>
      <w:rFonts w:ascii="Arial Unicode MS" w:hAnsi="Arial Unicode MS" w:cs="Arial Unicode MS"/>
    </w:rPr>
  </w:style>
  <w:style w:type="paragraph" w:customStyle="1" w:styleId="1fe">
    <w:name w:val="表格标题1"/>
    <w:basedOn w:val="afe"/>
    <w:qFormat/>
    <w:rsid w:val="00B1349E"/>
    <w:pPr>
      <w:tabs>
        <w:tab w:val="left" w:pos="628"/>
        <w:tab w:val="left" w:pos="900"/>
        <w:tab w:val="left" w:pos="1727"/>
        <w:tab w:val="left" w:pos="1884"/>
        <w:tab w:val="left" w:pos="5460"/>
      </w:tabs>
      <w:adjustRightInd/>
      <w:spacing w:after="0" w:line="336" w:lineRule="auto"/>
      <w:ind w:firstLineChars="200" w:firstLine="480"/>
      <w:jc w:val="center"/>
      <w:textAlignment w:val="auto"/>
      <w:outlineLvl w:val="0"/>
    </w:pPr>
    <w:rPr>
      <w:rFonts w:ascii="黑体" w:eastAsia="黑体" w:hAnsi="宋体"/>
      <w:snapToGrid w:val="0"/>
      <w:color w:val="000000"/>
      <w:kern w:val="2"/>
    </w:rPr>
  </w:style>
  <w:style w:type="paragraph" w:customStyle="1" w:styleId="ListingStart">
    <w:name w:val="ListingStart"/>
    <w:basedOn w:val="a1"/>
    <w:qFormat/>
    <w:rsid w:val="00B1349E"/>
    <w:pPr>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pPr>
    <w:rPr>
      <w:szCs w:val="20"/>
      <w:lang w:val="en-GB" w:eastAsia="ja-JP"/>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ff"/>
    <w:qFormat/>
    <w:rsid w:val="00B1349E"/>
    <w:pPr>
      <w:adjustRightInd w:val="0"/>
      <w:spacing w:line="436" w:lineRule="exact"/>
      <w:ind w:left="357"/>
      <w:outlineLvl w:val="3"/>
    </w:pPr>
    <w:rPr>
      <w:kern w:val="2"/>
      <w:sz w:val="21"/>
      <w:szCs w:val="20"/>
    </w:rPr>
  </w:style>
  <w:style w:type="paragraph" w:customStyle="1" w:styleId="affffffffff9">
    <w:name w:val="流程文字"/>
    <w:basedOn w:val="a1"/>
    <w:qFormat/>
    <w:rsid w:val="00B1349E"/>
    <w:pPr>
      <w:tabs>
        <w:tab w:val="left" w:pos="6480"/>
      </w:tabs>
      <w:topLinePunct/>
      <w:adjustRightInd w:val="0"/>
      <w:snapToGrid w:val="0"/>
      <w:jc w:val="center"/>
    </w:pPr>
    <w:rPr>
      <w:rFonts w:eastAsia="仿宋_GB2312"/>
      <w:kern w:val="2"/>
      <w:sz w:val="21"/>
      <w:szCs w:val="20"/>
    </w:rPr>
  </w:style>
  <w:style w:type="paragraph" w:customStyle="1" w:styleId="Table-">
    <w:name w:val="Table-"/>
    <w:basedOn w:val="InTable"/>
    <w:qFormat/>
    <w:rsid w:val="00B1349E"/>
    <w:pPr>
      <w:spacing w:before="0" w:after="0" w:line="240" w:lineRule="auto"/>
    </w:pPr>
    <w:rPr>
      <w:rFonts w:ascii="宋体" w:eastAsia="宋体" w:hAnsi="宋体"/>
      <w:kern w:val="0"/>
      <w:szCs w:val="21"/>
    </w:rPr>
  </w:style>
  <w:style w:type="paragraph" w:customStyle="1" w:styleId="InTable">
    <w:name w:val="In Table"/>
    <w:basedOn w:val="a1"/>
    <w:qFormat/>
    <w:rsid w:val="00B1349E"/>
    <w:pPr>
      <w:tabs>
        <w:tab w:val="left" w:pos="2200"/>
        <w:tab w:val="left" w:pos="3960"/>
        <w:tab w:val="left" w:pos="5280"/>
      </w:tabs>
      <w:spacing w:before="96" w:after="96" w:line="0" w:lineRule="atLeast"/>
      <w:jc w:val="center"/>
    </w:pPr>
    <w:rPr>
      <w:rFonts w:ascii="Tahoma" w:eastAsia="华文中宋" w:hAnsi="Tahoma"/>
      <w:kern w:val="2"/>
      <w:sz w:val="21"/>
      <w:szCs w:val="20"/>
    </w:rPr>
  </w:style>
  <w:style w:type="paragraph" w:customStyle="1" w:styleId="O">
    <w:name w:val="表字左对齐O"/>
    <w:basedOn w:val="a1"/>
    <w:qFormat/>
    <w:rsid w:val="00B1349E"/>
    <w:pPr>
      <w:snapToGrid w:val="0"/>
    </w:pPr>
    <w:rPr>
      <w:kern w:val="2"/>
    </w:rPr>
  </w:style>
  <w:style w:type="paragraph" w:customStyle="1" w:styleId="affffffffffa">
    <w:name w:val="正文报告"/>
    <w:basedOn w:val="a1"/>
    <w:qFormat/>
    <w:rsid w:val="00B1349E"/>
    <w:pPr>
      <w:tabs>
        <w:tab w:val="left" w:pos="510"/>
      </w:tabs>
      <w:adjustRightInd w:val="0"/>
      <w:spacing w:line="460" w:lineRule="exact"/>
      <w:ind w:firstLine="482"/>
      <w:textAlignment w:val="baseline"/>
    </w:pPr>
    <w:rPr>
      <w:szCs w:val="20"/>
    </w:rPr>
  </w:style>
  <w:style w:type="paragraph" w:customStyle="1" w:styleId="1ff">
    <w:name w:val="文档结构图1"/>
    <w:basedOn w:val="a1"/>
    <w:qFormat/>
    <w:rsid w:val="00B1349E"/>
    <w:pPr>
      <w:shd w:val="clear" w:color="auto" w:fill="000080"/>
      <w:adjustRightInd w:val="0"/>
      <w:textAlignment w:val="baseline"/>
    </w:pPr>
    <w:rPr>
      <w:kern w:val="2"/>
      <w:sz w:val="21"/>
      <w:szCs w:val="20"/>
    </w:rPr>
  </w:style>
  <w:style w:type="paragraph" w:customStyle="1" w:styleId="affffffffffb">
    <w:name w:val="节标"/>
    <w:basedOn w:val="a1"/>
    <w:qFormat/>
    <w:rsid w:val="00B1349E"/>
    <w:pPr>
      <w:autoSpaceDE w:val="0"/>
      <w:autoSpaceDN w:val="0"/>
      <w:adjustRightInd w:val="0"/>
      <w:spacing w:line="480" w:lineRule="exact"/>
      <w:ind w:firstLine="567"/>
      <w:jc w:val="center"/>
    </w:pPr>
    <w:rPr>
      <w:b/>
      <w:sz w:val="30"/>
      <w:szCs w:val="20"/>
    </w:rPr>
  </w:style>
  <w:style w:type="paragraph" w:customStyle="1" w:styleId="-10">
    <w:name w:val="标-1"/>
    <w:basedOn w:val="a1"/>
    <w:qFormat/>
    <w:rsid w:val="00B1349E"/>
    <w:pPr>
      <w:spacing w:before="120"/>
      <w:ind w:left="851" w:hanging="851"/>
    </w:pPr>
    <w:rPr>
      <w:b/>
      <w:kern w:val="2"/>
      <w:szCs w:val="20"/>
    </w:rPr>
  </w:style>
  <w:style w:type="paragraph" w:customStyle="1" w:styleId="200">
    <w:name w:val="20"/>
    <w:basedOn w:val="a1"/>
    <w:qFormat/>
    <w:rsid w:val="00B1349E"/>
    <w:pPr>
      <w:spacing w:before="100" w:beforeAutospacing="1" w:after="100" w:afterAutospacing="1"/>
    </w:pPr>
    <w:rPr>
      <w:rFonts w:ascii="宋体" w:hAnsi="宋体" w:cs="宋体"/>
    </w:rPr>
  </w:style>
  <w:style w:type="paragraph" w:customStyle="1" w:styleId="-5">
    <w:name w:val="文-5"/>
    <w:basedOn w:val="a1"/>
    <w:qFormat/>
    <w:rsid w:val="00B1349E"/>
    <w:pPr>
      <w:tabs>
        <w:tab w:val="right" w:leader="dot" w:pos="8789"/>
      </w:tabs>
      <w:spacing w:before="120"/>
      <w:ind w:left="1276" w:firstLine="482"/>
    </w:pPr>
    <w:rPr>
      <w:kern w:val="2"/>
      <w:szCs w:val="20"/>
    </w:rPr>
  </w:style>
  <w:style w:type="paragraph" w:customStyle="1" w:styleId="Style16">
    <w:name w:val="_Style 16"/>
    <w:basedOn w:val="a1"/>
    <w:qFormat/>
    <w:rsid w:val="00B1349E"/>
    <w:pPr>
      <w:spacing w:after="160" w:line="240" w:lineRule="exact"/>
      <w:ind w:leftChars="-100" w:left="100" w:hangingChars="200" w:hanging="200"/>
    </w:pPr>
    <w:rPr>
      <w:kern w:val="2"/>
      <w:sz w:val="21"/>
      <w:szCs w:val="20"/>
    </w:rPr>
  </w:style>
  <w:style w:type="paragraph" w:customStyle="1" w:styleId="InTableII">
    <w:name w:val="In Table (II)"/>
    <w:basedOn w:val="InTable"/>
    <w:qFormat/>
    <w:rsid w:val="00B1349E"/>
    <w:pPr>
      <w:spacing w:beforeLines="20" w:afterLines="30"/>
      <w:ind w:left="52" w:firstLine="115"/>
      <w:jc w:val="left"/>
    </w:pPr>
    <w:rPr>
      <w:rFonts w:cs="Arial"/>
      <w:bCs/>
      <w:sz w:val="20"/>
    </w:rPr>
  </w:style>
  <w:style w:type="paragraph" w:customStyle="1" w:styleId="affffffffffc">
    <w:name w:val="章标题"/>
    <w:next w:val="a1"/>
    <w:qFormat/>
    <w:rsid w:val="00B1349E"/>
    <w:pPr>
      <w:tabs>
        <w:tab w:val="left" w:pos="1346"/>
      </w:tabs>
      <w:adjustRightInd w:val="0"/>
      <w:spacing w:before="50" w:after="50"/>
      <w:ind w:left="1346" w:hanging="420"/>
      <w:jc w:val="both"/>
      <w:textAlignment w:val="baseline"/>
    </w:pPr>
    <w:rPr>
      <w:rFonts w:ascii="黑体" w:eastAsia="黑体"/>
      <w:sz w:val="21"/>
    </w:rPr>
  </w:style>
  <w:style w:type="paragraph" w:customStyle="1" w:styleId="312">
    <w:name w:val="正文文本缩进 31"/>
    <w:basedOn w:val="a1"/>
    <w:qFormat/>
    <w:rsid w:val="00B1349E"/>
    <w:pPr>
      <w:adjustRightInd w:val="0"/>
      <w:spacing w:line="480" w:lineRule="exact"/>
      <w:ind w:firstLine="506"/>
      <w:textAlignment w:val="baseline"/>
    </w:pPr>
    <w:rPr>
      <w:rFonts w:ascii="仿宋_GB2312" w:eastAsia="仿宋_GB2312" w:hAnsi="宋体" w:cs="宋体"/>
      <w:spacing w:val="8"/>
      <w:kern w:val="2"/>
      <w:sz w:val="28"/>
      <w:szCs w:val="20"/>
    </w:rPr>
  </w:style>
  <w:style w:type="paragraph" w:customStyle="1" w:styleId="affffffffffd">
    <w:name w:val="表格文字样式"/>
    <w:basedOn w:val="affffffff7"/>
    <w:qFormat/>
    <w:rsid w:val="00B1349E"/>
    <w:pPr>
      <w:spacing w:line="240" w:lineRule="auto"/>
      <w:ind w:firstLine="0"/>
      <w:jc w:val="center"/>
    </w:pPr>
  </w:style>
  <w:style w:type="paragraph" w:customStyle="1" w:styleId="MG">
    <w:name w:val="MG"/>
    <w:basedOn w:val="10"/>
    <w:qFormat/>
    <w:rsid w:val="00B1349E"/>
    <w:pPr>
      <w:pageBreakBefore/>
      <w:tabs>
        <w:tab w:val="left" w:pos="2260"/>
        <w:tab w:val="left" w:pos="2820"/>
        <w:tab w:val="left" w:pos="3420"/>
      </w:tabs>
      <w:spacing w:before="440" w:after="120" w:line="240" w:lineRule="auto"/>
      <w:ind w:left="851" w:right="-28" w:hanging="851"/>
    </w:pPr>
    <w:rPr>
      <w:rFonts w:ascii="Arial" w:hAnsi="Arial"/>
      <w:sz w:val="22"/>
      <w:szCs w:val="20"/>
      <w:lang w:val="en-GB"/>
    </w:rPr>
  </w:style>
  <w:style w:type="paragraph" w:customStyle="1" w:styleId="001">
    <w:name w:val="正文001"/>
    <w:basedOn w:val="a1"/>
    <w:qFormat/>
    <w:rsid w:val="00B1349E"/>
    <w:pPr>
      <w:spacing w:line="440" w:lineRule="atLeast"/>
      <w:ind w:firstLineChars="200" w:firstLine="200"/>
    </w:pPr>
    <w:rPr>
      <w:kern w:val="2"/>
      <w:szCs w:val="20"/>
    </w:rPr>
  </w:style>
  <w:style w:type="paragraph" w:customStyle="1" w:styleId="affffffffffe">
    <w:name w:val="目次、标准名称标题"/>
    <w:basedOn w:val="a1"/>
    <w:next w:val="afffff5"/>
    <w:qFormat/>
    <w:rsid w:val="00B1349E"/>
    <w:pPr>
      <w:shd w:val="clear" w:color="FFFFFF" w:fill="FFFFFF"/>
      <w:spacing w:before="640" w:after="560" w:line="460" w:lineRule="exact"/>
      <w:jc w:val="center"/>
      <w:outlineLvl w:val="0"/>
    </w:pPr>
    <w:rPr>
      <w:rFonts w:ascii="黑体" w:eastAsia="黑体"/>
      <w:sz w:val="32"/>
      <w:szCs w:val="20"/>
    </w:rPr>
  </w:style>
  <w:style w:type="paragraph" w:customStyle="1" w:styleId="2CharCharCharCharCharCharCharCharCharCharCharCharCharCharCharCharCharCharCharCharCharCharCharCharChar">
    <w:name w:val="标题2 Char Char Char Char Char Char Char Char Char Char Char Char Char Char Char Char Char Char Char Char Char Char Char Char Char"/>
    <w:basedOn w:val="a1"/>
    <w:qFormat/>
    <w:rsid w:val="00B1349E"/>
    <w:pPr>
      <w:snapToGrid w:val="0"/>
      <w:spacing w:beforeLines="50" w:afterLines="50" w:line="360" w:lineRule="auto"/>
      <w:outlineLvl w:val="1"/>
    </w:pPr>
    <w:rPr>
      <w:b/>
      <w:color w:val="000000"/>
      <w:sz w:val="28"/>
      <w:szCs w:val="28"/>
    </w:rPr>
  </w:style>
  <w:style w:type="paragraph" w:customStyle="1" w:styleId="afffffffffff">
    <w:name w:val="节标题"/>
    <w:basedOn w:val="a1"/>
    <w:next w:val="a1"/>
    <w:qFormat/>
    <w:rsid w:val="00B1349E"/>
    <w:pPr>
      <w:suppressAutoHyphens/>
      <w:spacing w:line="578" w:lineRule="atLeast"/>
      <w:jc w:val="center"/>
      <w:textAlignment w:val="baseline"/>
    </w:pPr>
    <w:rPr>
      <w:color w:val="000000"/>
      <w:sz w:val="28"/>
      <w:szCs w:val="20"/>
    </w:rPr>
  </w:style>
  <w:style w:type="paragraph" w:customStyle="1" w:styleId="afffffffffff0">
    <w:name w:val="二级"/>
    <w:basedOn w:val="a1"/>
    <w:qFormat/>
    <w:rsid w:val="00B1349E"/>
    <w:pPr>
      <w:adjustRightInd w:val="0"/>
      <w:textAlignment w:val="baseline"/>
    </w:pPr>
    <w:rPr>
      <w:b/>
      <w:kern w:val="2"/>
      <w:sz w:val="28"/>
      <w:szCs w:val="20"/>
    </w:rPr>
  </w:style>
  <w:style w:type="paragraph" w:customStyle="1" w:styleId="afffffffffff1">
    <w:name w:val="中文报告书"/>
    <w:basedOn w:val="a1"/>
    <w:qFormat/>
    <w:rsid w:val="00B1349E"/>
    <w:pPr>
      <w:adjustRightInd w:val="0"/>
      <w:spacing w:after="80" w:line="420" w:lineRule="atLeast"/>
      <w:textAlignment w:val="baseline"/>
    </w:pPr>
    <w:rPr>
      <w:szCs w:val="20"/>
    </w:rPr>
  </w:style>
  <w:style w:type="paragraph" w:customStyle="1" w:styleId="Achievement">
    <w:name w:val="Achievement"/>
    <w:basedOn w:val="afff2"/>
    <w:qFormat/>
    <w:rsid w:val="00B1349E"/>
    <w:pPr>
      <w:tabs>
        <w:tab w:val="left" w:pos="360"/>
      </w:tabs>
      <w:spacing w:after="60" w:line="220" w:lineRule="atLeast"/>
      <w:ind w:left="360" w:right="-360" w:hanging="360"/>
      <w:jc w:val="center"/>
    </w:pPr>
    <w:rPr>
      <w:bCs/>
      <w:sz w:val="24"/>
      <w:szCs w:val="32"/>
    </w:rPr>
  </w:style>
  <w:style w:type="paragraph" w:customStyle="1" w:styleId="afffffffffff2">
    <w:name w:val="节以下标题样式"/>
    <w:basedOn w:val="a1"/>
    <w:qFormat/>
    <w:rsid w:val="00B1349E"/>
    <w:pPr>
      <w:tabs>
        <w:tab w:val="left" w:pos="567"/>
      </w:tabs>
      <w:spacing w:line="360" w:lineRule="auto"/>
    </w:pPr>
    <w:rPr>
      <w:spacing w:val="20"/>
      <w:kern w:val="2"/>
      <w:szCs w:val="20"/>
    </w:rPr>
  </w:style>
  <w:style w:type="paragraph" w:customStyle="1" w:styleId="afffffffffff3">
    <w:name w:val="首页脚注"/>
    <w:basedOn w:val="af9"/>
    <w:qFormat/>
    <w:rsid w:val="00B1349E"/>
    <w:pPr>
      <w:keepLines/>
      <w:tabs>
        <w:tab w:val="clear" w:pos="4153"/>
        <w:tab w:val="clear" w:pos="8306"/>
        <w:tab w:val="center" w:pos="4320"/>
      </w:tabs>
      <w:overflowPunct w:val="0"/>
      <w:autoSpaceDE w:val="0"/>
      <w:autoSpaceDN w:val="0"/>
      <w:adjustRightInd w:val="0"/>
      <w:snapToGrid/>
      <w:spacing w:line="360" w:lineRule="auto"/>
      <w:jc w:val="center"/>
    </w:pPr>
    <w:rPr>
      <w:sz w:val="28"/>
      <w:szCs w:val="20"/>
    </w:rPr>
  </w:style>
  <w:style w:type="paragraph" w:customStyle="1" w:styleId="New">
    <w:name w:val="页脚 New"/>
    <w:basedOn w:val="a1"/>
    <w:qFormat/>
    <w:rsid w:val="00B1349E"/>
    <w:pPr>
      <w:tabs>
        <w:tab w:val="center" w:pos="4153"/>
        <w:tab w:val="right" w:pos="8306"/>
      </w:tabs>
      <w:snapToGrid w:val="0"/>
    </w:pPr>
    <w:rPr>
      <w:kern w:val="2"/>
      <w:sz w:val="18"/>
      <w:szCs w:val="18"/>
    </w:rPr>
  </w:style>
  <w:style w:type="paragraph" w:customStyle="1" w:styleId="CharCharf9">
    <w:name w:val="批注框文本 Char Char"/>
    <w:basedOn w:val="a1"/>
    <w:qFormat/>
    <w:rsid w:val="00B1349E"/>
    <w:rPr>
      <w:kern w:val="2"/>
      <w:sz w:val="18"/>
      <w:szCs w:val="20"/>
    </w:rPr>
  </w:style>
  <w:style w:type="paragraph" w:customStyle="1" w:styleId="CM28">
    <w:name w:val="CM28"/>
    <w:basedOn w:val="Default"/>
    <w:next w:val="Default"/>
    <w:qFormat/>
    <w:rsid w:val="00B1349E"/>
    <w:pPr>
      <w:spacing w:line="468" w:lineRule="atLeast"/>
    </w:pPr>
    <w:rPr>
      <w:rFonts w:ascii="Sim Sun+ 2" w:eastAsia="Sim Sun+ 2" w:cs="Sim Sun+ 2"/>
      <w:color w:val="auto"/>
      <w:kern w:val="0"/>
    </w:rPr>
  </w:style>
  <w:style w:type="paragraph" w:customStyle="1" w:styleId="Table-II">
    <w:name w:val="Table-(II)"/>
    <w:basedOn w:val="a1"/>
    <w:qFormat/>
    <w:rsid w:val="00B1349E"/>
    <w:pPr>
      <w:tabs>
        <w:tab w:val="left" w:pos="645"/>
        <w:tab w:val="left" w:pos="2200"/>
        <w:tab w:val="left" w:pos="3960"/>
        <w:tab w:val="left" w:pos="5280"/>
      </w:tabs>
      <w:spacing w:line="0" w:lineRule="atLeast"/>
      <w:ind w:leftChars="20" w:left="42"/>
    </w:pPr>
    <w:rPr>
      <w:rFonts w:ascii="Arial" w:hAnsi="Arial" w:cs="Arial"/>
      <w:color w:val="000000"/>
      <w:sz w:val="18"/>
      <w:szCs w:val="18"/>
    </w:rPr>
  </w:style>
  <w:style w:type="paragraph" w:customStyle="1" w:styleId="211">
    <w:name w:val="正文文本 21"/>
    <w:basedOn w:val="a1"/>
    <w:qFormat/>
    <w:rsid w:val="00B1349E"/>
    <w:pPr>
      <w:adjustRightInd w:val="0"/>
      <w:spacing w:line="340" w:lineRule="exact"/>
      <w:ind w:firstLine="430"/>
      <w:textAlignment w:val="baseline"/>
    </w:pPr>
    <w:rPr>
      <w:rFonts w:ascii="仿宋_GB2312" w:eastAsia="仿宋_GB2312"/>
      <w:color w:val="000000"/>
      <w:spacing w:val="8"/>
      <w:kern w:val="2"/>
      <w:szCs w:val="20"/>
    </w:rPr>
  </w:style>
  <w:style w:type="paragraph" w:customStyle="1" w:styleId="afffffffffff4">
    <w:name w:val="标准标志"/>
    <w:next w:val="a1"/>
    <w:qFormat/>
    <w:rsid w:val="00B1349E"/>
    <w:pPr>
      <w:shd w:val="solid" w:color="FFFFFF" w:fill="FFFFFF"/>
      <w:adjustRightInd w:val="0"/>
      <w:spacing w:line="240" w:lineRule="atLeast"/>
      <w:jc w:val="right"/>
      <w:textAlignment w:val="baseline"/>
    </w:pPr>
    <w:rPr>
      <w:b/>
      <w:w w:val="130"/>
      <w:sz w:val="96"/>
    </w:rPr>
  </w:style>
  <w:style w:type="paragraph" w:customStyle="1" w:styleId="ST205">
    <w:name w:val="ST20_5"/>
    <w:basedOn w:val="a1"/>
    <w:qFormat/>
    <w:rsid w:val="00B1349E"/>
    <w:pPr>
      <w:autoSpaceDE w:val="0"/>
      <w:autoSpaceDN w:val="0"/>
      <w:adjustRightInd w:val="0"/>
      <w:spacing w:after="120" w:line="360" w:lineRule="auto"/>
      <w:ind w:firstLine="420"/>
      <w:textAlignment w:val="baseline"/>
    </w:pPr>
    <w:rPr>
      <w:rFonts w:ascii="宋体" w:hAnsi="Tms Rmn"/>
      <w:sz w:val="28"/>
      <w:szCs w:val="20"/>
    </w:rPr>
  </w:style>
  <w:style w:type="paragraph" w:customStyle="1" w:styleId="CM82">
    <w:name w:val="CM82"/>
    <w:basedOn w:val="Default"/>
    <w:next w:val="Default"/>
    <w:qFormat/>
    <w:rsid w:val="00B1349E"/>
    <w:pPr>
      <w:spacing w:after="115"/>
    </w:pPr>
    <w:rPr>
      <w:rFonts w:ascii="Sim Sun+ 2" w:eastAsia="Sim Sun+ 2" w:cs="Sim Sun+ 2"/>
      <w:color w:val="auto"/>
      <w:kern w:val="0"/>
    </w:rPr>
  </w:style>
  <w:style w:type="paragraph" w:customStyle="1" w:styleId="afffffffffff5">
    <w:name w:val="标题符"/>
    <w:basedOn w:val="a1"/>
    <w:qFormat/>
    <w:rsid w:val="00B1349E"/>
    <w:pPr>
      <w:tabs>
        <w:tab w:val="left" w:pos="360"/>
      </w:tabs>
      <w:overflowPunct w:val="0"/>
      <w:snapToGrid w:val="0"/>
      <w:spacing w:line="480" w:lineRule="exact"/>
      <w:ind w:firstLineChars="200" w:firstLine="560"/>
    </w:pPr>
    <w:rPr>
      <w:rFonts w:ascii="Arial" w:eastAsia="仿宋_GB2312" w:hAnsi="Arial"/>
      <w:kern w:val="2"/>
      <w:sz w:val="28"/>
      <w:szCs w:val="20"/>
    </w:rPr>
  </w:style>
  <w:style w:type="paragraph" w:customStyle="1" w:styleId="CM4">
    <w:name w:val="CM4"/>
    <w:basedOn w:val="Default"/>
    <w:next w:val="Default"/>
    <w:qFormat/>
    <w:rsid w:val="00B1349E"/>
    <w:rPr>
      <w:rFonts w:ascii="Sim Sun+ 2" w:eastAsia="Sim Sun+ 2" w:cs="Sim Sun+ 2"/>
      <w:color w:val="auto"/>
      <w:kern w:val="0"/>
    </w:rPr>
  </w:style>
  <w:style w:type="paragraph" w:customStyle="1" w:styleId="defaultfont">
    <w:name w:val="defaultfont"/>
    <w:basedOn w:val="a1"/>
    <w:qFormat/>
    <w:rsid w:val="00B1349E"/>
    <w:pPr>
      <w:spacing w:before="100" w:beforeAutospacing="1" w:after="100" w:afterAutospacing="1"/>
    </w:pPr>
    <w:rPr>
      <w:rFonts w:ascii="宋体" w:hAnsi="宋体" w:cs="宋体"/>
    </w:rPr>
  </w:style>
  <w:style w:type="paragraph" w:customStyle="1" w:styleId="CharCharCharCharCharChar1Char1">
    <w:name w:val="Char Char Char Char Char Char1 Char1"/>
    <w:basedOn w:val="a1"/>
    <w:qFormat/>
    <w:rsid w:val="00B1349E"/>
    <w:pPr>
      <w:spacing w:beforeLines="50" w:afterLines="50" w:line="500" w:lineRule="exact"/>
    </w:pPr>
    <w:rPr>
      <w:rFonts w:ascii="Arial" w:eastAsia="Times New Roman" w:hAnsi="Arial" w:cs="Verdana"/>
      <w:b/>
      <w:szCs w:val="20"/>
      <w:lang w:eastAsia="en-US"/>
    </w:rPr>
  </w:style>
  <w:style w:type="paragraph" w:customStyle="1" w:styleId="Char111">
    <w:name w:val="Char111"/>
    <w:basedOn w:val="a1"/>
    <w:qFormat/>
    <w:rsid w:val="00B1349E"/>
    <w:rPr>
      <w:kern w:val="2"/>
      <w:sz w:val="21"/>
    </w:rPr>
  </w:style>
  <w:style w:type="paragraph" w:customStyle="1" w:styleId="CharChar2CharCharCharCharCharChar1">
    <w:name w:val="Char Char2 Char Char Char Char Char Char1"/>
    <w:basedOn w:val="a1"/>
    <w:qFormat/>
    <w:rsid w:val="00B1349E"/>
    <w:pPr>
      <w:spacing w:line="360" w:lineRule="auto"/>
    </w:pPr>
    <w:rPr>
      <w:rFonts w:ascii="宋体" w:hAnsi="宋体"/>
      <w:kern w:val="2"/>
      <w:sz w:val="22"/>
    </w:rPr>
  </w:style>
  <w:style w:type="paragraph" w:customStyle="1" w:styleId="afffffffffff6">
    <w:name w:val="节直"/>
    <w:basedOn w:val="a1"/>
    <w:qFormat/>
    <w:rsid w:val="00B1349E"/>
    <w:pPr>
      <w:adjustRightInd w:val="0"/>
      <w:spacing w:before="120" w:line="480" w:lineRule="exact"/>
      <w:ind w:firstLine="567"/>
      <w:jc w:val="center"/>
    </w:pPr>
    <w:rPr>
      <w:sz w:val="28"/>
    </w:rPr>
  </w:style>
  <w:style w:type="paragraph" w:customStyle="1" w:styleId="1ff0">
    <w:name w:val="说明书1"/>
    <w:basedOn w:val="a1"/>
    <w:qFormat/>
    <w:rsid w:val="00B1349E"/>
    <w:pPr>
      <w:spacing w:line="520" w:lineRule="exact"/>
      <w:ind w:firstLine="567"/>
    </w:pPr>
    <w:rPr>
      <w:kern w:val="2"/>
      <w:sz w:val="28"/>
      <w:szCs w:val="20"/>
    </w:rPr>
  </w:style>
  <w:style w:type="paragraph" w:customStyle="1" w:styleId="2f5">
    <w:name w:val="標準インデント　2"/>
    <w:basedOn w:val="aff3"/>
    <w:qFormat/>
    <w:rsid w:val="00B1349E"/>
    <w:pPr>
      <w:overflowPunct w:val="0"/>
      <w:spacing w:line="240" w:lineRule="auto"/>
      <w:ind w:left="2900" w:hanging="2038"/>
      <w:textAlignment w:val="baseline"/>
    </w:pPr>
    <w:rPr>
      <w:rFonts w:ascii="Times New Roman" w:eastAsia="MS Mincho"/>
      <w:color w:val="auto"/>
      <w:sz w:val="20"/>
      <w:szCs w:val="24"/>
      <w:lang w:eastAsia="ja-JP"/>
    </w:rPr>
  </w:style>
  <w:style w:type="paragraph" w:customStyle="1" w:styleId="afffffffffff7">
    <w:name w:val="正文(首行缩进)"/>
    <w:basedOn w:val="a1"/>
    <w:qFormat/>
    <w:rsid w:val="00B1349E"/>
    <w:pPr>
      <w:spacing w:line="440" w:lineRule="exact"/>
      <w:ind w:firstLineChars="190" w:firstLine="540"/>
    </w:pPr>
    <w:rPr>
      <w:rFonts w:eastAsia="仿宋_GB2312"/>
      <w:w w:val="102"/>
      <w:sz w:val="28"/>
    </w:rPr>
  </w:style>
  <w:style w:type="paragraph" w:customStyle="1" w:styleId="CharCharCharCharCharCharCharCharCharCharCharCharCharCharChar">
    <w:name w:val="Char Char Char Char Char Char Char Char Char Char Char Char Char Char Char"/>
    <w:basedOn w:val="a1"/>
    <w:next w:val="a1"/>
    <w:qFormat/>
    <w:rsid w:val="00B1349E"/>
    <w:pPr>
      <w:spacing w:line="360" w:lineRule="auto"/>
      <w:ind w:firstLineChars="200" w:firstLine="200"/>
    </w:pPr>
    <w:rPr>
      <w:kern w:val="2"/>
      <w:sz w:val="21"/>
      <w:szCs w:val="20"/>
    </w:rPr>
  </w:style>
  <w:style w:type="paragraph" w:customStyle="1" w:styleId="couv">
    <w:name w:val="couv"/>
    <w:basedOn w:val="a1"/>
    <w:qFormat/>
    <w:rsid w:val="00B1349E"/>
    <w:pPr>
      <w:spacing w:before="120" w:after="120"/>
      <w:ind w:firstLineChars="200" w:firstLine="200"/>
      <w:jc w:val="center"/>
    </w:pPr>
    <w:rPr>
      <w:b/>
      <w:sz w:val="40"/>
      <w:szCs w:val="20"/>
      <w:lang w:val="en-GB"/>
    </w:rPr>
  </w:style>
  <w:style w:type="paragraph" w:customStyle="1" w:styleId="CM79">
    <w:name w:val="CM79"/>
    <w:basedOn w:val="Default"/>
    <w:next w:val="Default"/>
    <w:qFormat/>
    <w:rsid w:val="00B1349E"/>
    <w:pPr>
      <w:spacing w:after="645"/>
    </w:pPr>
    <w:rPr>
      <w:rFonts w:ascii="Sim Sun+ 2" w:eastAsia="Sim Sun+ 2" w:cs="Sim Sun+ 2"/>
      <w:color w:val="auto"/>
      <w:kern w:val="0"/>
    </w:rPr>
  </w:style>
  <w:style w:type="paragraph" w:customStyle="1" w:styleId="CharCharCharCharCharCharCharCharCharChar1CharCharCharCharCharCharChar">
    <w:name w:val="Char Char Char Char Char Char Char Char Char Char1 Char Char Char Char Char Char Char"/>
    <w:basedOn w:val="a1"/>
    <w:qFormat/>
    <w:rsid w:val="00B1349E"/>
    <w:rPr>
      <w:kern w:val="2"/>
      <w:sz w:val="21"/>
    </w:rPr>
  </w:style>
  <w:style w:type="paragraph" w:customStyle="1" w:styleId="puce">
    <w:name w:val="puce"/>
    <w:basedOn w:val="a1"/>
    <w:qFormat/>
    <w:rsid w:val="00B1349E"/>
    <w:pPr>
      <w:tabs>
        <w:tab w:val="left" w:pos="1800"/>
      </w:tabs>
      <w:spacing w:beforeLines="50" w:line="460" w:lineRule="exact"/>
      <w:ind w:firstLineChars="100" w:firstLine="240"/>
    </w:pPr>
    <w:rPr>
      <w:rFonts w:ascii="宋体" w:hAnsi="宋体"/>
      <w:kern w:val="44"/>
    </w:rPr>
  </w:style>
  <w:style w:type="paragraph" w:customStyle="1" w:styleId="afffffffffff8">
    <w:name w:val="正文表"/>
    <w:basedOn w:val="a1"/>
    <w:qFormat/>
    <w:rsid w:val="00B1349E"/>
    <w:pPr>
      <w:tabs>
        <w:tab w:val="left" w:pos="2451"/>
        <w:tab w:val="left" w:pos="4614"/>
        <w:tab w:val="left" w:pos="6777"/>
        <w:tab w:val="left" w:pos="8940"/>
      </w:tabs>
      <w:autoSpaceDE w:val="0"/>
      <w:autoSpaceDN w:val="0"/>
      <w:adjustRightInd w:val="0"/>
      <w:jc w:val="center"/>
    </w:pPr>
    <w:rPr>
      <w:color w:val="000000"/>
      <w:sz w:val="28"/>
      <w:szCs w:val="20"/>
    </w:rPr>
  </w:style>
  <w:style w:type="paragraph" w:customStyle="1" w:styleId="CM83">
    <w:name w:val="CM83"/>
    <w:basedOn w:val="Default"/>
    <w:next w:val="Default"/>
    <w:qFormat/>
    <w:rsid w:val="00B1349E"/>
    <w:pPr>
      <w:spacing w:after="578"/>
    </w:pPr>
    <w:rPr>
      <w:rFonts w:ascii="Sim Sun+ 2" w:eastAsia="Sim Sun+ 2" w:cs="Sim Sun+ 2"/>
      <w:color w:val="auto"/>
      <w:kern w:val="0"/>
    </w:rPr>
  </w:style>
  <w:style w:type="paragraph" w:customStyle="1" w:styleId="48">
    <w:name w:val="宏福4"/>
    <w:basedOn w:val="a1"/>
    <w:qFormat/>
    <w:rsid w:val="00B1349E"/>
    <w:pPr>
      <w:snapToGrid w:val="0"/>
      <w:spacing w:line="400" w:lineRule="atLeast"/>
      <w:ind w:firstLine="567"/>
    </w:pPr>
    <w:rPr>
      <w:kern w:val="2"/>
      <w:sz w:val="28"/>
    </w:rPr>
  </w:style>
  <w:style w:type="paragraph" w:customStyle="1" w:styleId="CM25">
    <w:name w:val="CM25"/>
    <w:basedOn w:val="Default"/>
    <w:next w:val="Default"/>
    <w:qFormat/>
    <w:rsid w:val="00B1349E"/>
    <w:pPr>
      <w:spacing w:line="468" w:lineRule="atLeast"/>
    </w:pPr>
    <w:rPr>
      <w:rFonts w:ascii="Sim Sun+ 2" w:eastAsia="Sim Sun+ 2" w:cs="Sim Sun+ 2"/>
      <w:color w:val="auto"/>
      <w:kern w:val="0"/>
    </w:rPr>
  </w:style>
  <w:style w:type="paragraph" w:customStyle="1" w:styleId="afffffffffff9">
    <w:name w:val="标题目录"/>
    <w:basedOn w:val="a1"/>
    <w:qFormat/>
    <w:rsid w:val="00B1349E"/>
    <w:pPr>
      <w:spacing w:before="120"/>
      <w:jc w:val="center"/>
    </w:pPr>
    <w:rPr>
      <w:rFonts w:ascii="长城黑体" w:eastAsia="长城黑体"/>
      <w:color w:val="000080"/>
      <w:kern w:val="2"/>
      <w:sz w:val="44"/>
      <w:szCs w:val="20"/>
    </w:rPr>
  </w:style>
  <w:style w:type="paragraph" w:customStyle="1" w:styleId="1ff1">
    <w:name w:val="表格1"/>
    <w:basedOn w:val="a1"/>
    <w:qFormat/>
    <w:rsid w:val="00B1349E"/>
    <w:pPr>
      <w:adjustRightInd w:val="0"/>
      <w:jc w:val="center"/>
    </w:pPr>
    <w:rPr>
      <w:rFonts w:ascii="宋体"/>
      <w:szCs w:val="20"/>
    </w:rPr>
  </w:style>
  <w:style w:type="paragraph" w:customStyle="1" w:styleId="2f6">
    <w:name w:val="表格2"/>
    <w:basedOn w:val="a1"/>
    <w:qFormat/>
    <w:rsid w:val="00B1349E"/>
    <w:pPr>
      <w:adjustRightInd w:val="0"/>
      <w:jc w:val="center"/>
    </w:pPr>
    <w:rPr>
      <w:rFonts w:ascii="宋体"/>
      <w:sz w:val="21"/>
      <w:szCs w:val="20"/>
    </w:rPr>
  </w:style>
  <w:style w:type="paragraph" w:customStyle="1" w:styleId="afffffffffffa">
    <w:name w:val="封面正文"/>
    <w:qFormat/>
    <w:rsid w:val="00B1349E"/>
    <w:pPr>
      <w:adjustRightInd w:val="0"/>
      <w:jc w:val="both"/>
      <w:textAlignment w:val="baseline"/>
    </w:pPr>
  </w:style>
  <w:style w:type="paragraph" w:customStyle="1" w:styleId="b0">
    <w:name w:val="标题b"/>
    <w:basedOn w:val="2"/>
    <w:qFormat/>
    <w:rsid w:val="00B1349E"/>
    <w:pPr>
      <w:keepNext w:val="0"/>
      <w:snapToGrid/>
      <w:spacing w:beforeLines="50"/>
    </w:pPr>
    <w:rPr>
      <w:bCs/>
      <w:snapToGrid/>
      <w:kern w:val="2"/>
    </w:rPr>
  </w:style>
  <w:style w:type="paragraph" w:customStyle="1" w:styleId="CharChar3CharCharCharCharCharCharCharCharCharCharCharCharCharChar">
    <w:name w:val="Char Char3 Char Char Char Char Char Char Char Char Char Char Char Char Char Char"/>
    <w:basedOn w:val="a1"/>
    <w:qFormat/>
    <w:rsid w:val="00B1349E"/>
    <w:pPr>
      <w:spacing w:line="360" w:lineRule="auto"/>
    </w:pPr>
    <w:rPr>
      <w:kern w:val="2"/>
      <w:sz w:val="21"/>
      <w:szCs w:val="20"/>
    </w:rPr>
  </w:style>
  <w:style w:type="paragraph" w:customStyle="1" w:styleId="56">
    <w:name w:val="样式5"/>
    <w:basedOn w:val="a1"/>
    <w:qFormat/>
    <w:rsid w:val="00B1349E"/>
    <w:pPr>
      <w:spacing w:line="360" w:lineRule="auto"/>
      <w:ind w:leftChars="200" w:left="200" w:firstLineChars="200" w:firstLine="480"/>
    </w:pPr>
    <w:rPr>
      <w:rFonts w:ascii="宋体" w:hAnsi="宋体" w:cs="宋体"/>
    </w:rPr>
  </w:style>
  <w:style w:type="paragraph" w:customStyle="1" w:styleId="Listing">
    <w:name w:val="Listing"/>
    <w:basedOn w:val="a1"/>
    <w:qFormat/>
    <w:rsid w:val="00B1349E"/>
    <w:pPr>
      <w:overflowPunct w:val="0"/>
      <w:autoSpaceDE w:val="0"/>
      <w:autoSpaceDN w:val="0"/>
      <w:adjustRightInd w:val="0"/>
    </w:pPr>
    <w:rPr>
      <w:rFonts w:ascii="Arial" w:hAnsi="Arial"/>
      <w:b/>
      <w:sz w:val="22"/>
      <w:szCs w:val="20"/>
      <w:lang w:val="en-GB"/>
    </w:rPr>
  </w:style>
  <w:style w:type="paragraph" w:customStyle="1" w:styleId="afffffffffffb">
    <w:name w:val="样式"/>
    <w:basedOn w:val="afffd"/>
    <w:qFormat/>
    <w:rsid w:val="00B1349E"/>
    <w:pPr>
      <w:adjustRightInd w:val="0"/>
      <w:snapToGrid w:val="0"/>
      <w:spacing w:line="400" w:lineRule="exact"/>
      <w:ind w:leftChars="0" w:left="0" w:rightChars="0" w:right="0"/>
      <w:jc w:val="center"/>
    </w:pPr>
    <w:rPr>
      <w:rFonts w:ascii="Times New Roman" w:hAnsi="Times New Roman"/>
      <w:kern w:val="2"/>
      <w:sz w:val="21"/>
    </w:rPr>
  </w:style>
  <w:style w:type="paragraph" w:customStyle="1" w:styleId="afffffffffffc">
    <w:name w:val="封面标准名称"/>
    <w:qFormat/>
    <w:rsid w:val="00B1349E"/>
    <w:pPr>
      <w:widowControl w:val="0"/>
      <w:spacing w:line="680" w:lineRule="exact"/>
      <w:jc w:val="center"/>
      <w:textAlignment w:val="center"/>
    </w:pPr>
    <w:rPr>
      <w:rFonts w:ascii="黑体" w:eastAsia="黑体"/>
      <w:sz w:val="52"/>
    </w:rPr>
  </w:style>
  <w:style w:type="paragraph" w:customStyle="1" w:styleId="afffffffffffd">
    <w:name w:val="基准页眉样式"/>
    <w:basedOn w:val="afff2"/>
    <w:qFormat/>
    <w:rsid w:val="00B1349E"/>
    <w:pPr>
      <w:keepLines/>
      <w:tabs>
        <w:tab w:val="center" w:pos="-18551"/>
        <w:tab w:val="right" w:pos="4320"/>
      </w:tabs>
      <w:spacing w:line="240" w:lineRule="atLeast"/>
      <w:jc w:val="center"/>
    </w:pPr>
    <w:rPr>
      <w:rFonts w:ascii="Garamond" w:hAnsi="Garamond"/>
      <w:smallCaps/>
      <w:spacing w:val="15"/>
      <w:sz w:val="21"/>
    </w:rPr>
  </w:style>
  <w:style w:type="paragraph" w:customStyle="1" w:styleId="afffffffffffe">
    <w:name w:val="图片"/>
    <w:qFormat/>
    <w:rsid w:val="00B1349E"/>
    <w:pPr>
      <w:widowControl w:val="0"/>
      <w:adjustRightInd w:val="0"/>
      <w:jc w:val="center"/>
      <w:textAlignment w:val="baseline"/>
    </w:pPr>
    <w:rPr>
      <w:rFonts w:ascii="宋体" w:hAnsi="宋体"/>
      <w:kern w:val="2"/>
      <w:sz w:val="24"/>
    </w:rPr>
  </w:style>
  <w:style w:type="paragraph" w:customStyle="1" w:styleId="CM31">
    <w:name w:val="CM31"/>
    <w:basedOn w:val="Default"/>
    <w:next w:val="Default"/>
    <w:qFormat/>
    <w:rsid w:val="00B1349E"/>
    <w:pPr>
      <w:spacing w:line="468" w:lineRule="atLeast"/>
    </w:pPr>
    <w:rPr>
      <w:rFonts w:ascii="Sim Sun+ 2" w:eastAsia="Sim Sun+ 2" w:cs="Sim Sun+ 2"/>
      <w:color w:val="auto"/>
      <w:kern w:val="0"/>
    </w:rPr>
  </w:style>
  <w:style w:type="paragraph" w:customStyle="1" w:styleId="CM16">
    <w:name w:val="CM16"/>
    <w:basedOn w:val="Default"/>
    <w:next w:val="Default"/>
    <w:qFormat/>
    <w:rsid w:val="00B1349E"/>
    <w:pPr>
      <w:spacing w:line="471" w:lineRule="atLeast"/>
    </w:pPr>
    <w:rPr>
      <w:rFonts w:ascii="Sim Sun+ 2" w:eastAsia="Sim Sun+ 2" w:cs="Sim Sun+ 2"/>
      <w:color w:val="auto"/>
      <w:kern w:val="0"/>
    </w:rPr>
  </w:style>
  <w:style w:type="paragraph" w:customStyle="1" w:styleId="affffffffffff">
    <w:name w:val="表格后文"/>
    <w:basedOn w:val="01"/>
    <w:qFormat/>
    <w:rsid w:val="00B1349E"/>
    <w:pPr>
      <w:spacing w:before="300"/>
    </w:pPr>
    <w:rPr>
      <w:szCs w:val="24"/>
    </w:rPr>
  </w:style>
  <w:style w:type="paragraph" w:customStyle="1" w:styleId="CM7">
    <w:name w:val="CM7"/>
    <w:basedOn w:val="Default"/>
    <w:next w:val="Default"/>
    <w:qFormat/>
    <w:rsid w:val="00B1349E"/>
    <w:pPr>
      <w:spacing w:line="468" w:lineRule="atLeast"/>
    </w:pPr>
    <w:rPr>
      <w:rFonts w:ascii="Sim Sun+ 2" w:eastAsia="Sim Sun+ 2" w:cs="Sim Sun+ 2"/>
      <w:color w:val="auto"/>
      <w:kern w:val="0"/>
    </w:rPr>
  </w:style>
  <w:style w:type="paragraph" w:customStyle="1" w:styleId="CM76">
    <w:name w:val="CM76"/>
    <w:basedOn w:val="Default"/>
    <w:next w:val="Default"/>
    <w:qFormat/>
    <w:rsid w:val="00B1349E"/>
    <w:pPr>
      <w:spacing w:after="438"/>
    </w:pPr>
    <w:rPr>
      <w:rFonts w:ascii="Sim Sun+ 2" w:eastAsia="Sim Sun+ 2" w:cs="Sim Sun+ 2"/>
      <w:color w:val="auto"/>
      <w:kern w:val="0"/>
    </w:rPr>
  </w:style>
  <w:style w:type="paragraph" w:customStyle="1" w:styleId="ENUM">
    <w:name w:val="ENUM"/>
    <w:basedOn w:val="a1"/>
    <w:qFormat/>
    <w:rsid w:val="00B1349E"/>
    <w:pPr>
      <w:tabs>
        <w:tab w:val="left" w:pos="1418"/>
      </w:tabs>
      <w:spacing w:before="60" w:after="60"/>
      <w:ind w:left="1418" w:firstLineChars="200" w:hanging="284"/>
    </w:pPr>
    <w:rPr>
      <w:rFonts w:ascii="Arial" w:hAnsi="Arial"/>
      <w:sz w:val="22"/>
      <w:szCs w:val="20"/>
      <w:lang w:val="en-GB"/>
    </w:rPr>
  </w:style>
  <w:style w:type="paragraph" w:customStyle="1" w:styleId="affffffffffff0">
    <w:name w:val="表格备注"/>
    <w:basedOn w:val="7"/>
    <w:next w:val="afe"/>
    <w:qFormat/>
    <w:rsid w:val="00B1349E"/>
    <w:pPr>
      <w:keepLines w:val="0"/>
      <w:numPr>
        <w:ilvl w:val="0"/>
        <w:numId w:val="0"/>
      </w:numPr>
      <w:tabs>
        <w:tab w:val="left" w:pos="560"/>
      </w:tabs>
      <w:adjustRightInd/>
      <w:spacing w:before="0" w:after="0" w:line="336" w:lineRule="auto"/>
      <w:jc w:val="center"/>
      <w:textAlignment w:val="auto"/>
    </w:pPr>
    <w:rPr>
      <w:rFonts w:ascii="黑体"/>
      <w:b w:val="0"/>
      <w:spacing w:val="0"/>
      <w:kern w:val="2"/>
      <w:sz w:val="21"/>
      <w:szCs w:val="21"/>
    </w:rPr>
  </w:style>
  <w:style w:type="paragraph" w:customStyle="1" w:styleId="CharCharCharCharCharCharCharCharCharCharCharChar1">
    <w:name w:val="Char Char Char Char Char Char Char Char Char Char Char Char1"/>
    <w:basedOn w:val="a1"/>
    <w:next w:val="a1"/>
    <w:qFormat/>
    <w:rsid w:val="00B1349E"/>
    <w:pPr>
      <w:spacing w:line="360" w:lineRule="auto"/>
      <w:ind w:firstLineChars="200" w:firstLine="200"/>
    </w:pPr>
    <w:rPr>
      <w:kern w:val="2"/>
      <w:sz w:val="21"/>
    </w:rPr>
  </w:style>
  <w:style w:type="paragraph" w:customStyle="1" w:styleId="CM72">
    <w:name w:val="CM72"/>
    <w:basedOn w:val="Default"/>
    <w:next w:val="Default"/>
    <w:qFormat/>
    <w:rsid w:val="00B1349E"/>
    <w:pPr>
      <w:spacing w:after="1170"/>
    </w:pPr>
    <w:rPr>
      <w:rFonts w:ascii="Sim Sun+ 2" w:eastAsia="Sim Sun+ 2" w:cs="Sim Sun+ 2"/>
      <w:color w:val="auto"/>
      <w:kern w:val="0"/>
    </w:rPr>
  </w:style>
  <w:style w:type="paragraph" w:customStyle="1" w:styleId="CharCharCharCharCharCharCharCharChar1Char1CharCharCharCharCharCharCharCharChar">
    <w:name w:val="Char Char Char Char Char Char Char Char Char1 Char1 Char Char Char Char Char Char Char Char Char"/>
    <w:basedOn w:val="a1"/>
    <w:qFormat/>
    <w:rsid w:val="00B1349E"/>
    <w:pPr>
      <w:spacing w:line="360" w:lineRule="auto"/>
      <w:ind w:firstLineChars="200" w:firstLine="200"/>
    </w:pPr>
    <w:rPr>
      <w:rFonts w:ascii="宋体" w:hAnsi="宋体" w:cs="宋体"/>
      <w:kern w:val="2"/>
    </w:rPr>
  </w:style>
  <w:style w:type="paragraph" w:customStyle="1" w:styleId="O0">
    <w:name w:val="表字居中O"/>
    <w:basedOn w:val="a1"/>
    <w:qFormat/>
    <w:rsid w:val="00B1349E"/>
    <w:pPr>
      <w:snapToGrid w:val="0"/>
      <w:jc w:val="center"/>
    </w:pPr>
    <w:rPr>
      <w:rFonts w:ascii="Times" w:hAnsi="Times"/>
      <w:spacing w:val="-4"/>
      <w:szCs w:val="21"/>
    </w:rPr>
  </w:style>
  <w:style w:type="paragraph" w:customStyle="1" w:styleId="affffffffffff1">
    <w:name w:val="新正文"/>
    <w:basedOn w:val="a1"/>
    <w:qFormat/>
    <w:rsid w:val="00B1349E"/>
    <w:pPr>
      <w:spacing w:line="480" w:lineRule="exact"/>
      <w:ind w:firstLine="567"/>
    </w:pPr>
    <w:rPr>
      <w:rFonts w:ascii="仿宋_GB2312" w:eastAsia="仿宋_GB2312"/>
      <w:sz w:val="28"/>
      <w:szCs w:val="20"/>
    </w:rPr>
  </w:style>
  <w:style w:type="paragraph" w:customStyle="1" w:styleId="font18">
    <w:name w:val="font18"/>
    <w:basedOn w:val="a1"/>
    <w:qFormat/>
    <w:rsid w:val="00B1349E"/>
    <w:pPr>
      <w:spacing w:before="100" w:beforeAutospacing="1" w:after="100" w:afterAutospacing="1"/>
    </w:pPr>
    <w:rPr>
      <w:rFonts w:ascii="宋体" w:hAnsi="宋体" w:cs="宋体"/>
    </w:rPr>
  </w:style>
  <w:style w:type="paragraph" w:customStyle="1" w:styleId="affffffffffff2">
    <w:name w:val="调研内容"/>
    <w:basedOn w:val="a1"/>
    <w:qFormat/>
    <w:rsid w:val="00B1349E"/>
    <w:pPr>
      <w:spacing w:line="360" w:lineRule="auto"/>
    </w:pPr>
    <w:rPr>
      <w:kern w:val="2"/>
      <w:sz w:val="21"/>
      <w:szCs w:val="20"/>
    </w:rPr>
  </w:style>
  <w:style w:type="paragraph" w:customStyle="1" w:styleId="CharCharChar1CharCharCharCharCharCharCharCharCharCharCharCharCharCharCharChar">
    <w:name w:val="Char Char Char1 Char Char Char Char Char Char Char Char Char Char Char Char Char Char Char Char"/>
    <w:basedOn w:val="a1"/>
    <w:qFormat/>
    <w:rsid w:val="00B1349E"/>
    <w:pPr>
      <w:adjustRightInd w:val="0"/>
      <w:spacing w:line="360" w:lineRule="atLeast"/>
      <w:textAlignment w:val="baseline"/>
    </w:pPr>
    <w:rPr>
      <w:rFonts w:ascii="Tahoma" w:hAnsi="Tahoma"/>
    </w:rPr>
  </w:style>
  <w:style w:type="paragraph" w:customStyle="1" w:styleId="CM46">
    <w:name w:val="CM46"/>
    <w:basedOn w:val="Default"/>
    <w:next w:val="Default"/>
    <w:qFormat/>
    <w:rsid w:val="00B1349E"/>
    <w:pPr>
      <w:spacing w:line="440" w:lineRule="atLeast"/>
    </w:pPr>
    <w:rPr>
      <w:rFonts w:ascii="Sim Sun+ 2" w:eastAsia="Sim Sun+ 2" w:cs="Sim Sun+ 2"/>
      <w:color w:val="auto"/>
      <w:kern w:val="0"/>
    </w:rPr>
  </w:style>
  <w:style w:type="paragraph" w:customStyle="1" w:styleId="affffffffffff3">
    <w:name w:val="基准页脚样式"/>
    <w:basedOn w:val="a1"/>
    <w:qFormat/>
    <w:rsid w:val="00B1349E"/>
    <w:pPr>
      <w:adjustRightInd w:val="0"/>
      <w:snapToGrid w:val="0"/>
      <w:spacing w:before="80" w:after="80"/>
    </w:pPr>
    <w:rPr>
      <w:sz w:val="22"/>
      <w:szCs w:val="20"/>
    </w:rPr>
  </w:style>
  <w:style w:type="paragraph" w:customStyle="1" w:styleId="gb1">
    <w:name w:val="gb1"/>
    <w:basedOn w:val="a1"/>
    <w:qFormat/>
    <w:rsid w:val="00B1349E"/>
    <w:pPr>
      <w:tabs>
        <w:tab w:val="left" w:pos="227"/>
      </w:tabs>
      <w:overflowPunct w:val="0"/>
      <w:autoSpaceDE w:val="0"/>
      <w:autoSpaceDN w:val="0"/>
      <w:adjustRightInd w:val="0"/>
      <w:spacing w:before="120" w:after="120"/>
    </w:pPr>
    <w:rPr>
      <w:rFonts w:ascii="Arial" w:eastAsia="仿宋体" w:hAnsi="Arial"/>
      <w:sz w:val="21"/>
      <w:szCs w:val="20"/>
    </w:rPr>
  </w:style>
  <w:style w:type="paragraph" w:customStyle="1" w:styleId="05205">
    <w:name w:val="样式 样式 正文格式 + 段前: 0.5 行 + 首行缩进:  2 字符 段前: 0.5 行"/>
    <w:basedOn w:val="a1"/>
    <w:qFormat/>
    <w:rsid w:val="00B1349E"/>
    <w:pPr>
      <w:spacing w:beforeLines="50" w:line="440" w:lineRule="exact"/>
      <w:ind w:firstLineChars="200" w:firstLine="560"/>
    </w:pPr>
    <w:rPr>
      <w:rFonts w:eastAsia="仿宋_GB2312" w:cs="宋体"/>
      <w:kern w:val="2"/>
      <w:sz w:val="28"/>
      <w:szCs w:val="20"/>
    </w:rPr>
  </w:style>
  <w:style w:type="paragraph" w:customStyle="1" w:styleId="CM74">
    <w:name w:val="CM74"/>
    <w:basedOn w:val="Default"/>
    <w:next w:val="Default"/>
    <w:qFormat/>
    <w:rsid w:val="00B1349E"/>
    <w:pPr>
      <w:spacing w:after="180"/>
    </w:pPr>
    <w:rPr>
      <w:rFonts w:ascii="Sim Sun+ 2" w:eastAsia="Sim Sun+ 2" w:cs="Sim Sun+ 2"/>
      <w:color w:val="auto"/>
      <w:kern w:val="0"/>
    </w:rPr>
  </w:style>
  <w:style w:type="paragraph" w:customStyle="1" w:styleId="-4">
    <w:name w:val="标题-4"/>
    <w:basedOn w:val="3c"/>
    <w:qFormat/>
    <w:rsid w:val="00B1349E"/>
    <w:pPr>
      <w:outlineLvl w:val="3"/>
    </w:pPr>
  </w:style>
  <w:style w:type="paragraph" w:customStyle="1" w:styleId="affffffffffff4">
    <w:name w:val="表文"/>
    <w:basedOn w:val="a1"/>
    <w:qFormat/>
    <w:rsid w:val="00B1349E"/>
    <w:pPr>
      <w:tabs>
        <w:tab w:val="left" w:pos="1021"/>
      </w:tabs>
      <w:jc w:val="center"/>
    </w:pPr>
    <w:rPr>
      <w:position w:val="-24"/>
      <w:sz w:val="21"/>
      <w:szCs w:val="21"/>
    </w:rPr>
  </w:style>
  <w:style w:type="paragraph" w:customStyle="1" w:styleId="h3">
    <w:name w:val="h3"/>
    <w:basedOn w:val="a1"/>
    <w:qFormat/>
    <w:rsid w:val="00B1349E"/>
    <w:pPr>
      <w:spacing w:before="178" w:after="178" w:line="360" w:lineRule="auto"/>
      <w:ind w:firstLine="533"/>
    </w:pPr>
    <w:rPr>
      <w:rFonts w:ascii="宋体" w:hAnsi="宋体" w:cs="宋体"/>
      <w:sz w:val="20"/>
      <w:szCs w:val="20"/>
    </w:rPr>
  </w:style>
  <w:style w:type="paragraph" w:customStyle="1" w:styleId="CM33">
    <w:name w:val="CM33"/>
    <w:basedOn w:val="Default"/>
    <w:next w:val="Default"/>
    <w:qFormat/>
    <w:rsid w:val="00B1349E"/>
    <w:pPr>
      <w:spacing w:line="468" w:lineRule="atLeast"/>
    </w:pPr>
    <w:rPr>
      <w:rFonts w:ascii="Sim Sun+ 2" w:eastAsia="Sim Sun+ 2" w:cs="Sim Sun+ 2"/>
      <w:color w:val="auto"/>
      <w:kern w:val="0"/>
    </w:rPr>
  </w:style>
  <w:style w:type="table" w:customStyle="1" w:styleId="Mytable1">
    <w:name w:val="Mytable1"/>
    <w:basedOn w:val="a3"/>
    <w:uiPriority w:val="99"/>
    <w:qFormat/>
    <w:rsid w:val="00B1349E"/>
    <w:tblPr>
      <w:tblInd w:w="0" w:type="dxa"/>
      <w:tblBorders>
        <w:top w:val="single" w:sz="6" w:space="0" w:color="auto"/>
        <w:bottom w:val="single" w:sz="6" w:space="0" w:color="auto"/>
      </w:tblBorders>
      <w:tblCellMar>
        <w:top w:w="0" w:type="dxa"/>
        <w:left w:w="108" w:type="dxa"/>
        <w:bottom w:w="0" w:type="dxa"/>
        <w:right w:w="108" w:type="dxa"/>
      </w:tblCellMar>
    </w:tbl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Mytable2">
    <w:name w:val="Mytable2"/>
    <w:basedOn w:val="a3"/>
    <w:uiPriority w:val="99"/>
    <w:qFormat/>
    <w:rsid w:val="00B1349E"/>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注1"/>
    <w:basedOn w:val="a1"/>
    <w:rsid w:val="00B1349E"/>
    <w:pPr>
      <w:overflowPunct w:val="0"/>
      <w:topLinePunct/>
      <w:jc w:val="center"/>
    </w:pPr>
    <w:rPr>
      <w:b/>
      <w:kern w:val="2"/>
      <w:sz w:val="21"/>
      <w:szCs w:val="21"/>
    </w:rPr>
  </w:style>
  <w:style w:type="character" w:customStyle="1" w:styleId="CharCharfa">
    <w:name w:val="表内容 Char Char"/>
    <w:link w:val="affffffffffff5"/>
    <w:qFormat/>
    <w:rsid w:val="00B1349E"/>
    <w:rPr>
      <w:kern w:val="2"/>
      <w:sz w:val="21"/>
    </w:rPr>
  </w:style>
  <w:style w:type="paragraph" w:customStyle="1" w:styleId="affffffffffff5">
    <w:name w:val="表内容"/>
    <w:basedOn w:val="a1"/>
    <w:next w:val="a1"/>
    <w:link w:val="CharCharfa"/>
    <w:qFormat/>
    <w:rsid w:val="00B1349E"/>
    <w:pPr>
      <w:spacing w:line="320" w:lineRule="exact"/>
      <w:jc w:val="center"/>
    </w:pPr>
    <w:rPr>
      <w:kern w:val="2"/>
      <w:sz w:val="21"/>
      <w:szCs w:val="20"/>
    </w:rPr>
  </w:style>
  <w:style w:type="character" w:customStyle="1" w:styleId="Char1b">
    <w:name w:val="正文文本 Char1"/>
    <w:rsid w:val="00B1349E"/>
    <w:rPr>
      <w:kern w:val="2"/>
      <w:sz w:val="21"/>
    </w:rPr>
  </w:style>
  <w:style w:type="character" w:customStyle="1" w:styleId="1CharChar0">
    <w:name w:val="评价正文1 Char Char"/>
    <w:link w:val="1ff3"/>
    <w:rsid w:val="00B1349E"/>
    <w:rPr>
      <w:rFonts w:ascii="仿宋_GB2312" w:eastAsia="仿宋_GB2312"/>
      <w:kern w:val="2"/>
      <w:sz w:val="28"/>
    </w:rPr>
  </w:style>
  <w:style w:type="paragraph" w:customStyle="1" w:styleId="1ff3">
    <w:name w:val="评价正文1"/>
    <w:basedOn w:val="a1"/>
    <w:link w:val="1CharChar0"/>
    <w:qFormat/>
    <w:rsid w:val="00B1349E"/>
    <w:pPr>
      <w:spacing w:line="360" w:lineRule="auto"/>
      <w:ind w:firstLineChars="200" w:firstLine="560"/>
    </w:pPr>
    <w:rPr>
      <w:rFonts w:ascii="仿宋_GB2312" w:eastAsia="仿宋_GB2312"/>
      <w:kern w:val="2"/>
      <w:sz w:val="28"/>
      <w:szCs w:val="20"/>
    </w:rPr>
  </w:style>
  <w:style w:type="character" w:customStyle="1" w:styleId="Char1c">
    <w:name w:val="批注文字 Char1"/>
    <w:rsid w:val="00B1349E"/>
    <w:rPr>
      <w:kern w:val="2"/>
      <w:sz w:val="21"/>
    </w:rPr>
  </w:style>
  <w:style w:type="character" w:customStyle="1" w:styleId="-11">
    <w:name w:val="表格标题-1"/>
    <w:qFormat/>
    <w:rsid w:val="00B1349E"/>
    <w:rPr>
      <w:rFonts w:eastAsia="宋体"/>
      <w:kern w:val="0"/>
      <w:sz w:val="24"/>
    </w:rPr>
  </w:style>
  <w:style w:type="character" w:customStyle="1" w:styleId="Char1d">
    <w:name w:val="批注框文本 Char1"/>
    <w:qFormat/>
    <w:rsid w:val="00B1349E"/>
    <w:rPr>
      <w:kern w:val="2"/>
      <w:sz w:val="18"/>
      <w:szCs w:val="18"/>
    </w:rPr>
  </w:style>
  <w:style w:type="paragraph" w:customStyle="1" w:styleId="2f7">
    <w:name w:val="样式 首行缩进:  2 字符"/>
    <w:basedOn w:val="a1"/>
    <w:qFormat/>
    <w:rsid w:val="00B1349E"/>
    <w:pPr>
      <w:tabs>
        <w:tab w:val="left" w:pos="0"/>
      </w:tabs>
      <w:spacing w:line="560" w:lineRule="exact"/>
      <w:ind w:firstLineChars="200" w:firstLine="560"/>
    </w:pPr>
    <w:rPr>
      <w:rFonts w:eastAsia="仿宋_GB2312" w:hAnsi="宋体"/>
      <w:spacing w:val="12"/>
      <w:kern w:val="2"/>
      <w:sz w:val="28"/>
      <w:szCs w:val="20"/>
    </w:rPr>
  </w:style>
  <w:style w:type="paragraph" w:customStyle="1" w:styleId="CharCharCharCharCharCharCharCharCharChar3">
    <w:name w:val="Char Char Char Char Char Char Char Char Char Char3"/>
    <w:basedOn w:val="a1"/>
    <w:rsid w:val="00B1349E"/>
    <w:pPr>
      <w:spacing w:line="490" w:lineRule="exact"/>
    </w:pPr>
    <w:rPr>
      <w:kern w:val="2"/>
      <w:szCs w:val="21"/>
    </w:rPr>
  </w:style>
  <w:style w:type="paragraph" w:customStyle="1" w:styleId="TOC1">
    <w:name w:val="TOC 标题1"/>
    <w:basedOn w:val="10"/>
    <w:next w:val="a1"/>
    <w:uiPriority w:val="39"/>
    <w:qFormat/>
    <w:rsid w:val="00B1349E"/>
    <w:pPr>
      <w:keepLines/>
      <w:pageBreakBefore/>
      <w:numPr>
        <w:numId w:val="13"/>
      </w:numPr>
      <w:spacing w:before="480" w:line="276" w:lineRule="auto"/>
      <w:outlineLvl w:val="9"/>
    </w:pPr>
    <w:rPr>
      <w:rFonts w:ascii="Cambria" w:eastAsia="宋体" w:hAnsi="Cambria"/>
      <w:bCs/>
      <w:color w:val="365F91"/>
      <w:szCs w:val="28"/>
    </w:rPr>
  </w:style>
  <w:style w:type="paragraph" w:customStyle="1" w:styleId="affffffffffff6">
    <w:name w:val="文本框文字"/>
    <w:basedOn w:val="af4"/>
    <w:next w:val="af4"/>
    <w:qFormat/>
    <w:rsid w:val="00B1349E"/>
    <w:pPr>
      <w:keepNext/>
      <w:keepLines/>
      <w:spacing w:line="360" w:lineRule="exact"/>
      <w:jc w:val="center"/>
    </w:pPr>
    <w:rPr>
      <w:kern w:val="2"/>
      <w:position w:val="6"/>
      <w:szCs w:val="21"/>
    </w:rPr>
  </w:style>
  <w:style w:type="paragraph" w:customStyle="1" w:styleId="3e">
    <w:name w:val="自定义标题3"/>
    <w:basedOn w:val="a1"/>
    <w:rsid w:val="00B1349E"/>
    <w:pPr>
      <w:autoSpaceDE w:val="0"/>
      <w:autoSpaceDN w:val="0"/>
      <w:adjustRightInd w:val="0"/>
      <w:spacing w:line="490" w:lineRule="exact"/>
      <w:ind w:left="270" w:hanging="270"/>
      <w:outlineLvl w:val="1"/>
    </w:pPr>
    <w:rPr>
      <w:rFonts w:ascii="仿宋_GB2312" w:eastAsia="仿宋_GB2312" w:hAnsi="宋体"/>
      <w:b/>
      <w:bCs/>
      <w:sz w:val="28"/>
      <w:szCs w:val="44"/>
      <w:lang w:val="zh-CN"/>
    </w:rPr>
  </w:style>
  <w:style w:type="paragraph" w:customStyle="1" w:styleId="1CharCharCharCharCharCharCharCharCharChar">
    <w:name w:val="1 Char Char Char Char Char Char Char Char Char Char"/>
    <w:basedOn w:val="a1"/>
    <w:qFormat/>
    <w:rsid w:val="00B1349E"/>
    <w:pPr>
      <w:spacing w:line="360" w:lineRule="auto"/>
      <w:ind w:firstLineChars="200" w:firstLine="200"/>
    </w:pPr>
    <w:rPr>
      <w:rFonts w:ascii="宋体" w:eastAsia="仿宋_GB2312" w:hAnsi="宋体" w:cs="宋体"/>
      <w:kern w:val="2"/>
    </w:rPr>
  </w:style>
  <w:style w:type="paragraph" w:customStyle="1" w:styleId="F-">
    <w:name w:val="F文字-标准规范"/>
    <w:basedOn w:val="a1"/>
    <w:rsid w:val="00B1349E"/>
    <w:pPr>
      <w:numPr>
        <w:numId w:val="14"/>
      </w:numPr>
      <w:tabs>
        <w:tab w:val="right" w:leader="dot" w:pos="9000"/>
      </w:tabs>
      <w:overflowPunct w:val="0"/>
      <w:autoSpaceDE w:val="0"/>
      <w:autoSpaceDN w:val="0"/>
      <w:adjustRightInd w:val="0"/>
      <w:spacing w:line="490" w:lineRule="exact"/>
      <w:textAlignment w:val="center"/>
    </w:pPr>
    <w:rPr>
      <w:rFonts w:eastAsia="仿宋_GB2312"/>
    </w:rPr>
  </w:style>
  <w:style w:type="paragraph" w:customStyle="1" w:styleId="affffffffffff7">
    <w:name w:val="样式 正文（首行缩进两字） + 宋体"/>
    <w:basedOn w:val="aff3"/>
    <w:rsid w:val="00B1349E"/>
    <w:pPr>
      <w:autoSpaceDE/>
      <w:autoSpaceDN/>
      <w:spacing w:line="490" w:lineRule="exact"/>
      <w:ind w:firstLineChars="200" w:firstLine="560"/>
      <w:jc w:val="both"/>
      <w:textAlignment w:val="auto"/>
    </w:pPr>
    <w:rPr>
      <w:rFonts w:ascii="Times New Roman"/>
      <w:kern w:val="2"/>
      <w:szCs w:val="28"/>
    </w:rPr>
  </w:style>
  <w:style w:type="character" w:customStyle="1" w:styleId="Charffd">
    <w:name w:val="正文＋仿宋 Char"/>
    <w:link w:val="affffffffffff8"/>
    <w:qFormat/>
    <w:rsid w:val="00B1349E"/>
    <w:rPr>
      <w:rFonts w:ascii="仿宋_GB2312" w:eastAsia="仿宋_GB2312" w:hAnsi="仿宋_GB2312"/>
      <w:kern w:val="2"/>
      <w:sz w:val="24"/>
      <w:szCs w:val="24"/>
    </w:rPr>
  </w:style>
  <w:style w:type="paragraph" w:customStyle="1" w:styleId="affffffffffff8">
    <w:name w:val="正文＋仿宋"/>
    <w:basedOn w:val="a1"/>
    <w:link w:val="Charffd"/>
    <w:rsid w:val="00B1349E"/>
    <w:pPr>
      <w:spacing w:line="360" w:lineRule="auto"/>
      <w:ind w:firstLine="540"/>
    </w:pPr>
    <w:rPr>
      <w:rFonts w:ascii="仿宋_GB2312" w:eastAsia="仿宋_GB2312" w:hAnsi="仿宋_GB2312"/>
      <w:kern w:val="2"/>
    </w:rPr>
  </w:style>
  <w:style w:type="paragraph" w:customStyle="1" w:styleId="affffffffffff9">
    <w:name w:val="列表标题"/>
    <w:basedOn w:val="a1"/>
    <w:next w:val="a1"/>
    <w:rsid w:val="00B1349E"/>
    <w:pPr>
      <w:spacing w:line="490" w:lineRule="exact"/>
      <w:jc w:val="center"/>
    </w:pPr>
    <w:rPr>
      <w:kern w:val="2"/>
      <w:szCs w:val="20"/>
    </w:rPr>
  </w:style>
  <w:style w:type="paragraph" w:customStyle="1" w:styleId="affffffffffffa">
    <w:name w:val="报告书正文"/>
    <w:basedOn w:val="a1"/>
    <w:rsid w:val="00B1349E"/>
    <w:pPr>
      <w:adjustRightInd w:val="0"/>
      <w:snapToGrid w:val="0"/>
      <w:spacing w:line="360" w:lineRule="auto"/>
      <w:ind w:firstLine="425"/>
      <w:textAlignment w:val="baseline"/>
    </w:pPr>
    <w:rPr>
      <w:rFonts w:ascii="Arial" w:hAnsi="Arial"/>
    </w:rPr>
  </w:style>
  <w:style w:type="paragraph" w:customStyle="1" w:styleId="ParaCharCharChar1CharCharCharCharCharCharCharCharCharChar">
    <w:name w:val="默认段落字体 Para Char Char Char1 Char Char Char Char Char Char Char Char Char Char"/>
    <w:basedOn w:val="a1"/>
    <w:rsid w:val="00B1349E"/>
    <w:pPr>
      <w:spacing w:line="490" w:lineRule="exact"/>
    </w:pPr>
    <w:rPr>
      <w:kern w:val="2"/>
      <w:sz w:val="21"/>
    </w:rPr>
  </w:style>
  <w:style w:type="paragraph" w:customStyle="1" w:styleId="2f8">
    <w:name w:val="封面标准号2"/>
    <w:basedOn w:val="a1"/>
    <w:rsid w:val="00B1349E"/>
    <w:pPr>
      <w:kinsoku w:val="0"/>
      <w:overflowPunct w:val="0"/>
      <w:autoSpaceDE w:val="0"/>
      <w:autoSpaceDN w:val="0"/>
      <w:adjustRightInd w:val="0"/>
      <w:spacing w:before="357" w:line="280" w:lineRule="exact"/>
      <w:jc w:val="right"/>
      <w:textAlignment w:val="center"/>
    </w:pPr>
    <w:rPr>
      <w:sz w:val="28"/>
      <w:szCs w:val="20"/>
    </w:rPr>
  </w:style>
  <w:style w:type="paragraph" w:customStyle="1" w:styleId="affffffffffffb">
    <w:name w:val="目的可行性研究报告、初步设计等资料中的总平面布置、建筑物、生"/>
    <w:basedOn w:val="40"/>
    <w:next w:val="a1"/>
    <w:rsid w:val="00B1349E"/>
    <w:pPr>
      <w:keepLines/>
      <w:snapToGrid w:val="0"/>
      <w:spacing w:line="307" w:lineRule="auto"/>
      <w:ind w:leftChars="0" w:left="0" w:firstLineChars="0" w:firstLine="0"/>
    </w:pPr>
    <w:rPr>
      <w:rFonts w:ascii="仿宋_GB2312" w:eastAsia="仿宋_GB2312"/>
      <w:sz w:val="28"/>
      <w:szCs w:val="24"/>
    </w:rPr>
  </w:style>
  <w:style w:type="character" w:customStyle="1" w:styleId="1ff4">
    <w:name w:val="批注引用1"/>
    <w:qFormat/>
    <w:rsid w:val="00B1349E"/>
    <w:rPr>
      <w:sz w:val="21"/>
      <w:szCs w:val="21"/>
    </w:rPr>
  </w:style>
  <w:style w:type="character" w:customStyle="1" w:styleId="114">
    <w:name w:val="页码11"/>
    <w:rsid w:val="00B1349E"/>
  </w:style>
  <w:style w:type="character" w:customStyle="1" w:styleId="company-content">
    <w:name w:val="company-content"/>
    <w:rsid w:val="00B1349E"/>
  </w:style>
  <w:style w:type="paragraph" w:customStyle="1" w:styleId="321">
    <w:name w:val="正文文本 32"/>
    <w:basedOn w:val="a1"/>
    <w:rsid w:val="00B1349E"/>
    <w:pPr>
      <w:spacing w:line="490" w:lineRule="exact"/>
    </w:pPr>
    <w:rPr>
      <w:rFonts w:ascii="Arial" w:hAnsi="Arial"/>
      <w:spacing w:val="-5"/>
    </w:rPr>
  </w:style>
  <w:style w:type="paragraph" w:customStyle="1" w:styleId="2f9">
    <w:name w:val="文档结构图2"/>
    <w:basedOn w:val="a1"/>
    <w:rsid w:val="00B1349E"/>
    <w:pPr>
      <w:shd w:val="clear" w:color="auto" w:fill="000080"/>
      <w:spacing w:line="490" w:lineRule="exact"/>
    </w:pPr>
    <w:rPr>
      <w:kern w:val="2"/>
      <w:sz w:val="21"/>
      <w:shd w:val="clear" w:color="auto" w:fill="000080"/>
    </w:rPr>
  </w:style>
  <w:style w:type="paragraph" w:customStyle="1" w:styleId="1ff5">
    <w:name w:val="批注主题1"/>
    <w:basedOn w:val="af2"/>
    <w:next w:val="af2"/>
    <w:rsid w:val="00B1349E"/>
    <w:rPr>
      <w:b/>
      <w:bCs/>
      <w:kern w:val="2"/>
      <w:sz w:val="21"/>
    </w:rPr>
  </w:style>
  <w:style w:type="paragraph" w:customStyle="1" w:styleId="Style6">
    <w:name w:val="_Style 6"/>
    <w:basedOn w:val="a1"/>
    <w:rsid w:val="00B1349E"/>
    <w:pPr>
      <w:adjustRightInd w:val="0"/>
      <w:spacing w:line="360" w:lineRule="auto"/>
      <w:ind w:left="200" w:hangingChars="200" w:hanging="200"/>
      <w:textAlignment w:val="baseline"/>
    </w:pPr>
    <w:rPr>
      <w:szCs w:val="20"/>
    </w:rPr>
  </w:style>
  <w:style w:type="paragraph" w:customStyle="1" w:styleId="3f">
    <w:name w:val="字元 字元3"/>
    <w:basedOn w:val="a1"/>
    <w:rsid w:val="00B1349E"/>
    <w:pPr>
      <w:spacing w:line="490" w:lineRule="exact"/>
    </w:pPr>
    <w:rPr>
      <w:kern w:val="2"/>
      <w:sz w:val="21"/>
    </w:rPr>
  </w:style>
  <w:style w:type="character" w:customStyle="1" w:styleId="Char28">
    <w:name w:val="正文缩进 Char2"/>
    <w:rsid w:val="00B1349E"/>
    <w:rPr>
      <w:rFonts w:eastAsia="宋体" w:cs="Angsana New"/>
      <w:kern w:val="2"/>
      <w:sz w:val="21"/>
      <w:szCs w:val="24"/>
      <w:lang w:val="en-US" w:eastAsia="zh-CN" w:bidi="ar-SA"/>
    </w:rPr>
  </w:style>
  <w:style w:type="paragraph" w:customStyle="1" w:styleId="CharChar4CharCharCharChar">
    <w:name w:val="Char Char4 Char Char Char Char"/>
    <w:basedOn w:val="a1"/>
    <w:rsid w:val="00B1349E"/>
    <w:pPr>
      <w:spacing w:line="490" w:lineRule="exact"/>
    </w:pPr>
    <w:rPr>
      <w:kern w:val="2"/>
    </w:rPr>
  </w:style>
  <w:style w:type="paragraph" w:customStyle="1" w:styleId="CharChar2CharCharCharCharCharCharCharCharCharCharChar2Char">
    <w:name w:val="Char Char2 Char Char Char Char Char Char Char Char Char Char Char2 Char"/>
    <w:basedOn w:val="a1"/>
    <w:rsid w:val="00B1349E"/>
    <w:pPr>
      <w:autoSpaceDE w:val="0"/>
      <w:autoSpaceDN w:val="0"/>
      <w:adjustRightInd w:val="0"/>
      <w:textAlignment w:val="baseline"/>
    </w:pPr>
    <w:rPr>
      <w:rFonts w:ascii="宋体"/>
      <w:sz w:val="34"/>
      <w:szCs w:val="20"/>
    </w:rPr>
  </w:style>
  <w:style w:type="character" w:customStyle="1" w:styleId="Char1e">
    <w:name w:val="页眉 Char1"/>
    <w:rsid w:val="00B1349E"/>
    <w:rPr>
      <w:rFonts w:eastAsia="仿宋_GB2312"/>
      <w:sz w:val="18"/>
      <w:szCs w:val="18"/>
    </w:rPr>
  </w:style>
  <w:style w:type="character" w:customStyle="1" w:styleId="Charffe">
    <w:name w:val="表格 Char"/>
    <w:rsid w:val="00B1349E"/>
    <w:rPr>
      <w:rFonts w:ascii="宋体" w:eastAsia="宋体" w:hAnsi="Times New Roman" w:cs="Times New Roman"/>
      <w:szCs w:val="24"/>
    </w:rPr>
  </w:style>
  <w:style w:type="paragraph" w:customStyle="1" w:styleId="3f0">
    <w:name w:val="纯文本3"/>
    <w:basedOn w:val="a1"/>
    <w:rsid w:val="00B1349E"/>
    <w:pPr>
      <w:adjustRightInd w:val="0"/>
      <w:textAlignment w:val="baseline"/>
    </w:pPr>
    <w:rPr>
      <w:rFonts w:ascii="宋体" w:hAnsi="Calibri"/>
      <w:kern w:val="2"/>
      <w:sz w:val="21"/>
      <w:szCs w:val="21"/>
    </w:rPr>
  </w:style>
  <w:style w:type="character" w:customStyle="1" w:styleId="CharCharfb">
    <w:name w:val="正文＋仿宋 Char Char"/>
    <w:rsid w:val="00B1349E"/>
    <w:rPr>
      <w:rFonts w:ascii="仿宋_GB2312" w:eastAsia="仿宋_GB2312" w:hAnsi="仿宋_GB2312"/>
      <w:kern w:val="2"/>
      <w:sz w:val="24"/>
      <w:szCs w:val="24"/>
    </w:rPr>
  </w:style>
  <w:style w:type="table" w:customStyle="1" w:styleId="TableNormal">
    <w:name w:val="Table Normal"/>
    <w:uiPriority w:val="2"/>
    <w:semiHidden/>
    <w:unhideWhenUsed/>
    <w:qFormat/>
    <w:rsid w:val="00B1349E"/>
    <w:pPr>
      <w:widowControl w:val="0"/>
      <w:autoSpaceDE w:val="0"/>
      <w:autoSpaceDN w:val="0"/>
    </w:pPr>
    <w:rPr>
      <w:rFonts w:ascii="等线" w:eastAsia="等线" w:hAnsi="等线"/>
      <w:sz w:val="22"/>
      <w:szCs w:val="22"/>
      <w:lang w:eastAsia="en-US"/>
    </w:rPr>
    <w:tblPr>
      <w:tblInd w:w="0" w:type="dxa"/>
      <w:tblCellMar>
        <w:top w:w="0" w:type="dxa"/>
        <w:left w:w="0" w:type="dxa"/>
        <w:bottom w:w="0" w:type="dxa"/>
        <w:right w:w="0" w:type="dxa"/>
      </w:tblCellMar>
    </w:tblPr>
  </w:style>
  <w:style w:type="character" w:customStyle="1" w:styleId="fontstyle01">
    <w:name w:val="fontstyle01"/>
    <w:basedOn w:val="a2"/>
    <w:rsid w:val="00FF7E72"/>
    <w:rPr>
      <w:rFonts w:ascii="宋体" w:eastAsia="宋体" w:hAnsi="宋体" w:hint="eastAsia"/>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99"/>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uiPriority="99"/>
    <w:lsdException w:name="annotation reference" w:qFormat="1"/>
    <w:lsdException w:name="page number" w:qFormat="1"/>
    <w:lsdException w:name="endnote reference" w:uiPriority="99"/>
    <w:lsdException w:name="table of authorities" w:semiHidden="0" w:unhideWhenUsed="0"/>
    <w:lsdException w:name="toa heading" w:qFormat="1"/>
    <w:lsdException w:name="List" w:semiHidden="0" w:unhideWhenUsed="0" w:qFormat="1"/>
    <w:lsdException w:name="List Bullet" w:semiHidden="0" w:unhideWhenUsed="0"/>
    <w:lsdException w:name="List Number" w:qFormat="1"/>
    <w:lsdException w:name="List 2" w:qFormat="1"/>
    <w:lsdException w:name="List 3" w:qFormat="1"/>
    <w:lsdException w:name="List 4" w:qFormat="1"/>
    <w:lsdException w:name="List Bullet 3" w:qFormat="1"/>
    <w:lsdException w:name="Title" w:semiHidden="0" w:unhideWhenUsed="0" w:qFormat="1"/>
    <w:lsdException w:name="Signature" w:qFormat="1"/>
    <w:lsdException w:name="Default Paragraph Font" w:uiPriority="1"/>
    <w:lsdException w:name="Body Text" w:qFormat="1"/>
    <w:lsdException w:name="Body Text Indent" w:uiPriority="99" w:qFormat="1"/>
    <w:lsdException w:name="List Continue"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qFormat="1"/>
    <w:lsdException w:name="HTML Variable"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3BD9"/>
    <w:rPr>
      <w:sz w:val="24"/>
      <w:szCs w:val="24"/>
    </w:rPr>
  </w:style>
  <w:style w:type="paragraph" w:styleId="10">
    <w:name w:val="heading 1"/>
    <w:basedOn w:val="a1"/>
    <w:next w:val="a1"/>
    <w:link w:val="1Char"/>
    <w:qFormat/>
    <w:rsid w:val="009F31EB"/>
    <w:pPr>
      <w:keepNext/>
      <w:spacing w:line="460" w:lineRule="exact"/>
      <w:outlineLvl w:val="0"/>
    </w:pPr>
    <w:rPr>
      <w:rFonts w:eastAsia="仿宋_GB2312"/>
      <w:b/>
      <w:sz w:val="28"/>
    </w:rPr>
  </w:style>
  <w:style w:type="paragraph" w:styleId="2">
    <w:name w:val="heading 2"/>
    <w:basedOn w:val="a1"/>
    <w:next w:val="a1"/>
    <w:link w:val="2Char"/>
    <w:qFormat/>
    <w:rsid w:val="00142D97"/>
    <w:pPr>
      <w:keepNext/>
      <w:snapToGrid w:val="0"/>
      <w:spacing w:line="500" w:lineRule="exact"/>
      <w:ind w:left="420" w:hanging="420"/>
      <w:outlineLvl w:val="1"/>
    </w:pPr>
    <w:rPr>
      <w:rFonts w:eastAsia="仿宋_GB2312"/>
      <w:b/>
      <w:snapToGrid w:val="0"/>
      <w:sz w:val="28"/>
      <w:szCs w:val="28"/>
    </w:rPr>
  </w:style>
  <w:style w:type="paragraph" w:styleId="31">
    <w:name w:val="heading 3"/>
    <w:basedOn w:val="a1"/>
    <w:next w:val="a1"/>
    <w:link w:val="3Char2"/>
    <w:qFormat/>
    <w:pPr>
      <w:tabs>
        <w:tab w:val="left" w:pos="284"/>
      </w:tabs>
      <w:spacing w:line="520" w:lineRule="exact"/>
      <w:contextualSpacing/>
      <w:outlineLvl w:val="2"/>
    </w:pPr>
    <w:rPr>
      <w:snapToGrid w:val="0"/>
      <w:sz w:val="28"/>
      <w:szCs w:val="28"/>
    </w:rPr>
  </w:style>
  <w:style w:type="paragraph" w:styleId="40">
    <w:name w:val="heading 4"/>
    <w:basedOn w:val="a1"/>
    <w:next w:val="a1"/>
    <w:link w:val="4Char"/>
    <w:qFormat/>
    <w:pPr>
      <w:keepNext/>
      <w:ind w:leftChars="-171" w:left="1" w:hangingChars="180" w:hanging="360"/>
      <w:outlineLvl w:val="3"/>
    </w:pPr>
    <w:rPr>
      <w:sz w:val="30"/>
      <w:szCs w:val="20"/>
    </w:rPr>
  </w:style>
  <w:style w:type="paragraph" w:styleId="5">
    <w:name w:val="heading 5"/>
    <w:basedOn w:val="a1"/>
    <w:next w:val="a1"/>
    <w:link w:val="5Char"/>
    <w:qFormat/>
    <w:pPr>
      <w:keepNext/>
      <w:keepLines/>
      <w:numPr>
        <w:ilvl w:val="4"/>
        <w:numId w:val="1"/>
      </w:numPr>
      <w:adjustRightInd w:val="0"/>
      <w:spacing w:before="280" w:after="290" w:line="376" w:lineRule="atLeast"/>
      <w:textAlignment w:val="baseline"/>
      <w:outlineLvl w:val="4"/>
    </w:pPr>
    <w:rPr>
      <w:rFonts w:ascii="宋体"/>
      <w:b/>
      <w:spacing w:val="28"/>
      <w:kern w:val="18"/>
      <w:sz w:val="28"/>
      <w:szCs w:val="20"/>
    </w:rPr>
  </w:style>
  <w:style w:type="paragraph" w:styleId="6">
    <w:name w:val="heading 6"/>
    <w:basedOn w:val="a1"/>
    <w:next w:val="a1"/>
    <w:link w:val="6Char"/>
    <w:qFormat/>
    <w:pPr>
      <w:keepNext/>
      <w:keepLines/>
      <w:numPr>
        <w:ilvl w:val="5"/>
        <w:numId w:val="1"/>
      </w:numPr>
      <w:adjustRightInd w:val="0"/>
      <w:spacing w:before="240" w:after="64" w:line="320" w:lineRule="atLeast"/>
      <w:textAlignment w:val="baseline"/>
      <w:outlineLvl w:val="5"/>
    </w:pPr>
    <w:rPr>
      <w:rFonts w:ascii="Arial" w:eastAsia="黑体" w:hAnsi="Arial"/>
      <w:b/>
      <w:spacing w:val="28"/>
      <w:kern w:val="18"/>
      <w:szCs w:val="20"/>
    </w:rPr>
  </w:style>
  <w:style w:type="paragraph" w:styleId="7">
    <w:name w:val="heading 7"/>
    <w:basedOn w:val="a1"/>
    <w:next w:val="a1"/>
    <w:link w:val="7Char"/>
    <w:qFormat/>
    <w:pPr>
      <w:keepNext/>
      <w:keepLines/>
      <w:numPr>
        <w:ilvl w:val="6"/>
        <w:numId w:val="1"/>
      </w:numPr>
      <w:adjustRightInd w:val="0"/>
      <w:spacing w:before="240" w:after="64" w:line="320" w:lineRule="atLeast"/>
      <w:textAlignment w:val="baseline"/>
      <w:outlineLvl w:val="6"/>
    </w:pPr>
    <w:rPr>
      <w:rFonts w:ascii="宋体"/>
      <w:b/>
      <w:spacing w:val="28"/>
      <w:kern w:val="18"/>
      <w:szCs w:val="20"/>
    </w:rPr>
  </w:style>
  <w:style w:type="paragraph" w:styleId="8">
    <w:name w:val="heading 8"/>
    <w:basedOn w:val="a1"/>
    <w:next w:val="a1"/>
    <w:link w:val="8Char"/>
    <w:qFormat/>
    <w:pPr>
      <w:keepNext/>
      <w:keepLines/>
      <w:numPr>
        <w:ilvl w:val="7"/>
        <w:numId w:val="1"/>
      </w:numPr>
      <w:adjustRightInd w:val="0"/>
      <w:spacing w:before="240" w:after="64" w:line="320" w:lineRule="atLeast"/>
      <w:textAlignment w:val="baseline"/>
      <w:outlineLvl w:val="7"/>
    </w:pPr>
    <w:rPr>
      <w:rFonts w:ascii="Arial" w:eastAsia="黑体" w:hAnsi="Arial"/>
      <w:spacing w:val="28"/>
      <w:kern w:val="18"/>
      <w:szCs w:val="20"/>
    </w:rPr>
  </w:style>
  <w:style w:type="paragraph" w:styleId="9">
    <w:name w:val="heading 9"/>
    <w:basedOn w:val="a1"/>
    <w:next w:val="a1"/>
    <w:link w:val="9Char"/>
    <w:qFormat/>
    <w:pPr>
      <w:keepNext/>
      <w:keepLines/>
      <w:numPr>
        <w:ilvl w:val="8"/>
        <w:numId w:val="1"/>
      </w:numPr>
      <w:adjustRightInd w:val="0"/>
      <w:spacing w:before="240" w:after="64" w:line="320" w:lineRule="atLeast"/>
      <w:textAlignment w:val="baseline"/>
      <w:outlineLvl w:val="8"/>
    </w:pPr>
    <w:rPr>
      <w:rFonts w:ascii="Arial" w:eastAsia="黑体" w:hAnsi="Arial"/>
      <w:spacing w:val="28"/>
      <w:kern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ndnote reference"/>
    <w:uiPriority w:val="99"/>
    <w:unhideWhenUsed/>
    <w:rPr>
      <w:vertAlign w:val="superscript"/>
    </w:rPr>
  </w:style>
  <w:style w:type="character" w:styleId="a6">
    <w:name w:val="footnote reference"/>
    <w:uiPriority w:val="99"/>
    <w:unhideWhenUsed/>
    <w:rPr>
      <w:vertAlign w:val="superscript"/>
    </w:rPr>
  </w:style>
  <w:style w:type="character" w:styleId="a7">
    <w:name w:val="Strong"/>
    <w:qFormat/>
    <w:rPr>
      <w:b/>
      <w:bCs/>
    </w:rPr>
  </w:style>
  <w:style w:type="character" w:styleId="a8">
    <w:name w:val="page number"/>
    <w:basedOn w:val="a2"/>
    <w:qFormat/>
  </w:style>
  <w:style w:type="character" w:styleId="a9">
    <w:name w:val="FollowedHyperlink"/>
    <w:uiPriority w:val="99"/>
    <w:qFormat/>
    <w:rPr>
      <w:color w:val="800080"/>
      <w:u w:val="single"/>
    </w:rPr>
  </w:style>
  <w:style w:type="character" w:styleId="aa">
    <w:name w:val="Emphasis"/>
    <w:qFormat/>
    <w:rPr>
      <w:rFonts w:ascii="Calibri" w:hAnsi="Calibri"/>
      <w:b/>
      <w:i/>
      <w:iCs/>
    </w:rPr>
  </w:style>
  <w:style w:type="character" w:styleId="ab">
    <w:name w:val="Hyperlink"/>
    <w:uiPriority w:val="99"/>
    <w:qFormat/>
    <w:rPr>
      <w:color w:val="0000FF"/>
      <w:u w:val="single"/>
    </w:rPr>
  </w:style>
  <w:style w:type="character" w:styleId="ac">
    <w:name w:val="annotation reference"/>
    <w:qFormat/>
    <w:rPr>
      <w:sz w:val="21"/>
      <w:szCs w:val="21"/>
    </w:rPr>
  </w:style>
  <w:style w:type="character" w:customStyle="1" w:styleId="11">
    <w:name w:val="正文缩进1"/>
    <w:aliases w:val="正文缩进 Char1,s41,正文（首行缩进两字）1,表正文1,正文非缩进1,s4 Char Char Char Char1,s4 Char Char Char Char2,正文缩进 Char Char Char1,正文缩进 Char Char Char2,正文2 Char,正文缩进1 Char,正文缩进 Char Char Char Char Char1,正文（首行缩进两字） Char Char,正文缩进 Char Char Char Char Char Char,正 Char,d Ch"/>
    <w:qFormat/>
    <w:rPr>
      <w:rFonts w:eastAsia="宋体"/>
      <w:kern w:val="2"/>
      <w:sz w:val="28"/>
      <w:lang w:val="en-US" w:eastAsia="zh-CN" w:bidi="ar-SA"/>
    </w:rPr>
  </w:style>
  <w:style w:type="character" w:customStyle="1" w:styleId="font21">
    <w:name w:val="font21"/>
    <w:qFormat/>
    <w:rPr>
      <w:sz w:val="20"/>
      <w:szCs w:val="20"/>
    </w:rPr>
  </w:style>
  <w:style w:type="character" w:customStyle="1" w:styleId="headline-content">
    <w:name w:val="headline-content"/>
    <w:basedOn w:val="a2"/>
  </w:style>
  <w:style w:type="character" w:customStyle="1" w:styleId="20">
    <w:name w:val="正文缩进2"/>
    <w:aliases w:val="s4 Char Char Char Char Char Char Char Char Char C,正文缩进3"/>
    <w:rPr>
      <w:rFonts w:ascii="宋体" w:eastAsia="宋体"/>
      <w:color w:val="000000"/>
      <w:sz w:val="28"/>
      <w:lang w:val="en-US" w:eastAsia="zh-CN" w:bidi="ar-SA"/>
    </w:rPr>
  </w:style>
  <w:style w:type="character" w:customStyle="1" w:styleId="3Char2">
    <w:name w:val="标题 3 Char2"/>
    <w:link w:val="31"/>
    <w:qFormat/>
    <w:rPr>
      <w:snapToGrid/>
      <w:sz w:val="28"/>
      <w:szCs w:val="28"/>
    </w:rPr>
  </w:style>
  <w:style w:type="character" w:customStyle="1" w:styleId="24CharChar">
    <w:name w:val="样式 样式 四号 加粗 居中 行距: 固定值 24 磅 + 非加粗 Char Char"/>
    <w:rPr>
      <w:rFonts w:eastAsia="宋体" w:cs="宋体"/>
      <w:b/>
      <w:bCs/>
      <w:kern w:val="44"/>
      <w:sz w:val="28"/>
      <w:szCs w:val="28"/>
      <w:lang w:val="en-US" w:eastAsia="zh-CN" w:bidi="ar-SA"/>
    </w:rPr>
  </w:style>
  <w:style w:type="character" w:customStyle="1" w:styleId="yxJump">
    <w:name w:val="yxJump"/>
    <w:rPr>
      <w:rFonts w:ascii="Courier New" w:hAnsi="Courier New"/>
      <w:color w:val="008080"/>
    </w:rPr>
  </w:style>
  <w:style w:type="character" w:customStyle="1" w:styleId="2Char1">
    <w:name w:val="正文文本缩进 2 Char1"/>
    <w:link w:val="21"/>
    <w:uiPriority w:val="99"/>
    <w:rPr>
      <w:rFonts w:ascii="仿宋_GB2312" w:eastAsia="仿宋_GB2312"/>
      <w:kern w:val="2"/>
      <w:sz w:val="28"/>
      <w:szCs w:val="24"/>
    </w:rPr>
  </w:style>
  <w:style w:type="character" w:customStyle="1" w:styleId="f12">
    <w:name w:val="f12"/>
    <w:rPr>
      <w:rFonts w:eastAsia="宋体"/>
      <w:kern w:val="2"/>
      <w:sz w:val="21"/>
      <w:szCs w:val="24"/>
      <w:lang w:val="en-US" w:eastAsia="zh-CN" w:bidi="ar-SA"/>
    </w:rPr>
  </w:style>
  <w:style w:type="character" w:customStyle="1" w:styleId="Char">
    <w:name w:val="总标题 Char"/>
    <w:link w:val="ad"/>
    <w:rPr>
      <w:rFonts w:eastAsia="仿宋_GB2312"/>
      <w:b/>
      <w:bCs/>
      <w:snapToGrid/>
      <w:sz w:val="32"/>
      <w:szCs w:val="32"/>
    </w:rPr>
  </w:style>
  <w:style w:type="character" w:customStyle="1" w:styleId="Char0">
    <w:name w:val="批注框文本 Char"/>
    <w:link w:val="ae"/>
    <w:qFormat/>
    <w:rPr>
      <w:kern w:val="2"/>
      <w:sz w:val="18"/>
      <w:szCs w:val="18"/>
    </w:rPr>
  </w:style>
  <w:style w:type="character" w:customStyle="1" w:styleId="CharChar3">
    <w:name w:val="Char Char3"/>
    <w:qFormat/>
    <w:rPr>
      <w:rFonts w:eastAsia="宋体"/>
      <w:b/>
      <w:bCs/>
      <w:kern w:val="2"/>
      <w:sz w:val="28"/>
      <w:szCs w:val="32"/>
      <w:lang w:val="en-US" w:eastAsia="zh-CN" w:bidi="ar-SA"/>
    </w:rPr>
  </w:style>
  <w:style w:type="character" w:customStyle="1" w:styleId="Char1">
    <w:name w:val="表格标题 Char"/>
    <w:link w:val="af"/>
    <w:rPr>
      <w:rFonts w:eastAsia="黑体"/>
      <w:kern w:val="2"/>
      <w:sz w:val="24"/>
      <w:szCs w:val="24"/>
    </w:rPr>
  </w:style>
  <w:style w:type="character" w:customStyle="1" w:styleId="hottext1">
    <w:name w:val="hottext1"/>
    <w:qFormat/>
    <w:rPr>
      <w:rFonts w:eastAsia="宋体"/>
      <w:kern w:val="2"/>
      <w:sz w:val="21"/>
      <w:szCs w:val="24"/>
      <w:lang w:val="en-US" w:eastAsia="zh-CN" w:bidi="ar-SA"/>
    </w:rPr>
  </w:style>
  <w:style w:type="character" w:customStyle="1" w:styleId="Heading2HiddenChar">
    <w:name w:val="Heading 2 Hidden Char"/>
    <w:aliases w:val="Heading 2 CCBS Char,heading 2 Char,Titre3 Char,HD2 Char,H2 Char,Underrubrik1 Char,prop2 Char,UNDERRUBRIK 1-2 Char,2nd level Char,h2 Char,Header 2 Char,l2 Char,Titre2 Char,Head 2 Char,Fab-2 Char,PIM2 Char,sect 1.2 Char,正文二级标题 Char"/>
    <w:rPr>
      <w:rFonts w:ascii="Arial" w:hAnsi="Arial" w:cs="Arial"/>
      <w:b/>
      <w:bCs/>
      <w:szCs w:val="24"/>
      <w:lang w:eastAsia="en-US"/>
    </w:rPr>
  </w:style>
  <w:style w:type="character" w:customStyle="1" w:styleId="Char2">
    <w:name w:val="评价正文 Char"/>
    <w:link w:val="af0"/>
    <w:qFormat/>
    <w:rPr>
      <w:kern w:val="2"/>
      <w:sz w:val="28"/>
      <w:szCs w:val="28"/>
    </w:rPr>
  </w:style>
  <w:style w:type="character" w:customStyle="1" w:styleId="ttitle1">
    <w:name w:val="ttitle1"/>
    <w:qFormat/>
    <w:rPr>
      <w:rFonts w:eastAsia="宋体"/>
      <w:spacing w:val="120"/>
      <w:kern w:val="2"/>
      <w:sz w:val="21"/>
      <w:szCs w:val="21"/>
      <w:lang w:val="en-US" w:eastAsia="zh-CN" w:bidi="ar-SA"/>
    </w:rPr>
  </w:style>
  <w:style w:type="character" w:customStyle="1" w:styleId="Char10">
    <w:name w:val="副标题 Char1"/>
    <w:rPr>
      <w:rFonts w:ascii="Cambria" w:hAnsi="Cambria" w:cs="Times New Roman"/>
      <w:b/>
      <w:bCs/>
      <w:kern w:val="28"/>
      <w:sz w:val="32"/>
      <w:szCs w:val="32"/>
    </w:rPr>
  </w:style>
  <w:style w:type="character" w:customStyle="1" w:styleId="line151">
    <w:name w:val="line151"/>
    <w:rPr>
      <w:color w:val="666666"/>
      <w:sz w:val="18"/>
      <w:szCs w:val="18"/>
    </w:rPr>
  </w:style>
  <w:style w:type="character" w:customStyle="1" w:styleId="1Char0">
    <w:name w:val="标题1 Char"/>
    <w:link w:val="12"/>
    <w:rPr>
      <w:rFonts w:ascii="黑体" w:eastAsia="黑体" w:hAnsi="宋体"/>
      <w:color w:val="000000"/>
      <w:spacing w:val="4"/>
      <w:kern w:val="24"/>
      <w:sz w:val="28"/>
      <w:szCs w:val="26"/>
    </w:rPr>
  </w:style>
  <w:style w:type="character" w:customStyle="1" w:styleId="yxInternal">
    <w:name w:val="yxInternal"/>
    <w:rPr>
      <w:rFonts w:ascii="Courier New" w:hAnsi="Courier New"/>
      <w:color w:val="FF0000"/>
    </w:rPr>
  </w:style>
  <w:style w:type="character" w:customStyle="1" w:styleId="3CharChar">
    <w:name w:val="正文文字 3 Char Char"/>
    <w:rPr>
      <w:rFonts w:ascii="宋体" w:eastAsia="宋体" w:hAnsi="宋体"/>
      <w:kern w:val="2"/>
      <w:sz w:val="28"/>
      <w:szCs w:val="24"/>
      <w:lang w:val="en-US" w:eastAsia="zh-CN" w:bidi="ar-SA"/>
    </w:rPr>
  </w:style>
  <w:style w:type="character" w:customStyle="1" w:styleId="Char3">
    <w:name w:val="无间隔 Char"/>
    <w:link w:val="af1"/>
    <w:qFormat/>
    <w:rPr>
      <w:kern w:val="2"/>
      <w:sz w:val="21"/>
      <w:szCs w:val="32"/>
    </w:rPr>
  </w:style>
  <w:style w:type="character" w:customStyle="1" w:styleId="atn">
    <w:name w:val="atn"/>
  </w:style>
  <w:style w:type="character" w:customStyle="1" w:styleId="Char20">
    <w:name w:val="批注文字 Char2"/>
    <w:link w:val="af2"/>
    <w:qFormat/>
    <w:rPr>
      <w:kern w:val="2"/>
      <w:sz w:val="21"/>
      <w:szCs w:val="24"/>
    </w:rPr>
  </w:style>
  <w:style w:type="character" w:styleId="af3">
    <w:name w:val="Intense Reference"/>
    <w:uiPriority w:val="32"/>
    <w:qFormat/>
    <w:rPr>
      <w:b/>
      <w:sz w:val="24"/>
      <w:u w:val="single"/>
    </w:rPr>
  </w:style>
  <w:style w:type="character" w:customStyle="1" w:styleId="unnamed3">
    <w:name w:val="unnamed3"/>
  </w:style>
  <w:style w:type="character" w:customStyle="1" w:styleId="Char21">
    <w:name w:val="纯文本 Char2"/>
    <w:aliases w:val="标题2 Char1,表内文字 Char1,普通文字 Char Char Char Char1,普通文字 Char Char Char Char Char Char Char Char Char1,普通文字 Char Char Char Char Char Char Char Char2,普通文字 Char Char Char2,普通文字 Char2,普通文字 Char Char Char Char Char Char,纯文本 Char1 Char Char"/>
    <w:link w:val="af4"/>
    <w:qFormat/>
    <w:rPr>
      <w:rFonts w:ascii="宋体" w:hAnsi="Courier New"/>
      <w:kern w:val="2"/>
      <w:sz w:val="21"/>
    </w:rPr>
  </w:style>
  <w:style w:type="character" w:styleId="af5">
    <w:name w:val="Subtle Reference"/>
    <w:uiPriority w:val="31"/>
    <w:qFormat/>
    <w:rPr>
      <w:sz w:val="24"/>
      <w:szCs w:val="24"/>
      <w:u w:val="single"/>
    </w:rPr>
  </w:style>
  <w:style w:type="character" w:customStyle="1" w:styleId="zhenwen141">
    <w:name w:val="zhenwen141"/>
    <w:rPr>
      <w:rFonts w:ascii="ˎ̥" w:eastAsia="宋体" w:hAnsi="ˎ̥" w:hint="default"/>
      <w:kern w:val="2"/>
      <w:sz w:val="21"/>
      <w:szCs w:val="21"/>
      <w:lang w:val="en-US" w:eastAsia="zh-CN" w:bidi="ar-SA"/>
    </w:rPr>
  </w:style>
  <w:style w:type="character" w:customStyle="1" w:styleId="CharChar5">
    <w:name w:val="Char Char5"/>
    <w:rPr>
      <w:rFonts w:ascii="宋体" w:eastAsia="宋体" w:hAnsi="Courier New"/>
      <w:kern w:val="2"/>
      <w:sz w:val="21"/>
      <w:szCs w:val="24"/>
      <w:lang w:val="en-US" w:eastAsia="zh-CN" w:bidi="ar-SA"/>
    </w:rPr>
  </w:style>
  <w:style w:type="character" w:customStyle="1" w:styleId="Char4">
    <w:name w:val="尾注文本 Char"/>
    <w:link w:val="af6"/>
    <w:rPr>
      <w:kern w:val="2"/>
      <w:sz w:val="21"/>
      <w:szCs w:val="24"/>
    </w:rPr>
  </w:style>
  <w:style w:type="character" w:customStyle="1" w:styleId="ft21">
    <w:name w:val="ft21"/>
    <w:rPr>
      <w:rFonts w:ascii="宋体" w:eastAsia="宋体" w:hAnsi="宋体"/>
      <w:color w:val="000000"/>
      <w:kern w:val="2"/>
      <w:sz w:val="17"/>
      <w:szCs w:val="17"/>
      <w:lang w:val="en-US" w:eastAsia="zh-CN" w:bidi="ar-SA"/>
    </w:rPr>
  </w:style>
  <w:style w:type="character" w:customStyle="1" w:styleId="content1">
    <w:name w:val="content1"/>
    <w:qFormat/>
    <w:rPr>
      <w:rFonts w:ascii="宋体" w:eastAsia="宋体" w:hAnsi="宋体" w:hint="eastAsia"/>
      <w:color w:val="333333"/>
      <w:spacing w:val="400"/>
      <w:sz w:val="28"/>
      <w:szCs w:val="28"/>
    </w:rPr>
  </w:style>
  <w:style w:type="character" w:customStyle="1" w:styleId="3Char">
    <w:name w:val="样式 标题 3 + 四号 Char"/>
    <w:link w:val="32"/>
    <w:rPr>
      <w:bCs/>
      <w:spacing w:val="4"/>
      <w:kern w:val="2"/>
      <w:sz w:val="28"/>
      <w:szCs w:val="28"/>
    </w:rPr>
  </w:style>
  <w:style w:type="character" w:customStyle="1" w:styleId="v91">
    <w:name w:val="v91"/>
    <w:rPr>
      <w:rFonts w:hint="default"/>
      <w:spacing w:val="280"/>
      <w:sz w:val="18"/>
      <w:szCs w:val="18"/>
    </w:rPr>
  </w:style>
  <w:style w:type="character" w:customStyle="1" w:styleId="Char11">
    <w:name w:val="正文文本缩进 Char1"/>
    <w:link w:val="af7"/>
    <w:uiPriority w:val="99"/>
    <w:qFormat/>
    <w:rPr>
      <w:kern w:val="2"/>
      <w:sz w:val="28"/>
      <w:szCs w:val="24"/>
    </w:rPr>
  </w:style>
  <w:style w:type="character" w:customStyle="1" w:styleId="CharChar">
    <w:name w:val="报告正文 Char Char"/>
    <w:rPr>
      <w:rFonts w:eastAsia="仿宋_GB2312"/>
      <w:sz w:val="28"/>
      <w:szCs w:val="24"/>
      <w:lang w:bidi="ar-SA"/>
    </w:rPr>
  </w:style>
  <w:style w:type="character" w:customStyle="1" w:styleId="content">
    <w:name w:val="content"/>
    <w:rPr>
      <w:rFonts w:eastAsia="宋体"/>
      <w:kern w:val="2"/>
      <w:sz w:val="21"/>
      <w:szCs w:val="24"/>
      <w:lang w:val="en-US" w:eastAsia="zh-CN" w:bidi="ar-SA"/>
    </w:rPr>
  </w:style>
  <w:style w:type="character" w:customStyle="1" w:styleId="font01">
    <w:name w:val="font01"/>
    <w:qFormat/>
    <w:rPr>
      <w:rFonts w:ascii="Times New Roman" w:hAnsi="Times New Roman" w:cs="Times New Roman" w:hint="default"/>
      <w:color w:val="000000"/>
      <w:sz w:val="20"/>
      <w:szCs w:val="20"/>
      <w:u w:val="none"/>
      <w:vertAlign w:val="subscript"/>
    </w:rPr>
  </w:style>
  <w:style w:type="character" w:customStyle="1" w:styleId="biaoti-6">
    <w:name w:val="biaoti-6"/>
    <w:rPr>
      <w:rFonts w:eastAsia="宋体"/>
      <w:kern w:val="2"/>
      <w:sz w:val="21"/>
      <w:szCs w:val="24"/>
      <w:lang w:val="en-US" w:eastAsia="zh-CN" w:bidi="ar-SA"/>
    </w:rPr>
  </w:style>
  <w:style w:type="character" w:customStyle="1" w:styleId="HTMLChar">
    <w:name w:val="HTML 预设格式 Char"/>
    <w:link w:val="HTML"/>
    <w:rPr>
      <w:rFonts w:ascii="Arial" w:hAnsi="Arial" w:cs="Arial"/>
      <w:sz w:val="24"/>
      <w:szCs w:val="24"/>
    </w:rPr>
  </w:style>
  <w:style w:type="character" w:customStyle="1" w:styleId="af8">
    <w:name w:val="样式 四号"/>
    <w:rPr>
      <w:rFonts w:ascii="Arial" w:eastAsia="宋体" w:hAnsi="Arial" w:cs="Verdana"/>
      <w:b/>
      <w:kern w:val="2"/>
      <w:sz w:val="28"/>
      <w:szCs w:val="24"/>
      <w:lang w:val="en-US" w:eastAsia="en-US" w:bidi="ar-SA"/>
    </w:rPr>
  </w:style>
  <w:style w:type="character" w:customStyle="1" w:styleId="Char12">
    <w:name w:val="页脚 Char1"/>
    <w:link w:val="af9"/>
    <w:uiPriority w:val="99"/>
    <w:qFormat/>
    <w:rPr>
      <w:rFonts w:eastAsia="宋体"/>
      <w:kern w:val="2"/>
      <w:sz w:val="18"/>
      <w:szCs w:val="18"/>
      <w:lang w:val="en-US" w:eastAsia="zh-CN" w:bidi="ar-SA"/>
    </w:rPr>
  </w:style>
  <w:style w:type="character" w:customStyle="1" w:styleId="1Char1">
    <w:name w:val="表图1 Char"/>
    <w:link w:val="13"/>
    <w:rPr>
      <w:kern w:val="2"/>
      <w:sz w:val="28"/>
      <w:szCs w:val="24"/>
    </w:rPr>
  </w:style>
  <w:style w:type="character" w:customStyle="1" w:styleId="Char5">
    <w:name w:val="引用 Char"/>
    <w:link w:val="afa"/>
    <w:uiPriority w:val="29"/>
    <w:rPr>
      <w:i/>
      <w:kern w:val="2"/>
      <w:sz w:val="21"/>
      <w:szCs w:val="24"/>
    </w:rPr>
  </w:style>
  <w:style w:type="character" w:customStyle="1" w:styleId="125">
    <w:name w:val="强调125"/>
    <w:rPr>
      <w:rFonts w:eastAsia="宋体"/>
      <w:i w:val="0"/>
      <w:iCs w:val="0"/>
      <w:color w:val="CC0000"/>
      <w:kern w:val="2"/>
      <w:sz w:val="21"/>
      <w:szCs w:val="24"/>
      <w:u w:val="single"/>
      <w:lang w:val="en-US" w:eastAsia="zh-CN" w:bidi="ar-SA"/>
    </w:rPr>
  </w:style>
  <w:style w:type="character" w:customStyle="1" w:styleId="Char6">
    <w:name w:val="报告正文 Char"/>
    <w:link w:val="afb"/>
    <w:rPr>
      <w:rFonts w:ascii="宋体" w:hAnsi="宋体"/>
      <w:b/>
      <w:kern w:val="2"/>
      <w:sz w:val="26"/>
      <w:szCs w:val="26"/>
      <w:lang w:bidi="ar-SA"/>
    </w:rPr>
  </w:style>
  <w:style w:type="character" w:customStyle="1" w:styleId="dajulo">
    <w:name w:val="dajulo"/>
    <w:basedOn w:val="a2"/>
  </w:style>
  <w:style w:type="character" w:customStyle="1" w:styleId="fnorg">
    <w:name w:val="fn org"/>
    <w:rPr>
      <w:rFonts w:eastAsia="宋体"/>
      <w:kern w:val="2"/>
      <w:sz w:val="21"/>
      <w:szCs w:val="24"/>
      <w:lang w:val="en-US" w:eastAsia="zh-CN" w:bidi="ar-SA"/>
    </w:rPr>
  </w:style>
  <w:style w:type="character" w:customStyle="1" w:styleId="yxPopup">
    <w:name w:val="yxPopup"/>
    <w:rPr>
      <w:rFonts w:ascii="Courier New" w:hAnsi="Courier New"/>
      <w:color w:val="008000"/>
    </w:rPr>
  </w:style>
  <w:style w:type="character" w:customStyle="1" w:styleId="zw1">
    <w:name w:val="zw1"/>
    <w:qFormat/>
    <w:rPr>
      <w:rFonts w:ascii="宋体" w:eastAsia="宋体" w:hAnsi="宋体" w:hint="eastAsia"/>
      <w:kern w:val="2"/>
      <w:sz w:val="22"/>
      <w:szCs w:val="22"/>
      <w:lang w:val="en-US" w:eastAsia="zh-CN" w:bidi="ar-SA"/>
    </w:rPr>
  </w:style>
  <w:style w:type="character" w:customStyle="1" w:styleId="6Char">
    <w:name w:val="标题 6 Char"/>
    <w:link w:val="6"/>
    <w:qFormat/>
    <w:rPr>
      <w:rFonts w:ascii="Arial" w:eastAsia="黑体" w:hAnsi="Arial"/>
      <w:b/>
      <w:spacing w:val="28"/>
      <w:kern w:val="18"/>
      <w:sz w:val="24"/>
    </w:rPr>
  </w:style>
  <w:style w:type="character" w:customStyle="1" w:styleId="CharChar0">
    <w:name w:val="正文(首行缩进)宋旭峰 Char Char"/>
    <w:link w:val="afc"/>
    <w:rPr>
      <w:rFonts w:ascii="仿宋_GB2312"/>
      <w:spacing w:val="16"/>
      <w:kern w:val="2"/>
      <w:sz w:val="28"/>
      <w:szCs w:val="28"/>
    </w:rPr>
  </w:style>
  <w:style w:type="character" w:customStyle="1" w:styleId="Char7">
    <w:name w:val="【正文】 Char"/>
    <w:link w:val="afd"/>
    <w:rPr>
      <w:kern w:val="2"/>
      <w:sz w:val="28"/>
    </w:rPr>
  </w:style>
  <w:style w:type="character" w:customStyle="1" w:styleId="2Char10">
    <w:name w:val="标题 2 Char1"/>
    <w:aliases w:val="1.1 Char"/>
    <w:rPr>
      <w:rFonts w:eastAsia="楷体_GB2312"/>
      <w:b/>
      <w:spacing w:val="-4"/>
      <w:kern w:val="44"/>
      <w:sz w:val="32"/>
      <w:szCs w:val="28"/>
      <w:lang w:val="en-US" w:eastAsia="zh-CN" w:bidi="ar-SA"/>
    </w:rPr>
  </w:style>
  <w:style w:type="character" w:customStyle="1" w:styleId="Char8">
    <w:name w:val="正文首行缩进 Char"/>
    <w:link w:val="afe"/>
    <w:qFormat/>
    <w:rPr>
      <w:rFonts w:eastAsia="楷体_GB2312"/>
      <w:kern w:val="2"/>
      <w:sz w:val="24"/>
    </w:rPr>
  </w:style>
  <w:style w:type="character" w:customStyle="1" w:styleId="5Char">
    <w:name w:val="标题 5 Char"/>
    <w:link w:val="5"/>
    <w:qFormat/>
    <w:rPr>
      <w:rFonts w:ascii="宋体"/>
      <w:b/>
      <w:spacing w:val="28"/>
      <w:kern w:val="18"/>
      <w:sz w:val="28"/>
    </w:rPr>
  </w:style>
  <w:style w:type="character" w:customStyle="1" w:styleId="2Char0">
    <w:name w:val="正文首行缩进 2 Char"/>
    <w:link w:val="22"/>
    <w:rPr>
      <w:kern w:val="2"/>
      <w:sz w:val="21"/>
      <w:szCs w:val="24"/>
    </w:rPr>
  </w:style>
  <w:style w:type="character" w:customStyle="1" w:styleId="style441">
    <w:name w:val="style441"/>
    <w:rPr>
      <w:rFonts w:eastAsia="宋体"/>
      <w:kern w:val="2"/>
      <w:sz w:val="18"/>
      <w:szCs w:val="18"/>
      <w:lang w:val="en-US" w:eastAsia="zh-CN" w:bidi="ar-SA"/>
    </w:rPr>
  </w:style>
  <w:style w:type="character" w:customStyle="1" w:styleId="textcontents">
    <w:name w:val="textcontents"/>
    <w:rPr>
      <w:rFonts w:eastAsia="宋体"/>
      <w:kern w:val="2"/>
      <w:sz w:val="21"/>
      <w:szCs w:val="24"/>
      <w:lang w:val="en-US" w:eastAsia="zh-CN" w:bidi="ar-SA"/>
    </w:rPr>
  </w:style>
  <w:style w:type="character" w:customStyle="1" w:styleId="Arial1522Char">
    <w:name w:val="样式 样式 样式 样式 Arial 小四 行距: 1.5 倍行距 + 首行缩进:  2 字符 + 首行缩进:  2 字符 + 宋体 Char"/>
    <w:link w:val="Arial1522"/>
    <w:rPr>
      <w:rFonts w:ascii="Arial" w:hAnsi="Arial"/>
      <w:kern w:val="2"/>
      <w:sz w:val="24"/>
      <w:szCs w:val="24"/>
    </w:rPr>
  </w:style>
  <w:style w:type="character" w:customStyle="1" w:styleId="style241">
    <w:name w:val="style241"/>
    <w:rPr>
      <w:rFonts w:eastAsia="宋体"/>
      <w:kern w:val="2"/>
      <w:sz w:val="20"/>
      <w:szCs w:val="20"/>
      <w:lang w:val="en-US" w:eastAsia="zh-CN" w:bidi="ar-SA"/>
    </w:rPr>
  </w:style>
  <w:style w:type="character" w:customStyle="1" w:styleId="2Char11">
    <w:name w:val="正文首行缩进 2 Char1"/>
    <w:rPr>
      <w:rFonts w:eastAsia="楷体_GB2312"/>
      <w:kern w:val="28"/>
      <w:sz w:val="28"/>
      <w:szCs w:val="28"/>
    </w:rPr>
  </w:style>
  <w:style w:type="character" w:customStyle="1" w:styleId="hangju1">
    <w:name w:val="hangju1"/>
    <w:rPr>
      <w:rFonts w:ascii="ˎ̥" w:eastAsia="宋体" w:hAnsi="ˎ̥" w:hint="default"/>
      <w:kern w:val="2"/>
      <w:sz w:val="18"/>
      <w:szCs w:val="18"/>
      <w:lang w:val="en-US" w:eastAsia="zh-CN" w:bidi="ar-SA"/>
    </w:rPr>
  </w:style>
  <w:style w:type="character" w:customStyle="1" w:styleId="11CharChar">
    <w:name w:val="1.1 Char Char"/>
    <w:rPr>
      <w:rFonts w:ascii="Times New Roman" w:eastAsia="楷体_GB2312" w:hAnsi="Times New Roman"/>
      <w:b/>
      <w:bCs/>
      <w:kern w:val="2"/>
      <w:sz w:val="32"/>
      <w:szCs w:val="32"/>
    </w:rPr>
  </w:style>
  <w:style w:type="character" w:customStyle="1" w:styleId="dotarr">
    <w:name w:val="dotarr"/>
    <w:basedOn w:val="a2"/>
  </w:style>
  <w:style w:type="character" w:customStyle="1" w:styleId="Char9">
    <w:name w:val="文档结构图 Char"/>
    <w:link w:val="aff"/>
    <w:qFormat/>
    <w:rPr>
      <w:kern w:val="2"/>
      <w:sz w:val="21"/>
      <w:szCs w:val="24"/>
      <w:shd w:val="clear" w:color="auto" w:fill="000080"/>
    </w:rPr>
  </w:style>
  <w:style w:type="character" w:customStyle="1" w:styleId="Chara">
    <w:name w:val="副标题 Char"/>
    <w:link w:val="aff0"/>
    <w:rPr>
      <w:rFonts w:ascii="Cambria" w:hAnsi="Cambria"/>
      <w:kern w:val="2"/>
      <w:sz w:val="21"/>
      <w:szCs w:val="24"/>
    </w:rPr>
  </w:style>
  <w:style w:type="character" w:customStyle="1" w:styleId="CharChar8">
    <w:name w:val="Char Char8"/>
    <w:rPr>
      <w:rFonts w:eastAsia="宋体"/>
      <w:kern w:val="2"/>
      <w:sz w:val="18"/>
      <w:szCs w:val="18"/>
      <w:lang w:val="en-US" w:eastAsia="zh-CN" w:bidi="ar-SA"/>
    </w:rPr>
  </w:style>
  <w:style w:type="character" w:customStyle="1" w:styleId="style311">
    <w:name w:val="style311"/>
    <w:rPr>
      <w:rFonts w:eastAsia="宋体"/>
      <w:b w:val="0"/>
      <w:bCs w:val="0"/>
      <w:color w:val="335B64"/>
      <w:kern w:val="2"/>
      <w:sz w:val="12"/>
      <w:szCs w:val="12"/>
      <w:lang w:val="en-US" w:eastAsia="zh-CN" w:bidi="ar-SA"/>
    </w:rPr>
  </w:style>
  <w:style w:type="character" w:customStyle="1" w:styleId="logtext">
    <w:name w:val="logtext"/>
    <w:basedOn w:val="a2"/>
  </w:style>
  <w:style w:type="character" w:customStyle="1" w:styleId="24CharChar0">
    <w:name w:val="样式 四号 加粗 居中 行距: 固定值 24 磅 Char Char"/>
    <w:rPr>
      <w:rFonts w:eastAsia="宋体" w:cs="宋体"/>
      <w:b/>
      <w:bCs/>
      <w:kern w:val="44"/>
      <w:sz w:val="28"/>
      <w:szCs w:val="30"/>
      <w:lang w:val="en-US" w:eastAsia="zh-CN" w:bidi="ar-SA"/>
    </w:rPr>
  </w:style>
  <w:style w:type="character" w:customStyle="1" w:styleId="1Char">
    <w:name w:val="标题 1 Char"/>
    <w:link w:val="10"/>
    <w:qFormat/>
    <w:rsid w:val="009F31EB"/>
    <w:rPr>
      <w:rFonts w:eastAsia="仿宋_GB2312"/>
      <w:b/>
      <w:sz w:val="28"/>
      <w:szCs w:val="24"/>
    </w:rPr>
  </w:style>
  <w:style w:type="character" w:customStyle="1" w:styleId="f14bbstyle2">
    <w:name w:val="f14bbstyle2"/>
    <w:rPr>
      <w:rFonts w:eastAsia="宋体"/>
      <w:kern w:val="2"/>
      <w:sz w:val="21"/>
      <w:szCs w:val="24"/>
      <w:lang w:val="en-US" w:eastAsia="zh-CN" w:bidi="ar-SA"/>
    </w:rPr>
  </w:style>
  <w:style w:type="character" w:customStyle="1" w:styleId="style421">
    <w:name w:val="style421"/>
    <w:rPr>
      <w:rFonts w:eastAsia="宋体"/>
      <w:color w:val="287D3C"/>
      <w:kern w:val="2"/>
      <w:sz w:val="21"/>
      <w:szCs w:val="21"/>
      <w:lang w:val="en-US" w:eastAsia="zh-CN" w:bidi="ar-SA"/>
    </w:rPr>
  </w:style>
  <w:style w:type="character" w:customStyle="1" w:styleId="9Char">
    <w:name w:val="标题 9 Char"/>
    <w:link w:val="9"/>
    <w:qFormat/>
    <w:rPr>
      <w:rFonts w:ascii="Arial" w:eastAsia="黑体" w:hAnsi="Arial"/>
      <w:spacing w:val="28"/>
      <w:kern w:val="18"/>
      <w:sz w:val="24"/>
    </w:rPr>
  </w:style>
  <w:style w:type="character" w:customStyle="1" w:styleId="apple-converted-space">
    <w:name w:val="apple-converted-space"/>
  </w:style>
  <w:style w:type="character" w:customStyle="1" w:styleId="Charb">
    <w:name w:val="表体 Char"/>
    <w:link w:val="aff1"/>
    <w:qFormat/>
    <w:rPr>
      <w:rFonts w:eastAsia="仿宋"/>
      <w:kern w:val="2"/>
      <w:sz w:val="21"/>
      <w:szCs w:val="22"/>
    </w:rPr>
  </w:style>
  <w:style w:type="character" w:customStyle="1" w:styleId="3Char1">
    <w:name w:val="正文文本 3 Char1"/>
    <w:rPr>
      <w:rFonts w:eastAsia="楷体_GB2312"/>
      <w:kern w:val="28"/>
      <w:sz w:val="16"/>
      <w:szCs w:val="16"/>
    </w:rPr>
  </w:style>
  <w:style w:type="character" w:customStyle="1" w:styleId="hongse381">
    <w:name w:val="hongse381"/>
    <w:rPr>
      <w:rFonts w:eastAsia="宋体"/>
      <w:kern w:val="2"/>
      <w:sz w:val="19"/>
      <w:szCs w:val="19"/>
      <w:lang w:val="en-US" w:eastAsia="zh-CN" w:bidi="ar-SA"/>
    </w:rPr>
  </w:style>
  <w:style w:type="character" w:customStyle="1" w:styleId="pl1">
    <w:name w:val="pl1"/>
    <w:rPr>
      <w:rFonts w:ascii="Arial" w:eastAsia="宋体" w:hAnsi="Arial" w:cs="Arial" w:hint="default"/>
      <w:color w:val="666666"/>
      <w:kern w:val="2"/>
      <w:sz w:val="18"/>
      <w:szCs w:val="18"/>
      <w:lang w:val="en-US" w:eastAsia="zh-CN" w:bidi="ar-SA"/>
    </w:rPr>
  </w:style>
  <w:style w:type="character" w:customStyle="1" w:styleId="text1">
    <w:name w:val="text1"/>
    <w:qFormat/>
    <w:rPr>
      <w:rFonts w:eastAsia="宋体"/>
      <w:kern w:val="2"/>
      <w:sz w:val="21"/>
      <w:szCs w:val="24"/>
      <w:lang w:val="en-US" w:eastAsia="zh-CN" w:bidi="ar-SA"/>
    </w:rPr>
  </w:style>
  <w:style w:type="character" w:customStyle="1" w:styleId="Charc">
    <w:name w:val="【表头】 Char"/>
    <w:link w:val="aff2"/>
    <w:rPr>
      <w:b/>
      <w:sz w:val="21"/>
    </w:rPr>
  </w:style>
  <w:style w:type="character" w:customStyle="1" w:styleId="2Char2">
    <w:name w:val="正文文本 2 Char"/>
    <w:link w:val="23"/>
    <w:qFormat/>
    <w:rPr>
      <w:rFonts w:eastAsia="仿宋_GB2312"/>
      <w:kern w:val="2"/>
      <w:sz w:val="21"/>
      <w:szCs w:val="24"/>
    </w:rPr>
  </w:style>
  <w:style w:type="character" w:customStyle="1" w:styleId="000Char">
    <w:name w:val="正文000 Char"/>
    <w:link w:val="000"/>
    <w:rPr>
      <w:sz w:val="24"/>
    </w:rPr>
  </w:style>
  <w:style w:type="character" w:customStyle="1" w:styleId="1Char10">
    <w:name w:val="标题 1 Char1"/>
    <w:aliases w:val="标题 1 Char Char1,b1 Char,章节标题 Char,H1 Char,标题 11 Char,-*+ Char,章标题 1 Char,章 Char,Part Char,h1 Char,1st level Char,Section Head Char,l1 Char,预评价 Char,章标题 Char,标题 1 预评价 Char,- Section heading Char,Heading 1- Chapter Heading Char"/>
    <w:rPr>
      <w:rFonts w:ascii="仿宋_GB2312" w:eastAsia="仿宋_GB2312"/>
      <w:kern w:val="2"/>
      <w:sz w:val="28"/>
      <w:szCs w:val="24"/>
    </w:rPr>
  </w:style>
  <w:style w:type="character" w:customStyle="1" w:styleId="Chard">
    <w:name w:val="正文缩进 Char"/>
    <w:aliases w:val="正文缩进2 Char Char Char Char Char,正文（首行缩进两字） Char Char Char Char"/>
    <w:link w:val="aff3"/>
    <w:qFormat/>
    <w:rPr>
      <w:rFonts w:ascii="宋体" w:eastAsia="宋体"/>
      <w:color w:val="000000"/>
      <w:sz w:val="28"/>
      <w:lang w:val="en-US" w:eastAsia="zh-CN" w:bidi="ar-SA"/>
    </w:rPr>
  </w:style>
  <w:style w:type="character" w:customStyle="1" w:styleId="3Char0">
    <w:name w:val="正文文本缩进 3 Char"/>
    <w:link w:val="33"/>
    <w:uiPriority w:val="99"/>
    <w:rPr>
      <w:rFonts w:eastAsia="仿宋_GB2312"/>
      <w:kern w:val="2"/>
      <w:sz w:val="21"/>
      <w:szCs w:val="24"/>
    </w:rPr>
  </w:style>
  <w:style w:type="character" w:customStyle="1" w:styleId="Chare">
    <w:name w:val="报告 Char"/>
    <w:link w:val="aff4"/>
    <w:rPr>
      <w:sz w:val="24"/>
    </w:rPr>
  </w:style>
  <w:style w:type="character" w:customStyle="1" w:styleId="style11">
    <w:name w:val="style11"/>
    <w:rPr>
      <w:b/>
      <w:bCs/>
      <w:strike w:val="0"/>
      <w:dstrike w:val="0"/>
      <w:sz w:val="24"/>
      <w:szCs w:val="24"/>
      <w:u w:val="none"/>
    </w:rPr>
  </w:style>
  <w:style w:type="character" w:customStyle="1" w:styleId="Char22">
    <w:name w:val="批注主题 Char2"/>
    <w:link w:val="aff5"/>
    <w:qFormat/>
    <w:rPr>
      <w:b/>
      <w:bCs/>
      <w:kern w:val="2"/>
      <w:sz w:val="21"/>
      <w:szCs w:val="24"/>
    </w:rPr>
  </w:style>
  <w:style w:type="character" w:customStyle="1" w:styleId="tpccontent1">
    <w:name w:val="tpc_content1"/>
    <w:rPr>
      <w:rFonts w:eastAsia="宋体"/>
      <w:kern w:val="2"/>
      <w:sz w:val="22"/>
      <w:szCs w:val="22"/>
      <w:lang w:val="en-US" w:eastAsia="zh-CN" w:bidi="ar-SA"/>
    </w:rPr>
  </w:style>
  <w:style w:type="character" w:customStyle="1" w:styleId="black1">
    <w:name w:val="black1"/>
    <w:rPr>
      <w:rFonts w:eastAsia="宋体"/>
      <w:kern w:val="2"/>
      <w:sz w:val="21"/>
      <w:szCs w:val="24"/>
      <w:lang w:val="en-US" w:eastAsia="zh-CN" w:bidi="ar-SA"/>
    </w:rPr>
  </w:style>
  <w:style w:type="character" w:styleId="aff6">
    <w:name w:val="Book Title"/>
    <w:uiPriority w:val="33"/>
    <w:qFormat/>
    <w:rPr>
      <w:rFonts w:ascii="Cambria" w:eastAsia="宋体" w:hAnsi="Cambria"/>
      <w:b/>
      <w:i/>
      <w:sz w:val="24"/>
      <w:szCs w:val="24"/>
    </w:rPr>
  </w:style>
  <w:style w:type="character" w:customStyle="1" w:styleId="4Char">
    <w:name w:val="标题 4 Char"/>
    <w:link w:val="40"/>
    <w:qFormat/>
    <w:rPr>
      <w:kern w:val="2"/>
      <w:sz w:val="30"/>
    </w:rPr>
  </w:style>
  <w:style w:type="character" w:customStyle="1" w:styleId="Char1CharCharChar">
    <w:name w:val="Char1 Char Char Char"/>
    <w:rPr>
      <w:rFonts w:eastAsia="宋体"/>
      <w:kern w:val="2"/>
      <w:sz w:val="21"/>
      <w:lang w:val="en-US" w:eastAsia="zh-CN" w:bidi="ar-SA"/>
    </w:rPr>
  </w:style>
  <w:style w:type="character" w:customStyle="1" w:styleId="2Char">
    <w:name w:val="标题 2 Char"/>
    <w:link w:val="2"/>
    <w:qFormat/>
    <w:rsid w:val="00142D97"/>
    <w:rPr>
      <w:rFonts w:eastAsia="仿宋_GB2312"/>
      <w:b/>
      <w:snapToGrid w:val="0"/>
      <w:sz w:val="28"/>
      <w:szCs w:val="28"/>
    </w:rPr>
  </w:style>
  <w:style w:type="character" w:customStyle="1" w:styleId="headline1">
    <w:name w:val="headline1"/>
    <w:rPr>
      <w:rFonts w:ascii="Arial" w:hAnsi="Arial" w:cs="Arial" w:hint="default"/>
      <w:b/>
      <w:bCs/>
      <w:color w:val="000000"/>
      <w:sz w:val="27"/>
      <w:szCs w:val="27"/>
    </w:rPr>
  </w:style>
  <w:style w:type="character" w:customStyle="1" w:styleId="cojj1">
    <w:name w:val="cojj1"/>
    <w:rPr>
      <w:rFonts w:ascii="宋体" w:eastAsia="宋体" w:hAnsi="宋体" w:hint="eastAsia"/>
      <w:color w:val="000000"/>
      <w:spacing w:val="280"/>
      <w:sz w:val="18"/>
      <w:szCs w:val="18"/>
    </w:rPr>
  </w:style>
  <w:style w:type="character" w:customStyle="1" w:styleId="fonttitlered1">
    <w:name w:val="font_title_red1"/>
    <w:rPr>
      <w:b/>
      <w:bCs/>
      <w:color w:val="FF6600"/>
      <w:sz w:val="33"/>
      <w:szCs w:val="33"/>
    </w:rPr>
  </w:style>
  <w:style w:type="character" w:customStyle="1" w:styleId="1Char2">
    <w:name w:val="高庆平标题1. Char"/>
    <w:link w:val="14"/>
    <w:rPr>
      <w:rFonts w:eastAsia="楷体_GB2312"/>
      <w:bCs/>
      <w:kern w:val="2"/>
      <w:sz w:val="28"/>
      <w:szCs w:val="28"/>
    </w:rPr>
  </w:style>
  <w:style w:type="character" w:customStyle="1" w:styleId="CharChar1">
    <w:name w:val="表格 Char Char"/>
    <w:qFormat/>
    <w:rPr>
      <w:rFonts w:ascii="仿宋_GB2312" w:eastAsia="仿宋_GB2312" w:hAnsi="宋体"/>
      <w:b/>
      <w:bCs/>
      <w:kern w:val="2"/>
      <w:sz w:val="24"/>
      <w:szCs w:val="24"/>
      <w:lang w:val="zh-CN" w:eastAsia="zh-CN" w:bidi="ar-SA"/>
    </w:rPr>
  </w:style>
  <w:style w:type="character" w:customStyle="1" w:styleId="DateChar1">
    <w:name w:val="Date Char1"/>
    <w:uiPriority w:val="99"/>
    <w:semiHidden/>
    <w:rPr>
      <w:rFonts w:cs="Calibri"/>
      <w:kern w:val="0"/>
      <w:sz w:val="24"/>
      <w:szCs w:val="24"/>
      <w:lang w:eastAsia="en-US"/>
    </w:rPr>
  </w:style>
  <w:style w:type="character" w:customStyle="1" w:styleId="yxExternal">
    <w:name w:val="yxExternal"/>
    <w:rPr>
      <w:rFonts w:ascii="Courier New" w:hAnsi="Courier New"/>
      <w:color w:val="808080"/>
    </w:rPr>
  </w:style>
  <w:style w:type="character" w:customStyle="1" w:styleId="Char13">
    <w:name w:val="注释标题 Char1"/>
    <w:rPr>
      <w:rFonts w:eastAsia="楷体_GB2312"/>
      <w:kern w:val="28"/>
      <w:sz w:val="28"/>
      <w:szCs w:val="28"/>
    </w:rPr>
  </w:style>
  <w:style w:type="character" w:customStyle="1" w:styleId="CharChar20">
    <w:name w:val="Char Char20"/>
    <w:rPr>
      <w:rFonts w:ascii="Arial" w:eastAsia="宋体" w:hAnsi="Arial" w:cs="Arial"/>
      <w:b/>
      <w:bCs/>
      <w:kern w:val="2"/>
      <w:sz w:val="26"/>
      <w:szCs w:val="26"/>
      <w:lang w:val="en-US" w:eastAsia="zh-CN" w:bidi="ar-SA"/>
    </w:rPr>
  </w:style>
  <w:style w:type="character" w:styleId="aff7">
    <w:name w:val="Intense Emphasis"/>
    <w:uiPriority w:val="21"/>
    <w:qFormat/>
    <w:rPr>
      <w:b/>
      <w:i/>
      <w:sz w:val="24"/>
      <w:szCs w:val="24"/>
      <w:u w:val="single"/>
    </w:rPr>
  </w:style>
  <w:style w:type="character" w:customStyle="1" w:styleId="CharChar19">
    <w:name w:val="Char Char19"/>
    <w:qFormat/>
    <w:rPr>
      <w:rFonts w:eastAsia="楷体_GB2312"/>
      <w:b/>
      <w:sz w:val="28"/>
      <w:lang w:val="en-US" w:eastAsia="zh-CN" w:bidi="ar-SA"/>
    </w:rPr>
  </w:style>
  <w:style w:type="character" w:customStyle="1" w:styleId="Charf">
    <w:name w:val="普通(网站) Char"/>
    <w:link w:val="aff8"/>
    <w:qFormat/>
    <w:rPr>
      <w:rFonts w:ascii="宋体" w:hAnsi="宋体"/>
      <w:sz w:val="24"/>
      <w:szCs w:val="24"/>
    </w:rPr>
  </w:style>
  <w:style w:type="character" w:customStyle="1" w:styleId="2CharChar">
    <w:name w:val="正文文字 2 Char Char"/>
    <w:rPr>
      <w:rFonts w:eastAsia="宋体"/>
      <w:kern w:val="2"/>
      <w:sz w:val="24"/>
      <w:szCs w:val="24"/>
      <w:lang w:val="en-US" w:eastAsia="zh-CN" w:bidi="ar-SA"/>
    </w:rPr>
  </w:style>
  <w:style w:type="character" w:customStyle="1" w:styleId="1Char3">
    <w:name w:val="正文样式1 Char"/>
    <w:link w:val="15"/>
    <w:rPr>
      <w:rFonts w:eastAsia="宋体"/>
      <w:kern w:val="24"/>
      <w:sz w:val="24"/>
    </w:rPr>
  </w:style>
  <w:style w:type="character" w:customStyle="1" w:styleId="aff9">
    <w:name w:val="前言内容 宋体 四号 黑色"/>
    <w:rPr>
      <w:rFonts w:ascii="宋体" w:eastAsia="宋体" w:hAnsi="宋体"/>
      <w:color w:val="000000"/>
      <w:kern w:val="2"/>
      <w:sz w:val="28"/>
      <w:szCs w:val="24"/>
      <w:lang w:val="en-US" w:eastAsia="zh-CN" w:bidi="ar-SA"/>
    </w:rPr>
  </w:style>
  <w:style w:type="character" w:customStyle="1" w:styleId="16">
    <w:name w:val="已访问的超链接1"/>
    <w:rPr>
      <w:color w:val="800080"/>
      <w:u w:val="single"/>
    </w:rPr>
  </w:style>
  <w:style w:type="character" w:customStyle="1" w:styleId="8Char">
    <w:name w:val="标题 8 Char"/>
    <w:link w:val="8"/>
    <w:qFormat/>
    <w:rPr>
      <w:rFonts w:ascii="Arial" w:eastAsia="黑体" w:hAnsi="Arial"/>
      <w:spacing w:val="28"/>
      <w:kern w:val="18"/>
      <w:sz w:val="24"/>
    </w:rPr>
  </w:style>
  <w:style w:type="character" w:customStyle="1" w:styleId="shorttext">
    <w:name w:val="short_text"/>
  </w:style>
  <w:style w:type="character" w:customStyle="1" w:styleId="yxMark">
    <w:name w:val="yxMark"/>
    <w:rPr>
      <w:rFonts w:ascii="Courier New" w:hAnsi="Courier New"/>
      <w:vanish/>
      <w:color w:val="800000"/>
      <w:vertAlign w:val="subscript"/>
    </w:rPr>
  </w:style>
  <w:style w:type="character" w:customStyle="1" w:styleId="31Char">
    <w:name w:val="样式 标题 3 + 四号1 Char"/>
    <w:link w:val="310"/>
    <w:rPr>
      <w:bCs/>
      <w:kern w:val="2"/>
      <w:sz w:val="28"/>
      <w:szCs w:val="28"/>
    </w:rPr>
  </w:style>
  <w:style w:type="character" w:customStyle="1" w:styleId="Charf0">
    <w:name w:val="报告表格 Char"/>
    <w:link w:val="affa"/>
    <w:rPr>
      <w:rFonts w:ascii="仿宋_GB2312"/>
      <w:sz w:val="28"/>
      <w:szCs w:val="21"/>
    </w:rPr>
  </w:style>
  <w:style w:type="character" w:customStyle="1" w:styleId="javascript">
    <w:name w:val="javascript"/>
    <w:rPr>
      <w:rFonts w:eastAsia="宋体"/>
      <w:kern w:val="2"/>
      <w:sz w:val="21"/>
      <w:szCs w:val="24"/>
      <w:lang w:val="en-US" w:eastAsia="zh-CN" w:bidi="ar-SA"/>
    </w:rPr>
  </w:style>
  <w:style w:type="character" w:customStyle="1" w:styleId="Char23">
    <w:name w:val="注释标题 Char2"/>
    <w:rPr>
      <w:kern w:val="2"/>
      <w:sz w:val="21"/>
      <w:szCs w:val="24"/>
    </w:rPr>
  </w:style>
  <w:style w:type="character" w:customStyle="1" w:styleId="p14td150">
    <w:name w:val="p14 td150"/>
    <w:basedOn w:val="a2"/>
  </w:style>
  <w:style w:type="character" w:customStyle="1" w:styleId="Charf1">
    <w:name w:val="明显引用 Char"/>
    <w:link w:val="affb"/>
    <w:uiPriority w:val="30"/>
    <w:rPr>
      <w:b/>
      <w:i/>
      <w:kern w:val="2"/>
      <w:sz w:val="21"/>
      <w:szCs w:val="22"/>
    </w:rPr>
  </w:style>
  <w:style w:type="character" w:customStyle="1" w:styleId="Charf2">
    <w:name w:val="标题 Char"/>
    <w:link w:val="affc"/>
    <w:rPr>
      <w:rFonts w:ascii="Arial" w:hAnsi="Arial" w:cs="Arial"/>
      <w:b/>
      <w:bCs/>
      <w:kern w:val="2"/>
      <w:sz w:val="32"/>
      <w:szCs w:val="32"/>
    </w:rPr>
  </w:style>
  <w:style w:type="character" w:customStyle="1" w:styleId="Charf3">
    <w:name w:val="称呼 Char"/>
    <w:link w:val="affd"/>
    <w:rPr>
      <w:rFonts w:ascii="楷体_GB2312" w:eastAsia="楷体_GB2312"/>
      <w:sz w:val="24"/>
    </w:rPr>
  </w:style>
  <w:style w:type="character" w:customStyle="1" w:styleId="Char14">
    <w:name w:val="正文首行缩进 Char1"/>
    <w:rPr>
      <w:rFonts w:eastAsia="楷体_GB2312"/>
      <w:kern w:val="28"/>
      <w:sz w:val="28"/>
      <w:szCs w:val="28"/>
    </w:rPr>
  </w:style>
  <w:style w:type="character" w:customStyle="1" w:styleId="CharChar18">
    <w:name w:val="Char Char18"/>
    <w:qFormat/>
    <w:rPr>
      <w:rFonts w:ascii="Arial" w:eastAsia="宋体" w:hAnsi="Arial" w:cs="Arial"/>
      <w:b/>
      <w:bCs/>
      <w:kern w:val="2"/>
      <w:sz w:val="26"/>
      <w:szCs w:val="26"/>
      <w:lang w:val="en-US" w:eastAsia="zh-CN" w:bidi="ar-SA"/>
    </w:rPr>
  </w:style>
  <w:style w:type="character" w:customStyle="1" w:styleId="HTMLChar1">
    <w:name w:val="HTML 预设格式 Char1"/>
    <w:rPr>
      <w:rFonts w:ascii="Courier New" w:eastAsia="楷体_GB2312" w:hAnsi="Courier New" w:cs="Courier New"/>
      <w:kern w:val="28"/>
    </w:rPr>
  </w:style>
  <w:style w:type="character" w:customStyle="1" w:styleId="Char15">
    <w:name w:val="日期 Char1"/>
    <w:link w:val="affe"/>
    <w:rPr>
      <w:kern w:val="2"/>
      <w:sz w:val="21"/>
    </w:rPr>
  </w:style>
  <w:style w:type="character" w:customStyle="1" w:styleId="style391">
    <w:name w:val="style391"/>
    <w:rPr>
      <w:rFonts w:eastAsia="宋体"/>
      <w:b/>
      <w:bCs/>
      <w:color w:val="287D3C"/>
      <w:kern w:val="2"/>
      <w:sz w:val="21"/>
      <w:szCs w:val="21"/>
      <w:lang w:val="en-US" w:eastAsia="zh-CN" w:bidi="ar-SA"/>
    </w:rPr>
  </w:style>
  <w:style w:type="character" w:customStyle="1" w:styleId="SectionCharChar">
    <w:name w:val="Section Char Char"/>
    <w:rPr>
      <w:rFonts w:eastAsia="宋体"/>
      <w:b/>
      <w:bCs/>
      <w:kern w:val="2"/>
      <w:sz w:val="32"/>
      <w:szCs w:val="32"/>
      <w:lang w:val="en-US" w:eastAsia="zh-CN" w:bidi="ar-SA"/>
    </w:rPr>
  </w:style>
  <w:style w:type="character" w:customStyle="1" w:styleId="Charf4">
    <w:name w:val="高庆平标题（一） Char"/>
    <w:link w:val="afff"/>
    <w:rPr>
      <w:rFonts w:eastAsia="黑体"/>
      <w:bCs/>
      <w:kern w:val="2"/>
      <w:sz w:val="28"/>
      <w:szCs w:val="32"/>
    </w:rPr>
  </w:style>
  <w:style w:type="character" w:customStyle="1" w:styleId="Charf5">
    <w:name w:val="脚注文本 Char"/>
    <w:link w:val="afff0"/>
    <w:uiPriority w:val="99"/>
    <w:semiHidden/>
    <w:rPr>
      <w:sz w:val="18"/>
    </w:rPr>
  </w:style>
  <w:style w:type="character" w:customStyle="1" w:styleId="1CharChar">
    <w:name w:val="标题 1 Char Char"/>
    <w:rPr>
      <w:rFonts w:eastAsia="宋体"/>
      <w:sz w:val="52"/>
      <w:lang w:val="en-US" w:eastAsia="zh-CN" w:bidi="ar-SA"/>
    </w:rPr>
  </w:style>
  <w:style w:type="character" w:customStyle="1" w:styleId="style21">
    <w:name w:val="style21"/>
    <w:rPr>
      <w:color w:val="0000A0"/>
      <w:sz w:val="33"/>
      <w:szCs w:val="33"/>
    </w:rPr>
  </w:style>
  <w:style w:type="character" w:customStyle="1" w:styleId="7Char">
    <w:name w:val="标题 7 Char"/>
    <w:link w:val="7"/>
    <w:qFormat/>
    <w:rPr>
      <w:rFonts w:ascii="宋体"/>
      <w:b/>
      <w:spacing w:val="28"/>
      <w:kern w:val="18"/>
      <w:sz w:val="24"/>
    </w:rPr>
  </w:style>
  <w:style w:type="character" w:customStyle="1" w:styleId="Char16">
    <w:name w:val="批注主题 Char1"/>
    <w:qFormat/>
    <w:rPr>
      <w:rFonts w:eastAsia="楷体_GB2312"/>
      <w:b/>
      <w:bCs/>
      <w:kern w:val="28"/>
      <w:sz w:val="28"/>
      <w:szCs w:val="28"/>
    </w:rPr>
  </w:style>
  <w:style w:type="character" w:customStyle="1" w:styleId="newscda1">
    <w:name w:val="news_c_da1"/>
    <w:rPr>
      <w:rFonts w:ascii="ˎ̥" w:eastAsia="宋体" w:hAnsi="ˎ̥" w:hint="default"/>
      <w:b/>
      <w:bCs/>
      <w:color w:val="000000"/>
      <w:kern w:val="2"/>
      <w:sz w:val="24"/>
      <w:szCs w:val="24"/>
      <w:lang w:val="en-US" w:eastAsia="zh-CN" w:bidi="ar-SA"/>
    </w:rPr>
  </w:style>
  <w:style w:type="character" w:customStyle="1" w:styleId="Charf6">
    <w:name w:val="表格内容 Char"/>
    <w:aliases w:val="纯文本 Char,标题2 Char,表内文字 Char,普通文字 Char Char1,普通文字 Char Char Char Char,普通文字 Char Char Char Char Char Char Char Char Char,普通文字 Char Char Char Char Char Char Char Char1,普通文字 Char Char Char1,纯文本1 Char"/>
    <w:link w:val="afff1"/>
    <w:qFormat/>
    <w:rPr>
      <w:kern w:val="2"/>
      <w:sz w:val="18"/>
    </w:rPr>
  </w:style>
  <w:style w:type="character" w:customStyle="1" w:styleId="CharChar17">
    <w:name w:val="Char Char17"/>
    <w:rPr>
      <w:rFonts w:eastAsia="楷体_GB2312"/>
      <w:b/>
      <w:sz w:val="28"/>
      <w:lang w:val="en-US" w:eastAsia="zh-CN" w:bidi="ar-SA"/>
    </w:rPr>
  </w:style>
  <w:style w:type="character" w:customStyle="1" w:styleId="one1">
    <w:name w:val="one1"/>
    <w:rPr>
      <w:sz w:val="26"/>
      <w:szCs w:val="26"/>
    </w:rPr>
  </w:style>
  <w:style w:type="character" w:customStyle="1" w:styleId="Char24">
    <w:name w:val="正文文本 Char2"/>
    <w:link w:val="afff2"/>
    <w:qFormat/>
    <w:rPr>
      <w:kern w:val="2"/>
      <w:sz w:val="28"/>
    </w:rPr>
  </w:style>
  <w:style w:type="character" w:customStyle="1" w:styleId="Charf7">
    <w:name w:val="正文文字缩进 Char"/>
    <w:aliases w:val="正文文本缩进 Char,特点标题 Char,正文文字 21 Char,正文文字( 首段缩进两字） Char"/>
    <w:rPr>
      <w:rFonts w:eastAsia="仿宋_GB2312"/>
      <w:kern w:val="2"/>
      <w:sz w:val="28"/>
      <w:szCs w:val="24"/>
      <w:lang w:val="en-US" w:eastAsia="zh-CN" w:bidi="ar-SA"/>
    </w:rPr>
  </w:style>
  <w:style w:type="character" w:customStyle="1" w:styleId="H3Char">
    <w:name w:val="H3 Char"/>
    <w:aliases w:val="h3 Char,3rd level Char,WJH标题3 Char,DR标题 3 Char Char"/>
    <w:rPr>
      <w:rFonts w:ascii="Arial" w:eastAsia="宋体" w:hAnsi="Arial" w:cs="Arial"/>
      <w:b/>
      <w:bCs/>
      <w:kern w:val="2"/>
      <w:sz w:val="26"/>
      <w:szCs w:val="26"/>
      <w:lang w:val="en-US" w:eastAsia="zh-CN" w:bidi="ar-SA"/>
    </w:rPr>
  </w:style>
  <w:style w:type="character" w:customStyle="1" w:styleId="Charf8">
    <w:name w:val="表格格式 Char"/>
    <w:link w:val="afff3"/>
    <w:locked/>
    <w:rPr>
      <w:kern w:val="2"/>
      <w:sz w:val="18"/>
      <w:szCs w:val="18"/>
    </w:rPr>
  </w:style>
  <w:style w:type="character" w:customStyle="1" w:styleId="yxNone">
    <w:name w:val="yxNone"/>
  </w:style>
  <w:style w:type="character" w:customStyle="1" w:styleId="3Char10">
    <w:name w:val="标题 3 Char1"/>
    <w:aliases w:val="1.1.1 Char"/>
    <w:rPr>
      <w:rFonts w:eastAsia="黑体"/>
      <w:b/>
      <w:bCs/>
      <w:kern w:val="2"/>
      <w:sz w:val="28"/>
      <w:szCs w:val="32"/>
      <w:lang w:val="en-US" w:eastAsia="zh-CN" w:bidi="ar-SA"/>
    </w:rPr>
  </w:style>
  <w:style w:type="character" w:customStyle="1" w:styleId="Charf9">
    <w:name w:val="表头 Char"/>
    <w:link w:val="afff4"/>
    <w:rPr>
      <w:b/>
      <w:bCs/>
      <w:kern w:val="2"/>
      <w:sz w:val="21"/>
      <w:szCs w:val="32"/>
    </w:rPr>
  </w:style>
  <w:style w:type="character" w:customStyle="1" w:styleId="Char25">
    <w:name w:val="页眉 Char2"/>
    <w:link w:val="afff5"/>
    <w:qFormat/>
    <w:rPr>
      <w:kern w:val="2"/>
      <w:sz w:val="18"/>
      <w:szCs w:val="18"/>
    </w:rPr>
  </w:style>
  <w:style w:type="character" w:customStyle="1" w:styleId="en11black1">
    <w:name w:val="en_11black1"/>
    <w:rPr>
      <w:rFonts w:ascii="Arial" w:hAnsi="Arial" w:cs="Arial" w:hint="default"/>
      <w:color w:val="333333"/>
      <w:sz w:val="22"/>
      <w:szCs w:val="22"/>
    </w:rPr>
  </w:style>
  <w:style w:type="character" w:customStyle="1" w:styleId="Charfa">
    <w:name w:val="正文文本 Char"/>
    <w:aliases w:val="Body Text(ch) Char1,body text Char1,bt Char1,正文文字 Char"/>
    <w:rPr>
      <w:rFonts w:ascii="Times New Roman" w:eastAsia="宋体" w:hAnsi="Times New Roman"/>
      <w:kern w:val="2"/>
      <w:sz w:val="21"/>
      <w:szCs w:val="24"/>
      <w:lang w:eastAsia="zh-CN" w:bidi="ar-SA"/>
    </w:rPr>
  </w:style>
  <w:style w:type="character" w:customStyle="1" w:styleId="bititle">
    <w:name w:val="bititle"/>
    <w:basedOn w:val="a2"/>
  </w:style>
  <w:style w:type="character" w:customStyle="1" w:styleId="3Char3">
    <w:name w:val="正文文本 3 Char"/>
    <w:link w:val="34"/>
    <w:rPr>
      <w:sz w:val="28"/>
    </w:rPr>
  </w:style>
  <w:style w:type="character" w:customStyle="1" w:styleId="Charfb">
    <w:name w:val="表格文字 Char"/>
    <w:link w:val="afff6"/>
    <w:qFormat/>
    <w:rPr>
      <w:rFonts w:ascii="宋体" w:hAnsi="宋体"/>
      <w:sz w:val="21"/>
      <w:lang w:val="en-US" w:eastAsia="zh-CN" w:bidi="ar-SA"/>
    </w:rPr>
  </w:style>
  <w:style w:type="character" w:customStyle="1" w:styleId="CharChar2">
    <w:name w:val="正文缩进 Char Char"/>
    <w:rPr>
      <w:rFonts w:eastAsia="宋体"/>
      <w:kern w:val="2"/>
      <w:sz w:val="28"/>
      <w:lang w:val="en-US" w:eastAsia="zh-CN" w:bidi="ar-SA"/>
    </w:rPr>
  </w:style>
  <w:style w:type="character" w:customStyle="1" w:styleId="Charfc">
    <w:name w:val="注释标题 Char"/>
    <w:link w:val="afff7"/>
    <w:qFormat/>
    <w:rPr>
      <w:rFonts w:ascii="宋体"/>
      <w:kern w:val="2"/>
      <w:sz w:val="28"/>
    </w:rPr>
  </w:style>
  <w:style w:type="character" w:styleId="afff8">
    <w:name w:val="Subtle Emphasis"/>
    <w:uiPriority w:val="19"/>
    <w:qFormat/>
    <w:rPr>
      <w:i/>
      <w:color w:val="5A5A5A"/>
    </w:rPr>
  </w:style>
  <w:style w:type="character" w:customStyle="1" w:styleId="2TimesNewRomanChar">
    <w:name w:val="样式 标题 2 + (西文) Times New Roman (中文) 宋体 四号 Char"/>
    <w:link w:val="2TimesNewRoman"/>
    <w:rPr>
      <w:rFonts w:eastAsia="楷体_GB2312"/>
      <w:kern w:val="44"/>
      <w:sz w:val="32"/>
      <w:szCs w:val="32"/>
    </w:rPr>
  </w:style>
  <w:style w:type="character" w:customStyle="1" w:styleId="Char17">
    <w:name w:val="纯文本 Char1"/>
    <w:aliases w:val="普通文字 Char,纯文本 Char Char Char,Plain Text Char1 Char,Plain Text Char Char Char,Plain Text Char Char1,Plain Text Char1 Char Char Char Char,普通文字 Char1,纯文本 Char Char Char Char Char Char Char1,纯文本 Char Char Char Char Char Char Char Char1,文字缩进 Char1"/>
    <w:rPr>
      <w:rFonts w:ascii="宋体" w:eastAsia="仿宋_GB2312" w:hAnsi="Courier New" w:cs="Times New Roman"/>
      <w:szCs w:val="20"/>
    </w:rPr>
  </w:style>
  <w:style w:type="paragraph" w:styleId="afe">
    <w:name w:val="Body Text First Indent"/>
    <w:basedOn w:val="afff2"/>
    <w:link w:val="Char8"/>
    <w:qFormat/>
    <w:pPr>
      <w:adjustRightInd w:val="0"/>
      <w:spacing w:after="120" w:line="360" w:lineRule="atLeast"/>
      <w:ind w:firstLine="420"/>
      <w:textAlignment w:val="baseline"/>
    </w:pPr>
    <w:rPr>
      <w:rFonts w:eastAsia="楷体_GB2312"/>
      <w:sz w:val="24"/>
    </w:rPr>
  </w:style>
  <w:style w:type="paragraph" w:styleId="aff5">
    <w:name w:val="annotation subject"/>
    <w:basedOn w:val="af2"/>
    <w:next w:val="af2"/>
    <w:link w:val="Char22"/>
    <w:qFormat/>
    <w:rPr>
      <w:b/>
      <w:bCs/>
    </w:rPr>
  </w:style>
  <w:style w:type="paragraph" w:styleId="35">
    <w:name w:val="List 3"/>
    <w:basedOn w:val="a1"/>
    <w:qFormat/>
    <w:pPr>
      <w:adjustRightInd w:val="0"/>
      <w:spacing w:line="360" w:lineRule="atLeast"/>
      <w:ind w:left="1260" w:hanging="420"/>
      <w:textAlignment w:val="baseline"/>
    </w:pPr>
    <w:rPr>
      <w:rFonts w:eastAsia="楷体_GB2312"/>
      <w:szCs w:val="20"/>
    </w:rPr>
  </w:style>
  <w:style w:type="paragraph" w:styleId="afff7">
    <w:name w:val="Note Heading"/>
    <w:basedOn w:val="a1"/>
    <w:next w:val="a1"/>
    <w:link w:val="Charfc"/>
    <w:qFormat/>
    <w:pPr>
      <w:spacing w:line="360" w:lineRule="auto"/>
      <w:jc w:val="center"/>
    </w:pPr>
    <w:rPr>
      <w:rFonts w:ascii="宋体"/>
      <w:sz w:val="28"/>
      <w:szCs w:val="20"/>
    </w:rPr>
  </w:style>
  <w:style w:type="paragraph" w:styleId="70">
    <w:name w:val="toc 7"/>
    <w:basedOn w:val="a1"/>
    <w:next w:val="a1"/>
    <w:uiPriority w:val="39"/>
    <w:qFormat/>
    <w:pPr>
      <w:ind w:left="1260"/>
    </w:pPr>
    <w:rPr>
      <w:rFonts w:ascii="Calibri" w:hAnsi="Calibri" w:cs="Calibri"/>
      <w:sz w:val="18"/>
      <w:szCs w:val="18"/>
    </w:rPr>
  </w:style>
  <w:style w:type="paragraph" w:styleId="34">
    <w:name w:val="Body Text 3"/>
    <w:basedOn w:val="a1"/>
    <w:link w:val="3Char3"/>
    <w:qFormat/>
    <w:pPr>
      <w:spacing w:before="120"/>
    </w:pPr>
    <w:rPr>
      <w:sz w:val="28"/>
      <w:szCs w:val="20"/>
    </w:rPr>
  </w:style>
  <w:style w:type="paragraph" w:styleId="24">
    <w:name w:val="index 2"/>
    <w:basedOn w:val="a1"/>
    <w:next w:val="a1"/>
    <w:semiHidden/>
    <w:pPr>
      <w:ind w:leftChars="200" w:left="200"/>
    </w:pPr>
  </w:style>
  <w:style w:type="paragraph" w:styleId="aff8">
    <w:name w:val="Normal (Web)"/>
    <w:basedOn w:val="a1"/>
    <w:link w:val="Charf"/>
    <w:qFormat/>
    <w:pPr>
      <w:spacing w:before="100" w:beforeAutospacing="1" w:after="100" w:afterAutospacing="1"/>
    </w:pPr>
    <w:rPr>
      <w:rFonts w:ascii="宋体" w:hAnsi="宋体"/>
    </w:rPr>
  </w:style>
  <w:style w:type="paragraph" w:styleId="af2">
    <w:name w:val="annotation text"/>
    <w:basedOn w:val="a1"/>
    <w:link w:val="Char20"/>
    <w:qFormat/>
  </w:style>
  <w:style w:type="paragraph" w:styleId="afff9">
    <w:name w:val="index heading"/>
    <w:basedOn w:val="a1"/>
    <w:next w:val="17"/>
    <w:qFormat/>
  </w:style>
  <w:style w:type="paragraph" w:styleId="afffa">
    <w:name w:val="List Bullet"/>
    <w:basedOn w:val="a1"/>
    <w:pPr>
      <w:tabs>
        <w:tab w:val="left" w:pos="360"/>
        <w:tab w:val="center" w:pos="6360"/>
      </w:tabs>
      <w:adjustRightInd w:val="0"/>
      <w:ind w:left="360" w:hangingChars="200" w:hanging="360"/>
      <w:jc w:val="center"/>
    </w:pPr>
    <w:rPr>
      <w:b/>
      <w:sz w:val="20"/>
      <w:szCs w:val="20"/>
    </w:rPr>
  </w:style>
  <w:style w:type="paragraph" w:styleId="ae">
    <w:name w:val="Balloon Text"/>
    <w:basedOn w:val="a1"/>
    <w:link w:val="Char0"/>
    <w:qFormat/>
    <w:rPr>
      <w:sz w:val="18"/>
      <w:szCs w:val="18"/>
    </w:rPr>
  </w:style>
  <w:style w:type="paragraph" w:styleId="36">
    <w:name w:val="index 3"/>
    <w:basedOn w:val="a1"/>
    <w:next w:val="a1"/>
    <w:semiHidden/>
    <w:pPr>
      <w:ind w:leftChars="400" w:left="400"/>
    </w:pPr>
  </w:style>
  <w:style w:type="paragraph" w:styleId="23">
    <w:name w:val="Body Text 2"/>
    <w:basedOn w:val="a1"/>
    <w:link w:val="2Char2"/>
    <w:qFormat/>
    <w:pPr>
      <w:jc w:val="center"/>
    </w:pPr>
  </w:style>
  <w:style w:type="paragraph" w:styleId="afff5">
    <w:name w:val="header"/>
    <w:basedOn w:val="a1"/>
    <w:link w:val="Char25"/>
    <w:qFormat/>
    <w:pPr>
      <w:pBdr>
        <w:bottom w:val="single" w:sz="6" w:space="1" w:color="auto"/>
      </w:pBdr>
      <w:tabs>
        <w:tab w:val="center" w:pos="4153"/>
        <w:tab w:val="right" w:pos="8306"/>
      </w:tabs>
      <w:snapToGrid w:val="0"/>
      <w:jc w:val="center"/>
    </w:pPr>
    <w:rPr>
      <w:sz w:val="18"/>
      <w:szCs w:val="18"/>
    </w:rPr>
  </w:style>
  <w:style w:type="paragraph" w:styleId="affe">
    <w:name w:val="Date"/>
    <w:basedOn w:val="a1"/>
    <w:next w:val="a1"/>
    <w:link w:val="Char15"/>
    <w:qFormat/>
    <w:pPr>
      <w:ind w:leftChars="2500" w:left="100"/>
    </w:pPr>
    <w:rPr>
      <w:szCs w:val="20"/>
    </w:rPr>
  </w:style>
  <w:style w:type="paragraph" w:styleId="afff2">
    <w:name w:val="Body Text"/>
    <w:basedOn w:val="a1"/>
    <w:link w:val="Char24"/>
    <w:qFormat/>
    <w:rPr>
      <w:sz w:val="28"/>
      <w:szCs w:val="20"/>
    </w:rPr>
  </w:style>
  <w:style w:type="paragraph" w:styleId="af4">
    <w:name w:val="Plain Text"/>
    <w:aliases w:val="标题2,表内文字,普通文字 Char Char Char,普通文字 Char Char Char Char Char Char Char Char,普通文字 Char Char Char Char Char Char Char,普通文字 Char Char,普通文字,普通文字 Char Char Char Char Char,纯文本 Char1 Char"/>
    <w:basedOn w:val="a1"/>
    <w:link w:val="Char21"/>
    <w:qFormat/>
    <w:rPr>
      <w:rFonts w:ascii="宋体" w:hAnsi="Courier New"/>
      <w:szCs w:val="20"/>
    </w:rPr>
  </w:style>
  <w:style w:type="paragraph" w:styleId="HTML">
    <w:name w:val="HTML Preformatted"/>
    <w:basedOn w:val="a1"/>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7">
    <w:name w:val="Body Text Indent"/>
    <w:basedOn w:val="a1"/>
    <w:link w:val="Char11"/>
    <w:uiPriority w:val="99"/>
    <w:qFormat/>
    <w:pPr>
      <w:spacing w:line="460" w:lineRule="exact"/>
      <w:ind w:firstLineChars="200" w:firstLine="560"/>
    </w:pPr>
    <w:rPr>
      <w:sz w:val="28"/>
    </w:rPr>
  </w:style>
  <w:style w:type="paragraph" w:styleId="71">
    <w:name w:val="index 7"/>
    <w:basedOn w:val="a1"/>
    <w:next w:val="a1"/>
    <w:semiHidden/>
    <w:pPr>
      <w:ind w:leftChars="1200" w:left="1200"/>
    </w:pPr>
  </w:style>
  <w:style w:type="paragraph" w:styleId="afff0">
    <w:name w:val="footnote text"/>
    <w:basedOn w:val="a1"/>
    <w:link w:val="Charf5"/>
    <w:uiPriority w:val="99"/>
    <w:semiHidden/>
    <w:pPr>
      <w:adjustRightInd w:val="0"/>
      <w:spacing w:line="312" w:lineRule="atLeast"/>
      <w:textAlignment w:val="baseline"/>
    </w:pPr>
    <w:rPr>
      <w:sz w:val="18"/>
      <w:szCs w:val="20"/>
    </w:rPr>
  </w:style>
  <w:style w:type="paragraph" w:styleId="afffb">
    <w:name w:val="caption"/>
    <w:basedOn w:val="a1"/>
    <w:next w:val="a1"/>
    <w:link w:val="Charfd"/>
    <w:qFormat/>
    <w:rPr>
      <w:rFonts w:ascii="Cambria" w:eastAsia="黑体" w:hAnsi="Cambria"/>
      <w:sz w:val="20"/>
      <w:szCs w:val="20"/>
    </w:rPr>
  </w:style>
  <w:style w:type="paragraph" w:styleId="17">
    <w:name w:val="index 1"/>
    <w:basedOn w:val="a1"/>
    <w:next w:val="a1"/>
    <w:qFormat/>
  </w:style>
  <w:style w:type="paragraph" w:styleId="af6">
    <w:name w:val="endnote text"/>
    <w:basedOn w:val="a1"/>
    <w:link w:val="Char4"/>
    <w:unhideWhenUsed/>
    <w:pPr>
      <w:snapToGrid w:val="0"/>
    </w:pPr>
  </w:style>
  <w:style w:type="paragraph" w:styleId="25">
    <w:name w:val="List 2"/>
    <w:basedOn w:val="a1"/>
    <w:qFormat/>
    <w:pPr>
      <w:adjustRightInd w:val="0"/>
      <w:spacing w:line="360" w:lineRule="atLeast"/>
      <w:ind w:leftChars="200" w:left="100" w:hangingChars="200" w:hanging="200"/>
      <w:textAlignment w:val="baseline"/>
    </w:pPr>
    <w:rPr>
      <w:szCs w:val="20"/>
    </w:rPr>
  </w:style>
  <w:style w:type="paragraph" w:styleId="aff3">
    <w:name w:val="Normal Indent"/>
    <w:aliases w:val="正文缩进2 Char Char Char Char,正文（首行缩进两字） Char Char Char"/>
    <w:basedOn w:val="a1"/>
    <w:link w:val="Chard"/>
    <w:qFormat/>
    <w:pPr>
      <w:autoSpaceDE w:val="0"/>
      <w:autoSpaceDN w:val="0"/>
      <w:adjustRightInd w:val="0"/>
      <w:spacing w:line="480" w:lineRule="atLeast"/>
      <w:ind w:firstLine="420"/>
      <w:textAlignment w:val="bottom"/>
    </w:pPr>
    <w:rPr>
      <w:rFonts w:ascii="宋体"/>
      <w:color w:val="000000"/>
      <w:sz w:val="28"/>
      <w:szCs w:val="20"/>
    </w:rPr>
  </w:style>
  <w:style w:type="paragraph" w:styleId="80">
    <w:name w:val="index 8"/>
    <w:basedOn w:val="a1"/>
    <w:next w:val="a1"/>
    <w:semiHidden/>
    <w:pPr>
      <w:ind w:leftChars="1400" w:left="1400"/>
    </w:pPr>
  </w:style>
  <w:style w:type="paragraph" w:styleId="90">
    <w:name w:val="toc 9"/>
    <w:basedOn w:val="a1"/>
    <w:next w:val="a1"/>
    <w:uiPriority w:val="39"/>
    <w:qFormat/>
    <w:pPr>
      <w:ind w:left="1680"/>
    </w:pPr>
    <w:rPr>
      <w:rFonts w:ascii="Calibri" w:hAnsi="Calibri" w:cs="Calibri"/>
      <w:sz w:val="18"/>
      <w:szCs w:val="18"/>
    </w:rPr>
  </w:style>
  <w:style w:type="paragraph" w:styleId="50">
    <w:name w:val="toc 5"/>
    <w:basedOn w:val="a1"/>
    <w:next w:val="a1"/>
    <w:uiPriority w:val="39"/>
    <w:qFormat/>
    <w:pPr>
      <w:ind w:left="840"/>
    </w:pPr>
    <w:rPr>
      <w:rFonts w:ascii="Calibri" w:hAnsi="Calibri" w:cs="Calibri"/>
      <w:sz w:val="18"/>
      <w:szCs w:val="18"/>
    </w:rPr>
  </w:style>
  <w:style w:type="paragraph" w:styleId="afffc">
    <w:name w:val="table of figures"/>
    <w:basedOn w:val="a1"/>
    <w:next w:val="a1"/>
    <w:qFormat/>
    <w:pPr>
      <w:ind w:leftChars="200" w:left="200" w:hangingChars="200" w:hanging="200"/>
    </w:pPr>
  </w:style>
  <w:style w:type="paragraph" w:styleId="51">
    <w:name w:val="List Number 5"/>
    <w:basedOn w:val="a1"/>
    <w:pPr>
      <w:adjustRightInd w:val="0"/>
      <w:spacing w:line="360" w:lineRule="atLeast"/>
      <w:ind w:left="709" w:hanging="709"/>
      <w:textAlignment w:val="baseline"/>
    </w:pPr>
    <w:rPr>
      <w:szCs w:val="20"/>
    </w:rPr>
  </w:style>
  <w:style w:type="paragraph" w:styleId="81">
    <w:name w:val="toc 8"/>
    <w:basedOn w:val="a1"/>
    <w:next w:val="a1"/>
    <w:uiPriority w:val="39"/>
    <w:qFormat/>
    <w:pPr>
      <w:ind w:left="1470"/>
    </w:pPr>
    <w:rPr>
      <w:rFonts w:ascii="Calibri" w:hAnsi="Calibri" w:cs="Calibri"/>
      <w:sz w:val="18"/>
      <w:szCs w:val="18"/>
    </w:rPr>
  </w:style>
  <w:style w:type="paragraph" w:styleId="aff">
    <w:name w:val="Document Map"/>
    <w:basedOn w:val="a1"/>
    <w:link w:val="Char9"/>
    <w:qFormat/>
    <w:pPr>
      <w:shd w:val="clear" w:color="auto" w:fill="000080"/>
    </w:pPr>
  </w:style>
  <w:style w:type="paragraph" w:styleId="52">
    <w:name w:val="index 5"/>
    <w:basedOn w:val="a1"/>
    <w:next w:val="a1"/>
    <w:semiHidden/>
    <w:pPr>
      <w:ind w:leftChars="800" w:left="800"/>
    </w:pPr>
  </w:style>
  <w:style w:type="paragraph" w:styleId="22">
    <w:name w:val="Body Text First Indent 2"/>
    <w:basedOn w:val="af7"/>
    <w:link w:val="2Char0"/>
    <w:qFormat/>
    <w:pPr>
      <w:spacing w:after="120" w:line="240" w:lineRule="auto"/>
      <w:ind w:leftChars="200" w:left="420" w:firstLine="420"/>
    </w:pPr>
    <w:rPr>
      <w:sz w:val="21"/>
    </w:rPr>
  </w:style>
  <w:style w:type="paragraph" w:styleId="affc">
    <w:name w:val="Title"/>
    <w:basedOn w:val="a1"/>
    <w:link w:val="Charf2"/>
    <w:qFormat/>
    <w:pPr>
      <w:spacing w:before="240" w:after="60"/>
      <w:jc w:val="center"/>
      <w:outlineLvl w:val="0"/>
    </w:pPr>
    <w:rPr>
      <w:rFonts w:ascii="Arial" w:hAnsi="Arial"/>
      <w:b/>
      <w:bCs/>
      <w:sz w:val="32"/>
      <w:szCs w:val="32"/>
    </w:rPr>
  </w:style>
  <w:style w:type="paragraph" w:styleId="37">
    <w:name w:val="toc 3"/>
    <w:basedOn w:val="a1"/>
    <w:next w:val="a1"/>
    <w:uiPriority w:val="39"/>
    <w:qFormat/>
    <w:pPr>
      <w:ind w:left="420"/>
    </w:pPr>
    <w:rPr>
      <w:rFonts w:ascii="Calibri" w:hAnsi="Calibri" w:cs="Calibri"/>
      <w:i/>
      <w:iCs/>
      <w:sz w:val="20"/>
      <w:szCs w:val="20"/>
    </w:rPr>
  </w:style>
  <w:style w:type="paragraph" w:styleId="26">
    <w:name w:val="toc 2"/>
    <w:basedOn w:val="a1"/>
    <w:next w:val="a1"/>
    <w:uiPriority w:val="39"/>
    <w:qFormat/>
    <w:pPr>
      <w:ind w:left="210"/>
    </w:pPr>
    <w:rPr>
      <w:rFonts w:ascii="Calibri" w:hAnsi="Calibri" w:cs="Calibri"/>
      <w:smallCaps/>
      <w:sz w:val="20"/>
      <w:szCs w:val="20"/>
    </w:rPr>
  </w:style>
  <w:style w:type="paragraph" w:styleId="91">
    <w:name w:val="index 9"/>
    <w:basedOn w:val="a1"/>
    <w:next w:val="a1"/>
    <w:semiHidden/>
    <w:pPr>
      <w:ind w:leftChars="1600" w:left="1600"/>
    </w:pPr>
  </w:style>
  <w:style w:type="paragraph" w:styleId="61">
    <w:name w:val="index 6"/>
    <w:basedOn w:val="a1"/>
    <w:next w:val="a1"/>
    <w:semiHidden/>
    <w:pPr>
      <w:ind w:leftChars="1000" w:left="1000"/>
    </w:pPr>
  </w:style>
  <w:style w:type="paragraph" w:styleId="aff0">
    <w:name w:val="Subtitle"/>
    <w:basedOn w:val="a1"/>
    <w:next w:val="a1"/>
    <w:link w:val="Chara"/>
    <w:qFormat/>
    <w:pPr>
      <w:spacing w:after="60"/>
      <w:jc w:val="center"/>
      <w:outlineLvl w:val="1"/>
    </w:pPr>
    <w:rPr>
      <w:rFonts w:ascii="Cambria" w:hAnsi="Cambria"/>
    </w:rPr>
  </w:style>
  <w:style w:type="paragraph" w:styleId="afffd">
    <w:name w:val="Block Text"/>
    <w:basedOn w:val="a1"/>
    <w:qFormat/>
    <w:pPr>
      <w:spacing w:line="300" w:lineRule="exact"/>
      <w:ind w:leftChars="-20" w:left="-42" w:rightChars="-20" w:right="-42"/>
    </w:pPr>
    <w:rPr>
      <w:rFonts w:ascii="宋体" w:hAnsi="宋体"/>
      <w:sz w:val="28"/>
    </w:rPr>
  </w:style>
  <w:style w:type="paragraph" w:styleId="41">
    <w:name w:val="List 4"/>
    <w:basedOn w:val="a1"/>
    <w:qFormat/>
    <w:pPr>
      <w:adjustRightInd w:val="0"/>
      <w:spacing w:line="360" w:lineRule="atLeast"/>
      <w:ind w:left="1680" w:hanging="420"/>
      <w:textAlignment w:val="baseline"/>
    </w:pPr>
    <w:rPr>
      <w:rFonts w:eastAsia="楷体_GB2312"/>
      <w:szCs w:val="20"/>
    </w:rPr>
  </w:style>
  <w:style w:type="paragraph" w:styleId="53">
    <w:name w:val="List Bullet 5"/>
    <w:basedOn w:val="a1"/>
    <w:pPr>
      <w:tabs>
        <w:tab w:val="left" w:pos="360"/>
      </w:tabs>
      <w:ind w:left="360" w:hangingChars="200" w:hanging="360"/>
    </w:pPr>
    <w:rPr>
      <w:szCs w:val="20"/>
    </w:rPr>
  </w:style>
  <w:style w:type="paragraph" w:styleId="affd">
    <w:name w:val="Salutation"/>
    <w:basedOn w:val="a1"/>
    <w:next w:val="a1"/>
    <w:link w:val="Charf3"/>
    <w:qFormat/>
    <w:pPr>
      <w:adjustRightInd w:val="0"/>
      <w:spacing w:line="312" w:lineRule="atLeast"/>
      <w:textAlignment w:val="baseline"/>
    </w:pPr>
    <w:rPr>
      <w:rFonts w:ascii="楷体_GB2312" w:eastAsia="楷体_GB2312"/>
      <w:szCs w:val="20"/>
    </w:rPr>
  </w:style>
  <w:style w:type="paragraph" w:styleId="27">
    <w:name w:val="List Bullet 2"/>
    <w:basedOn w:val="a1"/>
    <w:pPr>
      <w:tabs>
        <w:tab w:val="left" w:pos="780"/>
        <w:tab w:val="center" w:pos="6360"/>
      </w:tabs>
      <w:adjustRightInd w:val="0"/>
      <w:ind w:leftChars="200" w:left="780" w:hangingChars="200" w:hanging="360"/>
      <w:jc w:val="center"/>
    </w:pPr>
    <w:rPr>
      <w:b/>
      <w:sz w:val="20"/>
      <w:szCs w:val="20"/>
    </w:rPr>
  </w:style>
  <w:style w:type="paragraph" w:styleId="33">
    <w:name w:val="Body Text Indent 3"/>
    <w:basedOn w:val="a1"/>
    <w:link w:val="3Char0"/>
    <w:qFormat/>
    <w:pPr>
      <w:ind w:left="420" w:hanging="420"/>
    </w:pPr>
  </w:style>
  <w:style w:type="paragraph" w:styleId="62">
    <w:name w:val="toc 6"/>
    <w:basedOn w:val="a1"/>
    <w:next w:val="a1"/>
    <w:uiPriority w:val="39"/>
    <w:qFormat/>
    <w:pPr>
      <w:ind w:left="1050"/>
    </w:pPr>
    <w:rPr>
      <w:rFonts w:ascii="Calibri" w:hAnsi="Calibri" w:cs="Calibri"/>
      <w:sz w:val="18"/>
      <w:szCs w:val="18"/>
    </w:rPr>
  </w:style>
  <w:style w:type="paragraph" w:styleId="42">
    <w:name w:val="toc 4"/>
    <w:basedOn w:val="a1"/>
    <w:next w:val="a1"/>
    <w:uiPriority w:val="39"/>
    <w:qFormat/>
    <w:pPr>
      <w:ind w:left="630"/>
    </w:pPr>
    <w:rPr>
      <w:rFonts w:ascii="Calibri" w:hAnsi="Calibri" w:cs="Calibri"/>
      <w:sz w:val="18"/>
      <w:szCs w:val="18"/>
    </w:rPr>
  </w:style>
  <w:style w:type="paragraph" w:styleId="afffe">
    <w:name w:val="List"/>
    <w:basedOn w:val="a1"/>
    <w:qFormat/>
    <w:pPr>
      <w:ind w:left="200" w:hangingChars="200" w:hanging="200"/>
    </w:pPr>
  </w:style>
  <w:style w:type="paragraph" w:styleId="18">
    <w:name w:val="toc 1"/>
    <w:basedOn w:val="a1"/>
    <w:next w:val="a1"/>
    <w:uiPriority w:val="39"/>
    <w:qFormat/>
    <w:pPr>
      <w:spacing w:before="120" w:after="120"/>
    </w:pPr>
    <w:rPr>
      <w:rFonts w:ascii="Calibri" w:hAnsi="Calibri" w:cs="Calibri"/>
      <w:b/>
      <w:bCs/>
      <w:caps/>
      <w:sz w:val="20"/>
      <w:szCs w:val="20"/>
    </w:rPr>
  </w:style>
  <w:style w:type="paragraph" w:styleId="af9">
    <w:name w:val="footer"/>
    <w:basedOn w:val="a1"/>
    <w:link w:val="Char12"/>
    <w:uiPriority w:val="99"/>
    <w:qFormat/>
    <w:pPr>
      <w:tabs>
        <w:tab w:val="center" w:pos="4153"/>
        <w:tab w:val="right" w:pos="8306"/>
      </w:tabs>
      <w:snapToGrid w:val="0"/>
    </w:pPr>
    <w:rPr>
      <w:sz w:val="18"/>
      <w:szCs w:val="18"/>
    </w:rPr>
  </w:style>
  <w:style w:type="paragraph" w:styleId="21">
    <w:name w:val="Body Text Indent 2"/>
    <w:basedOn w:val="a1"/>
    <w:link w:val="2Char1"/>
    <w:qFormat/>
    <w:pPr>
      <w:spacing w:line="460" w:lineRule="exact"/>
      <w:ind w:firstLine="555"/>
    </w:pPr>
    <w:rPr>
      <w:rFonts w:ascii="仿宋_GB2312"/>
      <w:sz w:val="28"/>
    </w:rPr>
  </w:style>
  <w:style w:type="paragraph" w:styleId="43">
    <w:name w:val="index 4"/>
    <w:basedOn w:val="a1"/>
    <w:next w:val="a1"/>
    <w:semiHidden/>
    <w:pPr>
      <w:ind w:leftChars="600" w:left="600"/>
    </w:pPr>
  </w:style>
  <w:style w:type="paragraph" w:customStyle="1" w:styleId="affff">
    <w:name w:val="高庆平表"/>
    <w:basedOn w:val="a1"/>
    <w:pPr>
      <w:snapToGrid w:val="0"/>
      <w:jc w:val="center"/>
    </w:pPr>
  </w:style>
  <w:style w:type="paragraph" w:customStyle="1" w:styleId="affff0">
    <w:name w:val="a"/>
    <w:basedOn w:val="a1"/>
    <w:pPr>
      <w:spacing w:before="100" w:beforeAutospacing="1" w:after="100" w:afterAutospacing="1" w:line="360" w:lineRule="auto"/>
    </w:pPr>
    <w:rPr>
      <w:rFonts w:ascii="宋体" w:hAnsi="宋体" w:cs="宋体"/>
      <w:color w:val="000000"/>
    </w:rPr>
  </w:style>
  <w:style w:type="paragraph" w:customStyle="1" w:styleId="xl80">
    <w:name w:val="xl80"/>
    <w:basedOn w:val="a1"/>
    <w:qFormat/>
    <w:pPr>
      <w:spacing w:before="100" w:beforeAutospacing="1" w:after="100" w:afterAutospacing="1" w:line="460" w:lineRule="atLeast"/>
    </w:pPr>
    <w:rPr>
      <w:rFonts w:ascii="Arial" w:eastAsia="Arial Unicode MS" w:hAnsi="Arial" w:cs="Arial"/>
      <w:b/>
      <w:bCs/>
      <w:sz w:val="22"/>
      <w:szCs w:val="22"/>
    </w:rPr>
  </w:style>
  <w:style w:type="paragraph" w:customStyle="1" w:styleId="2CharCharCharChar">
    <w:name w:val="2 Char Char Char Char"/>
    <w:basedOn w:val="a1"/>
    <w:pPr>
      <w:spacing w:after="160" w:line="240" w:lineRule="exact"/>
    </w:pPr>
    <w:rPr>
      <w:rFonts w:ascii="Verdana" w:eastAsia="仿宋_GB2312" w:hAnsi="Verdana"/>
      <w:szCs w:val="20"/>
      <w:lang w:eastAsia="en-US"/>
    </w:rPr>
  </w:style>
  <w:style w:type="paragraph" w:customStyle="1" w:styleId="xl111">
    <w:name w:val="xl111"/>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font10">
    <w:name w:val="font10"/>
    <w:basedOn w:val="a1"/>
    <w:qFormat/>
    <w:pPr>
      <w:spacing w:before="100" w:beforeAutospacing="1" w:after="100" w:afterAutospacing="1"/>
    </w:pPr>
    <w:rPr>
      <w:sz w:val="36"/>
      <w:szCs w:val="36"/>
    </w:rPr>
  </w:style>
  <w:style w:type="paragraph" w:customStyle="1" w:styleId="260">
    <w:name w:val="样式 正文文本缩进 + 行距: 固定值 26 磅"/>
    <w:basedOn w:val="af7"/>
    <w:pPr>
      <w:spacing w:beforeLines="100" w:afterLines="100"/>
      <w:ind w:firstLineChars="0" w:firstLine="0"/>
    </w:pPr>
    <w:rPr>
      <w:rFonts w:cs="宋体"/>
      <w:b/>
      <w:sz w:val="32"/>
      <w:szCs w:val="32"/>
    </w:rPr>
  </w:style>
  <w:style w:type="paragraph" w:customStyle="1" w:styleId="affff1">
    <w:name w:val="标准"/>
    <w:basedOn w:val="a1"/>
    <w:qFormat/>
    <w:pPr>
      <w:adjustRightInd w:val="0"/>
      <w:spacing w:line="360" w:lineRule="auto"/>
      <w:textAlignment w:val="baseline"/>
    </w:pPr>
    <w:rPr>
      <w:rFonts w:ascii="楷体_GB2312" w:eastAsia="楷体_GB2312"/>
      <w:sz w:val="28"/>
      <w:szCs w:val="20"/>
    </w:rPr>
  </w:style>
  <w:style w:type="paragraph" w:customStyle="1" w:styleId="xl128">
    <w:name w:val="xl128"/>
    <w:basedOn w:val="a1"/>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xl198">
    <w:name w:val="xl198"/>
    <w:basedOn w:val="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w:eastAsia="Arial Unicode MS" w:hAnsi="Arial" w:cs="Arial"/>
      <w:sz w:val="19"/>
      <w:szCs w:val="19"/>
    </w:rPr>
  </w:style>
  <w:style w:type="paragraph" w:customStyle="1" w:styleId="xl52">
    <w:name w:val="xl5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b/>
      <w:bCs/>
      <w:sz w:val="20"/>
      <w:szCs w:val="20"/>
    </w:rPr>
  </w:style>
  <w:style w:type="paragraph" w:customStyle="1" w:styleId="xl86">
    <w:name w:val="xl86"/>
    <w:basedOn w:val="a1"/>
    <w:qFormat/>
    <w:pPr>
      <w:pBdr>
        <w:top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61">
    <w:name w:val="xl61"/>
    <w:basedOn w:val="a1"/>
    <w:qFormat/>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楷体_GB2312" w:eastAsia="楷体_GB2312" w:hAnsi="Arial Unicode MS" w:cs="Arial Unicode MS" w:hint="eastAsia"/>
      <w:color w:val="000000"/>
      <w:sz w:val="18"/>
      <w:szCs w:val="18"/>
    </w:rPr>
  </w:style>
  <w:style w:type="paragraph" w:customStyle="1" w:styleId="affff2">
    <w:name w:val="中文报告书样式"/>
    <w:basedOn w:val="a1"/>
    <w:uiPriority w:val="99"/>
    <w:qFormat/>
    <w:pPr>
      <w:adjustRightInd w:val="0"/>
      <w:spacing w:line="480" w:lineRule="atLeast"/>
      <w:ind w:firstLine="482"/>
    </w:pPr>
    <w:rPr>
      <w:kern w:val="24"/>
      <w:szCs w:val="20"/>
    </w:rPr>
  </w:style>
  <w:style w:type="paragraph" w:customStyle="1" w:styleId="bt">
    <w:name w:val="bt"/>
    <w:basedOn w:val="a1"/>
    <w:pPr>
      <w:spacing w:before="100" w:beforeAutospacing="1" w:after="100" w:afterAutospacing="1"/>
      <w:ind w:firstLine="480"/>
      <w:jc w:val="center"/>
    </w:pPr>
    <w:rPr>
      <w:rFonts w:ascii="宋体" w:hAnsi="宋体" w:cs="宋体"/>
      <w:b/>
      <w:bCs/>
      <w:color w:val="000000"/>
      <w:sz w:val="19"/>
      <w:szCs w:val="19"/>
    </w:rPr>
  </w:style>
  <w:style w:type="paragraph" w:customStyle="1" w:styleId="xl90">
    <w:name w:val="xl90"/>
    <w:basedOn w:val="a1"/>
    <w:qFormat/>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240">
    <w:name w:val="样式 四号 加粗 行距: 固定值 24 磅"/>
    <w:basedOn w:val="2"/>
    <w:pPr>
      <w:keepLines/>
      <w:spacing w:before="120" w:after="120" w:line="480" w:lineRule="exact"/>
    </w:pPr>
    <w:rPr>
      <w:rFonts w:eastAsia="宋体"/>
      <w:b w:val="0"/>
    </w:rPr>
  </w:style>
  <w:style w:type="paragraph" w:customStyle="1" w:styleId="CharChar4">
    <w:name w:val="Char Char"/>
    <w:basedOn w:val="a1"/>
    <w:pPr>
      <w:ind w:firstLineChars="200" w:firstLine="200"/>
    </w:pPr>
    <w:rPr>
      <w:sz w:val="28"/>
      <w:szCs w:val="28"/>
    </w:rPr>
  </w:style>
  <w:style w:type="paragraph" w:customStyle="1" w:styleId="Charfe">
    <w:name w:val="Char"/>
    <w:basedOn w:val="a1"/>
    <w:pPr>
      <w:ind w:firstLineChars="200" w:firstLine="422"/>
      <w:jc w:val="center"/>
    </w:pPr>
    <w:rPr>
      <w:rFonts w:eastAsia="仿宋_GB2312" w:cs="宋体"/>
      <w:b/>
      <w:color w:val="000000"/>
      <w:szCs w:val="21"/>
    </w:rPr>
  </w:style>
  <w:style w:type="paragraph" w:customStyle="1" w:styleId="310">
    <w:name w:val="样式 标题 3 + 四号1"/>
    <w:basedOn w:val="31"/>
    <w:link w:val="31Char"/>
    <w:pPr>
      <w:keepNext/>
      <w:keepLines/>
      <w:spacing w:before="260" w:after="260" w:line="416" w:lineRule="auto"/>
      <w:jc w:val="both"/>
    </w:pPr>
    <w:rPr>
      <w:b/>
      <w:bCs/>
      <w:snapToGrid/>
      <w:kern w:val="2"/>
    </w:rPr>
  </w:style>
  <w:style w:type="paragraph" w:customStyle="1" w:styleId="Char1CharChar">
    <w:name w:val="Char1 Char Char"/>
    <w:basedOn w:val="a1"/>
    <w:pPr>
      <w:adjustRightInd w:val="0"/>
      <w:spacing w:after="160" w:line="240" w:lineRule="exact"/>
      <w:textAlignment w:val="baseline"/>
    </w:pPr>
    <w:rPr>
      <w:rFonts w:ascii="Arial" w:eastAsia="Times New Roman" w:hAnsi="Arial" w:cs="Verdana"/>
      <w:b/>
      <w:lang w:eastAsia="en-US"/>
    </w:rPr>
  </w:style>
  <w:style w:type="paragraph" w:customStyle="1" w:styleId="xl66">
    <w:name w:val="xl66"/>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Default">
    <w:name w:val="Default"/>
    <w:qFormat/>
    <w:pPr>
      <w:widowControl w:val="0"/>
      <w:autoSpaceDE w:val="0"/>
      <w:autoSpaceDN w:val="0"/>
      <w:adjustRightInd w:val="0"/>
    </w:pPr>
    <w:rPr>
      <w:rFonts w:ascii="宋体" w:cs="宋体"/>
      <w:color w:val="000000"/>
      <w:kern w:val="2"/>
      <w:sz w:val="24"/>
      <w:szCs w:val="24"/>
    </w:rPr>
  </w:style>
  <w:style w:type="paragraph" w:customStyle="1" w:styleId="CharCharCharCharCharCharCharCharCharCharCharCharChar">
    <w:name w:val="Char Char Char Char Char Char Char Char Char Char Char Char Char"/>
    <w:basedOn w:val="a1"/>
    <w:pPr>
      <w:spacing w:after="160" w:line="240" w:lineRule="exact"/>
    </w:pPr>
    <w:rPr>
      <w:rFonts w:ascii="Arial" w:eastAsia="Times New Roman" w:hAnsi="Arial" w:cs="Verdana"/>
      <w:b/>
      <w:szCs w:val="20"/>
      <w:lang w:eastAsia="en-US"/>
    </w:rPr>
  </w:style>
  <w:style w:type="paragraph" w:customStyle="1" w:styleId="xl40">
    <w:name w:val="xl40"/>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afff3">
    <w:name w:val="表格格式"/>
    <w:basedOn w:val="a1"/>
    <w:link w:val="Charf8"/>
    <w:qFormat/>
    <w:pPr>
      <w:spacing w:line="320" w:lineRule="exact"/>
      <w:jc w:val="center"/>
    </w:pPr>
    <w:rPr>
      <w:sz w:val="18"/>
      <w:szCs w:val="18"/>
    </w:rPr>
  </w:style>
  <w:style w:type="paragraph" w:customStyle="1" w:styleId="affff3">
    <w:name w:val="高庆平表头"/>
    <w:basedOn w:val="a1"/>
    <w:pPr>
      <w:jc w:val="center"/>
    </w:pPr>
    <w:rPr>
      <w:rFonts w:eastAsia="黑体"/>
      <w:sz w:val="26"/>
    </w:rPr>
  </w:style>
  <w:style w:type="paragraph" w:customStyle="1" w:styleId="CharCharCharCharCharCharCharCharChar1">
    <w:name w:val="Char Char Char Char Char Char Char Char Char1"/>
    <w:basedOn w:val="a1"/>
    <w:pPr>
      <w:spacing w:after="160" w:line="240" w:lineRule="exact"/>
    </w:pPr>
    <w:rPr>
      <w:rFonts w:ascii="Verdana" w:eastAsia="仿宋_GB2312" w:hAnsi="Verdana"/>
      <w:szCs w:val="20"/>
      <w:lang w:eastAsia="en-US"/>
    </w:rPr>
  </w:style>
  <w:style w:type="paragraph" w:customStyle="1" w:styleId="xl197">
    <w:name w:val="xl197"/>
    <w:basedOn w:val="a1"/>
    <w:pP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affff4">
    <w:name w:val="表：居中"/>
    <w:basedOn w:val="a1"/>
    <w:next w:val="a1"/>
    <w:pPr>
      <w:tabs>
        <w:tab w:val="left" w:pos="146"/>
      </w:tabs>
      <w:adjustRightInd w:val="0"/>
      <w:snapToGrid w:val="0"/>
      <w:spacing w:line="480" w:lineRule="exact"/>
      <w:jc w:val="center"/>
      <w:textAlignment w:val="center"/>
    </w:pPr>
    <w:rPr>
      <w:rFonts w:ascii="Tahoma" w:hAnsi="Tahoma"/>
      <w:szCs w:val="21"/>
    </w:rPr>
  </w:style>
  <w:style w:type="paragraph" w:customStyle="1" w:styleId="affff5">
    <w:name w:val="文件名称如初步设计"/>
    <w:basedOn w:val="a1"/>
    <w:qFormat/>
    <w:pPr>
      <w:adjustRightInd w:val="0"/>
      <w:spacing w:line="360" w:lineRule="auto"/>
      <w:jc w:val="center"/>
    </w:pPr>
    <w:rPr>
      <w:rFonts w:ascii="华文中宋" w:eastAsia="华文中宋" w:hAnsi="华文中宋"/>
      <w:b/>
      <w:snapToGrid w:val="0"/>
      <w:sz w:val="52"/>
      <w:szCs w:val="72"/>
    </w:rPr>
  </w:style>
  <w:style w:type="paragraph" w:customStyle="1" w:styleId="xl106">
    <w:name w:val="xl10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font1">
    <w:name w:val="font1"/>
    <w:basedOn w:val="a1"/>
    <w:pPr>
      <w:spacing w:before="100" w:beforeAutospacing="1" w:after="100" w:afterAutospacing="1" w:line="460" w:lineRule="atLeast"/>
    </w:pPr>
    <w:rPr>
      <w:rFonts w:ascii="宋体" w:hAnsi="宋体" w:cs="Arial Unicode MS" w:hint="eastAsia"/>
    </w:rPr>
  </w:style>
  <w:style w:type="paragraph" w:customStyle="1" w:styleId="28">
    <w:name w:val="列出段落2"/>
    <w:basedOn w:val="a1"/>
    <w:uiPriority w:val="99"/>
    <w:qFormat/>
    <w:pPr>
      <w:ind w:firstLineChars="200" w:firstLine="420"/>
    </w:pPr>
    <w:rPr>
      <w:szCs w:val="22"/>
    </w:rPr>
  </w:style>
  <w:style w:type="paragraph" w:customStyle="1" w:styleId="xl68">
    <w:name w:val="xl6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xl24">
    <w:name w:val="xl24"/>
    <w:basedOn w:val="a1"/>
    <w:qFormat/>
    <w:pPr>
      <w:pBdr>
        <w:right w:val="single" w:sz="4" w:space="0" w:color="auto"/>
      </w:pBdr>
      <w:spacing w:before="100" w:after="100"/>
      <w:jc w:val="center"/>
    </w:pPr>
    <w:rPr>
      <w:rFonts w:ascii="Arial Unicode MS" w:eastAsia="Arial Unicode MS" w:hAnsi="Arial Unicode MS"/>
      <w:szCs w:val="20"/>
    </w:rPr>
  </w:style>
  <w:style w:type="paragraph" w:customStyle="1" w:styleId="10015">
    <w:name w:val="样式 标题 1 + 三号 段前: 0 磅 段后: 0 磅 行距: 1.5 倍行距"/>
    <w:basedOn w:val="10"/>
    <w:pPr>
      <w:keepLines/>
      <w:spacing w:line="360" w:lineRule="auto"/>
      <w:jc w:val="center"/>
    </w:pPr>
    <w:rPr>
      <w:rFonts w:eastAsia="黑体"/>
      <w:bCs/>
      <w:kern w:val="44"/>
      <w:szCs w:val="28"/>
    </w:rPr>
  </w:style>
  <w:style w:type="paragraph" w:customStyle="1" w:styleId="xl110">
    <w:name w:val="xl110"/>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xl130">
    <w:name w:val="xl130"/>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128-0082048">
    <w:name w:val="样式 样式 样式 控制表 + 左侧:  1.28 字符 右侧:  -0.08 字符2 + 首行缩进:  0.48 厘米 + 右侧..."/>
    <w:basedOn w:val="128-00820480"/>
    <w:pPr>
      <w:spacing w:line="240" w:lineRule="auto"/>
      <w:ind w:left="-97" w:rightChars="-56" w:right="-118" w:firstLine="97"/>
      <w:jc w:val="center"/>
    </w:pPr>
    <w:rPr>
      <w:sz w:val="21"/>
      <w:szCs w:val="21"/>
    </w:rPr>
  </w:style>
  <w:style w:type="paragraph" w:customStyle="1" w:styleId="38">
    <w:name w:val="样式3"/>
    <w:basedOn w:val="31"/>
    <w:qFormat/>
    <w:pPr>
      <w:keepNext/>
      <w:keepLines/>
      <w:spacing w:line="360" w:lineRule="auto"/>
    </w:pPr>
    <w:rPr>
      <w:bCs/>
      <w:snapToGrid/>
      <w:kern w:val="44"/>
      <w:szCs w:val="32"/>
    </w:rPr>
  </w:style>
  <w:style w:type="paragraph" w:customStyle="1" w:styleId="xl129">
    <w:name w:val="xl129"/>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affff6">
    <w:name w:val="机械工业第四设计研究院"/>
    <w:basedOn w:val="a1"/>
    <w:qFormat/>
    <w:pPr>
      <w:adjustRightInd w:val="0"/>
      <w:spacing w:line="360" w:lineRule="auto"/>
      <w:jc w:val="center"/>
    </w:pPr>
    <w:rPr>
      <w:rFonts w:ascii="黑体" w:eastAsia="黑体"/>
      <w:snapToGrid w:val="0"/>
      <w:sz w:val="36"/>
    </w:rPr>
  </w:style>
  <w:style w:type="paragraph" w:customStyle="1" w:styleId="xl31">
    <w:name w:val="xl31"/>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128-00820480">
    <w:name w:val="样式 样式 控制表 + 左侧:  1.28 字符 右侧:  -0.08 字符2 + 首行缩进:  0.48 厘米"/>
    <w:basedOn w:val="a1"/>
    <w:pPr>
      <w:tabs>
        <w:tab w:val="left" w:pos="9180"/>
      </w:tabs>
      <w:adjustRightInd w:val="0"/>
      <w:spacing w:line="360" w:lineRule="auto"/>
      <w:ind w:rightChars="-8" w:right="-8"/>
    </w:pPr>
    <w:rPr>
      <w:rFonts w:ascii="仿宋_GB2312" w:eastAsia="仿宋_GB2312" w:hAnsi="宋体" w:cs="仿宋_GB2312"/>
    </w:rPr>
  </w:style>
  <w:style w:type="paragraph" w:customStyle="1" w:styleId="attnm">
    <w:name w:val="attnm"/>
    <w:basedOn w:val="a1"/>
    <w:pPr>
      <w:spacing w:before="100" w:beforeAutospacing="1" w:after="45"/>
    </w:pPr>
    <w:rPr>
      <w:rFonts w:ascii="宋体" w:hAnsi="宋体" w:cs="宋体"/>
    </w:rPr>
  </w:style>
  <w:style w:type="paragraph" w:customStyle="1" w:styleId="128-00820482">
    <w:name w:val="样式 样式 样式 控制表 + 左侧:  1.28 字符 右侧:  -0.08 字符2 + 首行缩进:  0.48 厘米 + 右侧...2"/>
    <w:basedOn w:val="128-00820480"/>
    <w:pPr>
      <w:spacing w:line="240" w:lineRule="auto"/>
      <w:ind w:right="-22"/>
    </w:pPr>
  </w:style>
  <w:style w:type="paragraph" w:customStyle="1" w:styleId="xl50">
    <w:name w:val="xl50"/>
    <w:basedOn w:val="a1"/>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xl46">
    <w:name w:val="xl4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8"/>
      <w:szCs w:val="18"/>
    </w:rPr>
  </w:style>
  <w:style w:type="paragraph" w:customStyle="1" w:styleId="affff7">
    <w:name w:val="表格"/>
    <w:basedOn w:val="afffe"/>
    <w:next w:val="a1"/>
    <w:qFormat/>
    <w:pPr>
      <w:adjustRightInd w:val="0"/>
      <w:spacing w:before="20" w:after="20" w:line="440" w:lineRule="atLeast"/>
      <w:ind w:left="0" w:firstLineChars="0" w:firstLine="0"/>
      <w:jc w:val="center"/>
      <w:textAlignment w:val="baseline"/>
    </w:pPr>
    <w:rPr>
      <w:rFonts w:ascii="宋体"/>
      <w:kern w:val="18"/>
      <w:szCs w:val="20"/>
    </w:rPr>
  </w:style>
  <w:style w:type="paragraph" w:customStyle="1" w:styleId="CharChar1CharCharCharChar">
    <w:name w:val="Char Char1 Char Char Char Char"/>
    <w:basedOn w:val="a1"/>
  </w:style>
  <w:style w:type="paragraph" w:customStyle="1" w:styleId="affff8">
    <w:name w:val="段落"/>
    <w:pPr>
      <w:spacing w:before="60" w:after="60"/>
      <w:ind w:firstLine="482"/>
    </w:pPr>
    <w:rPr>
      <w:kern w:val="24"/>
      <w:sz w:val="28"/>
      <w:szCs w:val="28"/>
    </w:rPr>
  </w:style>
  <w:style w:type="paragraph" w:customStyle="1" w:styleId="xl41">
    <w:name w:val="xl41"/>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FF0000"/>
    </w:rPr>
  </w:style>
  <w:style w:type="paragraph" w:customStyle="1" w:styleId="CharCharCharCharCharChar">
    <w:name w:val="Char Char Char Char Char Char"/>
    <w:basedOn w:val="a1"/>
  </w:style>
  <w:style w:type="paragraph" w:customStyle="1" w:styleId="1-1">
    <w:name w:val="1-1"/>
    <w:basedOn w:val="a1"/>
    <w:pPr>
      <w:ind w:left="1440"/>
    </w:pPr>
    <w:rPr>
      <w:rFonts w:ascii="Arial" w:eastAsia="Times New Roman" w:hAnsi="Arial"/>
      <w:sz w:val="22"/>
      <w:szCs w:val="20"/>
      <w:lang w:eastAsia="it-IT"/>
    </w:rPr>
  </w:style>
  <w:style w:type="paragraph" w:customStyle="1" w:styleId="xl51">
    <w:name w:val="xl51"/>
    <w:basedOn w:val="a1"/>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afd">
    <w:name w:val="【正文】"/>
    <w:basedOn w:val="a1"/>
    <w:link w:val="Char7"/>
    <w:pPr>
      <w:spacing w:line="360" w:lineRule="auto"/>
      <w:ind w:firstLineChars="200" w:firstLine="200"/>
    </w:pPr>
    <w:rPr>
      <w:sz w:val="28"/>
      <w:szCs w:val="20"/>
    </w:rPr>
  </w:style>
  <w:style w:type="paragraph" w:customStyle="1" w:styleId="xl77">
    <w:name w:val="xl77"/>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b/>
      <w:bCs/>
      <w:sz w:val="20"/>
      <w:szCs w:val="20"/>
    </w:rPr>
  </w:style>
  <w:style w:type="paragraph" w:customStyle="1" w:styleId="xl71">
    <w:name w:val="xl71"/>
    <w:basedOn w:val="a1"/>
    <w:qFormat/>
    <w:pPr>
      <w:spacing w:before="100" w:beforeAutospacing="1" w:after="100" w:afterAutospacing="1" w:line="460" w:lineRule="atLeast"/>
      <w:textAlignment w:val="center"/>
    </w:pPr>
    <w:rPr>
      <w:rFonts w:ascii="黑体" w:eastAsia="黑体" w:hAnsi="Arial Unicode MS" w:cs="Arial Unicode MS" w:hint="eastAsia"/>
      <w:sz w:val="28"/>
      <w:szCs w:val="28"/>
    </w:rPr>
  </w:style>
  <w:style w:type="paragraph" w:customStyle="1" w:styleId="Char1CharCharChar1">
    <w:name w:val="Char1 Char Char Char1"/>
    <w:basedOn w:val="a1"/>
    <w:pPr>
      <w:spacing w:line="360" w:lineRule="auto"/>
      <w:ind w:firstLineChars="200" w:firstLine="200"/>
    </w:pPr>
    <w:rPr>
      <w:rFonts w:ascii="宋体" w:hAnsi="宋体" w:cs="宋体"/>
    </w:rPr>
  </w:style>
  <w:style w:type="paragraph" w:customStyle="1" w:styleId="CharChar3CharCharCharChar">
    <w:name w:val="Char Char3 Char Char Char Char"/>
    <w:basedOn w:val="a1"/>
    <w:pPr>
      <w:spacing w:after="160" w:line="240" w:lineRule="exact"/>
      <w:textAlignment w:val="baseline"/>
    </w:pPr>
    <w:rPr>
      <w:szCs w:val="20"/>
    </w:rPr>
  </w:style>
  <w:style w:type="paragraph" w:customStyle="1" w:styleId="xl58">
    <w:name w:val="xl5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right"/>
      <w:textAlignment w:val="center"/>
    </w:pPr>
    <w:rPr>
      <w:rFonts w:eastAsia="Arial Unicode MS"/>
      <w:sz w:val="20"/>
      <w:szCs w:val="20"/>
    </w:rPr>
  </w:style>
  <w:style w:type="paragraph" w:customStyle="1" w:styleId="Char26">
    <w:name w:val="Char2"/>
    <w:basedOn w:val="a1"/>
    <w:qFormat/>
    <w:pPr>
      <w:tabs>
        <w:tab w:val="left" w:pos="360"/>
        <w:tab w:val="left" w:pos="1545"/>
      </w:tabs>
      <w:spacing w:line="360" w:lineRule="auto"/>
    </w:pPr>
    <w:rPr>
      <w:sz w:val="28"/>
    </w:rPr>
  </w:style>
  <w:style w:type="paragraph" w:customStyle="1" w:styleId="affff9">
    <w:name w:val="高庆平标题一、"/>
    <w:basedOn w:val="affc"/>
    <w:next w:val="afff"/>
    <w:pPr>
      <w:spacing w:after="120"/>
      <w:jc w:val="left"/>
    </w:pPr>
    <w:rPr>
      <w:rFonts w:ascii="Times New Roman" w:hAnsi="Times New Roman" w:cs="宋体"/>
      <w:bCs w:val="0"/>
      <w:szCs w:val="20"/>
    </w:rPr>
  </w:style>
  <w:style w:type="paragraph" w:customStyle="1" w:styleId="xl192">
    <w:name w:val="xl192"/>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CM55">
    <w:name w:val="CM55"/>
    <w:basedOn w:val="Default"/>
    <w:next w:val="Default"/>
    <w:pPr>
      <w:spacing w:line="468" w:lineRule="atLeast"/>
    </w:pPr>
    <w:rPr>
      <w:rFonts w:ascii="黑体" w:eastAsia="黑体" w:hAnsi="Calibri" w:cs="黑体" w:hint="eastAsia"/>
      <w:kern w:val="0"/>
    </w:rPr>
  </w:style>
  <w:style w:type="paragraph" w:customStyle="1" w:styleId="xl33">
    <w:name w:val="xl33"/>
    <w:basedOn w:val="a1"/>
    <w:qFormat/>
    <w:pPr>
      <w:pBdr>
        <w:top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105">
    <w:name w:val="xl105"/>
    <w:basedOn w:val="a1"/>
    <w:qFormat/>
    <w:pPr>
      <w:pBdr>
        <w:top w:val="single" w:sz="4" w:space="0" w:color="auto"/>
        <w:left w:val="single" w:sz="4" w:space="20" w:color="auto"/>
        <w:bottom w:val="single" w:sz="4" w:space="0" w:color="auto"/>
        <w:right w:val="single" w:sz="4" w:space="0" w:color="auto"/>
      </w:pBdr>
      <w:shd w:val="clear" w:color="auto" w:fill="FFFFFF"/>
      <w:spacing w:before="100" w:beforeAutospacing="1" w:after="100" w:afterAutospacing="1" w:line="460" w:lineRule="atLeast"/>
      <w:ind w:firstLineChars="100" w:firstLine="100"/>
      <w:textAlignment w:val="center"/>
    </w:pPr>
    <w:rPr>
      <w:rFonts w:ascii="Arial Unicode MS" w:eastAsia="Arial Unicode MS" w:hAnsi="Arial Unicode MS" w:cs="Arial Unicode MS"/>
      <w:sz w:val="20"/>
      <w:szCs w:val="20"/>
    </w:rPr>
  </w:style>
  <w:style w:type="paragraph" w:customStyle="1" w:styleId="edri-titlethirdChar1">
    <w:name w:val="edri-title third Char1"/>
    <w:basedOn w:val="a1"/>
    <w:pPr>
      <w:tabs>
        <w:tab w:val="left" w:pos="0"/>
      </w:tabs>
      <w:spacing w:beforeLines="50" w:before="156" w:line="300" w:lineRule="auto"/>
      <w:ind w:left="964" w:hanging="964"/>
      <w:outlineLvl w:val="2"/>
    </w:pPr>
    <w:rPr>
      <w:rFonts w:ascii="Arial" w:hAnsi="Arial" w:cs="Arial"/>
      <w:bCs/>
    </w:rPr>
  </w:style>
  <w:style w:type="paragraph" w:customStyle="1" w:styleId="afff1">
    <w:name w:val="表格内容"/>
    <w:basedOn w:val="a1"/>
    <w:next w:val="a1"/>
    <w:link w:val="Charf6"/>
    <w:qFormat/>
    <w:pPr>
      <w:keepLines/>
      <w:overflowPunct w:val="0"/>
      <w:snapToGrid w:val="0"/>
      <w:spacing w:line="360" w:lineRule="exact"/>
      <w:jc w:val="center"/>
      <w:textAlignment w:val="baseline"/>
    </w:pPr>
    <w:rPr>
      <w:sz w:val="18"/>
      <w:szCs w:val="20"/>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rPr>
  </w:style>
  <w:style w:type="paragraph" w:customStyle="1" w:styleId="title-d">
    <w:name w:val="title-d"/>
    <w:basedOn w:val="a1"/>
    <w:pPr>
      <w:spacing w:before="100" w:beforeAutospacing="1" w:after="100" w:afterAutospacing="1" w:line="360" w:lineRule="auto"/>
    </w:pPr>
    <w:rPr>
      <w:rFonts w:ascii="宋体" w:hAnsi="宋体" w:cs="宋体"/>
    </w:rPr>
  </w:style>
  <w:style w:type="paragraph" w:customStyle="1" w:styleId="font7">
    <w:name w:val="font7"/>
    <w:basedOn w:val="a1"/>
    <w:qFormat/>
    <w:pPr>
      <w:spacing w:before="100" w:beforeAutospacing="1" w:after="100" w:afterAutospacing="1"/>
    </w:pPr>
    <w:rPr>
      <w:rFonts w:ascii="仿宋_GB2312" w:eastAsia="仿宋_GB2312" w:hAnsi="宋体" w:hint="eastAsia"/>
      <w:sz w:val="36"/>
      <w:szCs w:val="36"/>
    </w:rPr>
  </w:style>
  <w:style w:type="paragraph" w:customStyle="1" w:styleId="xl120">
    <w:name w:val="xl120"/>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188">
    <w:name w:val="xl188"/>
    <w:basedOn w:val="a1"/>
    <w:pP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128-00820481">
    <w:name w:val="样式 样式 样式 控制表 + 左侧:  1.28 字符 右侧:  -0.08 字符2 + 首行缩进:  0.48 厘米 + 右侧...1"/>
    <w:basedOn w:val="a1"/>
    <w:pPr>
      <w:tabs>
        <w:tab w:val="left" w:pos="9180"/>
      </w:tabs>
      <w:adjustRightInd w:val="0"/>
      <w:ind w:left="420" w:rightChars="-8" w:right="-17" w:hanging="420"/>
    </w:pPr>
    <w:rPr>
      <w:rFonts w:ascii="仿宋_GB2312" w:eastAsia="仿宋_GB2312" w:hAnsi="宋体" w:cs="仿宋_GB2312"/>
      <w:szCs w:val="21"/>
    </w:rPr>
  </w:style>
  <w:style w:type="paragraph" w:customStyle="1" w:styleId="24Char">
    <w:name w:val="样式 四号 加粗 居中 行距: 固定值 24 磅 Char"/>
    <w:basedOn w:val="10"/>
    <w:pPr>
      <w:keepNext w:val="0"/>
      <w:spacing w:line="480" w:lineRule="auto"/>
      <w:jc w:val="center"/>
      <w:outlineLvl w:val="9"/>
    </w:pPr>
    <w:rPr>
      <w:rFonts w:eastAsia="宋体"/>
      <w:bCs/>
      <w:spacing w:val="-20"/>
      <w:sz w:val="24"/>
    </w:rPr>
  </w:style>
  <w:style w:type="paragraph" w:customStyle="1" w:styleId="CharCharCharChar1">
    <w:name w:val="Char Char Char Char1"/>
    <w:basedOn w:val="a1"/>
    <w:pPr>
      <w:adjustRightInd w:val="0"/>
      <w:spacing w:after="160" w:line="240" w:lineRule="exact"/>
    </w:pPr>
    <w:rPr>
      <w:rFonts w:ascii="Arial" w:eastAsia="Times New Roman" w:hAnsi="Arial" w:cs="Verdana"/>
      <w:b/>
      <w:lang w:eastAsia="en-US"/>
    </w:rPr>
  </w:style>
  <w:style w:type="paragraph" w:customStyle="1" w:styleId="19">
    <w:name w:val="样式1"/>
    <w:basedOn w:val="a1"/>
    <w:qFormat/>
  </w:style>
  <w:style w:type="paragraph" w:customStyle="1" w:styleId="xl195">
    <w:name w:val="xl195"/>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font13">
    <w:name w:val="font13"/>
    <w:basedOn w:val="a1"/>
    <w:qFormat/>
    <w:pPr>
      <w:spacing w:before="100" w:beforeAutospacing="1" w:after="100" w:afterAutospacing="1"/>
    </w:pPr>
    <w:rPr>
      <w:rFonts w:ascii="Arial" w:hAnsi="Arial" w:cs="Arial"/>
      <w:color w:val="FF0000"/>
      <w:sz w:val="18"/>
      <w:szCs w:val="18"/>
      <w:u w:val="single"/>
    </w:rPr>
  </w:style>
  <w:style w:type="paragraph" w:customStyle="1" w:styleId="CharCharChar">
    <w:name w:val="Char Char Char"/>
    <w:basedOn w:val="a1"/>
    <w:rPr>
      <w:rFonts w:ascii="Tahoma" w:hAnsi="Tahoma"/>
      <w:szCs w:val="20"/>
    </w:rPr>
  </w:style>
  <w:style w:type="paragraph" w:customStyle="1" w:styleId="xl81">
    <w:name w:val="xl81"/>
    <w:basedOn w:val="a1"/>
    <w:qFormat/>
    <w:pPr>
      <w:spacing w:before="100" w:beforeAutospacing="1" w:after="100" w:afterAutospacing="1" w:line="460" w:lineRule="atLeast"/>
      <w:textAlignment w:val="center"/>
    </w:pPr>
    <w:rPr>
      <w:rFonts w:eastAsia="Arial Unicode MS"/>
      <w:sz w:val="20"/>
      <w:szCs w:val="20"/>
    </w:rPr>
  </w:style>
  <w:style w:type="paragraph" w:customStyle="1" w:styleId="affffa">
    <w:name w:val="表体宋旭峰"/>
    <w:basedOn w:val="a1"/>
    <w:pPr>
      <w:overflowPunct w:val="0"/>
      <w:spacing w:line="360" w:lineRule="exact"/>
      <w:jc w:val="center"/>
      <w:textAlignment w:val="baseline"/>
    </w:pPr>
    <w:rPr>
      <w:rFonts w:ascii="仿宋_GB2312" w:cs="Courier New"/>
      <w:kern w:val="24"/>
      <w:szCs w:val="18"/>
    </w:rPr>
  </w:style>
  <w:style w:type="paragraph" w:customStyle="1" w:styleId="CharCharCharCharCharCharCharCharCharChar1">
    <w:name w:val="Char Char Char Char Char Char Char Char Char Char1"/>
    <w:basedOn w:val="a1"/>
    <w:qFormat/>
    <w:rPr>
      <w:szCs w:val="21"/>
    </w:rPr>
  </w:style>
  <w:style w:type="paragraph" w:customStyle="1" w:styleId="xl102">
    <w:name w:val="xl102"/>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0">
    <w:name w:val="0"/>
    <w:basedOn w:val="a1"/>
    <w:qFormat/>
    <w:pPr>
      <w:spacing w:before="100" w:beforeAutospacing="1" w:after="100" w:afterAutospacing="1" w:line="360" w:lineRule="auto"/>
    </w:pPr>
    <w:rPr>
      <w:rFonts w:ascii="宋体" w:hAnsi="宋体" w:cs="宋体"/>
    </w:rPr>
  </w:style>
  <w:style w:type="paragraph" w:customStyle="1" w:styleId="c">
    <w:name w:val="c"/>
    <w:qFormat/>
    <w:pPr>
      <w:widowControl w:val="0"/>
      <w:autoSpaceDE w:val="0"/>
      <w:autoSpaceDN w:val="0"/>
      <w:adjustRightInd w:val="0"/>
      <w:jc w:val="both"/>
    </w:pPr>
    <w:rPr>
      <w:rFonts w:ascii="五" w:eastAsia="五"/>
      <w:kern w:val="2"/>
      <w:sz w:val="24"/>
      <w:szCs w:val="24"/>
    </w:rPr>
  </w:style>
  <w:style w:type="paragraph" w:customStyle="1" w:styleId="affffb">
    <w:name w:val="表标题"/>
    <w:basedOn w:val="a1"/>
    <w:qFormat/>
    <w:pPr>
      <w:autoSpaceDE w:val="0"/>
      <w:autoSpaceDN w:val="0"/>
      <w:adjustRightInd w:val="0"/>
      <w:snapToGrid w:val="0"/>
      <w:spacing w:line="360" w:lineRule="auto"/>
      <w:ind w:left="198" w:firstLineChars="200" w:firstLine="482"/>
      <w:jc w:val="center"/>
    </w:pPr>
    <w:rPr>
      <w:rFonts w:ascii="宋体" w:hAnsi="宋体"/>
      <w:b/>
      <w:bCs/>
    </w:rPr>
  </w:style>
  <w:style w:type="paragraph" w:customStyle="1" w:styleId="msolistparagraph0">
    <w:name w:val="msolistparagraph"/>
    <w:basedOn w:val="a1"/>
    <w:pPr>
      <w:spacing w:before="100" w:beforeAutospacing="1" w:after="100" w:afterAutospacing="1" w:line="260" w:lineRule="atLeast"/>
    </w:pPr>
    <w:rPr>
      <w:rFonts w:ascii="宋体" w:hAnsi="宋体" w:cs="宋体"/>
      <w:color w:val="000000"/>
      <w:sz w:val="18"/>
      <w:szCs w:val="18"/>
    </w:rPr>
  </w:style>
  <w:style w:type="paragraph" w:customStyle="1" w:styleId="xl116">
    <w:name w:val="xl116"/>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aff1">
    <w:name w:val="表体"/>
    <w:basedOn w:val="afffc"/>
    <w:link w:val="Charb"/>
    <w:qFormat/>
    <w:pPr>
      <w:ind w:leftChars="0" w:left="0" w:firstLineChars="0" w:firstLine="0"/>
      <w:jc w:val="center"/>
    </w:pPr>
    <w:rPr>
      <w:rFonts w:eastAsia="仿宋"/>
      <w:szCs w:val="22"/>
    </w:rPr>
  </w:style>
  <w:style w:type="paragraph" w:customStyle="1" w:styleId="font9">
    <w:name w:val="font9"/>
    <w:basedOn w:val="a1"/>
    <w:qFormat/>
    <w:pPr>
      <w:spacing w:before="100" w:beforeAutospacing="1" w:after="100" w:afterAutospacing="1"/>
    </w:pPr>
    <w:rPr>
      <w:rFonts w:ascii="宋体" w:hAnsi="宋体" w:hint="eastAsia"/>
      <w:sz w:val="36"/>
      <w:szCs w:val="36"/>
    </w:rPr>
  </w:style>
  <w:style w:type="paragraph" w:customStyle="1" w:styleId="CharCharCharCharCharCharCharCharCharCharCharCharChar1">
    <w:name w:val="Char Char Char Char Char Char Char Char Char Char Char Char Char1"/>
    <w:basedOn w:val="a1"/>
    <w:pPr>
      <w:spacing w:after="160" w:line="240" w:lineRule="exact"/>
    </w:pPr>
    <w:rPr>
      <w:rFonts w:ascii="Arial" w:eastAsia="Times New Roman" w:hAnsi="Arial" w:cs="Verdana"/>
      <w:b/>
      <w:szCs w:val="20"/>
      <w:lang w:eastAsia="en-US"/>
    </w:rPr>
  </w:style>
  <w:style w:type="paragraph" w:customStyle="1" w:styleId="xl199">
    <w:name w:val="xl199"/>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xl57">
    <w:name w:val="xl57"/>
    <w:basedOn w:val="a1"/>
    <w:qFormat/>
    <w:pPr>
      <w:pBdr>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Unicode MS" w:eastAsia="Arial Unicode MS" w:hAnsi="Arial Unicode MS" w:cs="Arial Unicode MS"/>
      <w:b/>
      <w:bCs/>
      <w:sz w:val="20"/>
      <w:szCs w:val="20"/>
    </w:rPr>
  </w:style>
  <w:style w:type="paragraph" w:customStyle="1" w:styleId="xl119">
    <w:name w:val="xl119"/>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ParaChar">
    <w:name w:val="默认段落字体 Para Char"/>
    <w:basedOn w:val="a1"/>
    <w:qFormat/>
    <w:rPr>
      <w:rFonts w:ascii="宋体"/>
      <w:sz w:val="28"/>
    </w:rPr>
  </w:style>
  <w:style w:type="paragraph" w:customStyle="1" w:styleId="Char30">
    <w:name w:val="Char3"/>
    <w:basedOn w:val="a1"/>
    <w:pPr>
      <w:adjustRightInd w:val="0"/>
      <w:spacing w:after="160" w:line="240" w:lineRule="exact"/>
      <w:textAlignment w:val="baseline"/>
    </w:pPr>
    <w:rPr>
      <w:rFonts w:ascii="Arial" w:eastAsia="Times New Roman" w:hAnsi="Arial" w:cs="Verdana"/>
      <w:b/>
      <w:lang w:eastAsia="en-US"/>
    </w:rPr>
  </w:style>
  <w:style w:type="paragraph" w:customStyle="1" w:styleId="12">
    <w:name w:val="标题1"/>
    <w:basedOn w:val="a1"/>
    <w:link w:val="1Char0"/>
    <w:qFormat/>
    <w:pPr>
      <w:tabs>
        <w:tab w:val="right" w:leader="middleDot" w:pos="7980"/>
      </w:tabs>
      <w:adjustRightInd w:val="0"/>
      <w:snapToGrid w:val="0"/>
      <w:spacing w:afterLines="30" w:line="460" w:lineRule="atLeast"/>
      <w:outlineLvl w:val="0"/>
    </w:pPr>
    <w:rPr>
      <w:rFonts w:ascii="黑体" w:eastAsia="黑体" w:hAnsi="宋体"/>
      <w:color w:val="000000"/>
      <w:spacing w:val="4"/>
      <w:kern w:val="24"/>
      <w:sz w:val="28"/>
      <w:szCs w:val="26"/>
    </w:rPr>
  </w:style>
  <w:style w:type="paragraph" w:customStyle="1" w:styleId="CharCharCharCharCharChar1CharCharCharCharCharCharCharCharCharCharCharCharChar1">
    <w:name w:val="Char Char Char Char Char Char1 Char Char Char Char Char Char Char Char Char Char Char Char Char1"/>
    <w:basedOn w:val="a1"/>
    <w:pPr>
      <w:spacing w:line="360" w:lineRule="auto"/>
    </w:pPr>
    <w:rPr>
      <w:sz w:val="28"/>
      <w:szCs w:val="21"/>
    </w:rPr>
  </w:style>
  <w:style w:type="paragraph" w:customStyle="1" w:styleId="xl98">
    <w:name w:val="xl98"/>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xl89">
    <w:name w:val="xl89"/>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a20">
    <w:name w:val="a2"/>
    <w:basedOn w:val="a1"/>
    <w:pPr>
      <w:spacing w:before="100" w:beforeAutospacing="1" w:after="100" w:afterAutospacing="1" w:line="360" w:lineRule="auto"/>
    </w:pPr>
    <w:rPr>
      <w:rFonts w:ascii="宋体" w:hAnsi="宋体" w:cs="宋体"/>
      <w:color w:val="000000"/>
    </w:rPr>
  </w:style>
  <w:style w:type="paragraph" w:styleId="afa">
    <w:name w:val="Quote"/>
    <w:basedOn w:val="a1"/>
    <w:next w:val="a1"/>
    <w:link w:val="Char5"/>
    <w:uiPriority w:val="29"/>
    <w:qFormat/>
    <w:rPr>
      <w:i/>
    </w:rPr>
  </w:style>
  <w:style w:type="paragraph" w:customStyle="1" w:styleId="xl94">
    <w:name w:val="xl94"/>
    <w:basedOn w:val="a1"/>
    <w:qFormat/>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font6">
    <w:name w:val="font6"/>
    <w:basedOn w:val="a1"/>
    <w:qFormat/>
    <w:pPr>
      <w:spacing w:before="100" w:beforeAutospacing="1" w:after="100" w:afterAutospacing="1"/>
    </w:pPr>
  </w:style>
  <w:style w:type="paragraph" w:customStyle="1" w:styleId="affffc">
    <w:name w:val="正文表格"/>
    <w:basedOn w:val="a1"/>
    <w:qFormat/>
    <w:pPr>
      <w:keepNext/>
      <w:keepLines/>
      <w:overflowPunct w:val="0"/>
      <w:adjustRightInd w:val="0"/>
      <w:spacing w:before="80" w:line="360" w:lineRule="auto"/>
      <w:jc w:val="center"/>
      <w:textAlignment w:val="bottom"/>
    </w:pPr>
    <w:rPr>
      <w:sz w:val="28"/>
      <w:szCs w:val="20"/>
    </w:rPr>
  </w:style>
  <w:style w:type="paragraph" w:customStyle="1" w:styleId="110">
    <w:name w:val="日期11"/>
    <w:basedOn w:val="a1"/>
    <w:next w:val="a1"/>
    <w:pPr>
      <w:adjustRightInd w:val="0"/>
      <w:spacing w:line="312" w:lineRule="atLeast"/>
      <w:textAlignment w:val="baseline"/>
    </w:pPr>
    <w:rPr>
      <w:rFonts w:eastAsia="楷体_GB2312"/>
      <w:sz w:val="28"/>
    </w:rPr>
  </w:style>
  <w:style w:type="paragraph" w:customStyle="1" w:styleId="xl113">
    <w:name w:val="xl113"/>
    <w:basedOn w:val="a1"/>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xl193">
    <w:name w:val="xl193"/>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w:eastAsia="Arial Unicode MS" w:hAnsi="Arial" w:cs="Arial"/>
      <w:sz w:val="19"/>
      <w:szCs w:val="19"/>
    </w:rPr>
  </w:style>
  <w:style w:type="paragraph" w:customStyle="1" w:styleId="afff">
    <w:name w:val="高庆平标题（一）"/>
    <w:basedOn w:val="2"/>
    <w:next w:val="a1"/>
    <w:link w:val="Charf4"/>
    <w:pPr>
      <w:keepNext w:val="0"/>
      <w:snapToGrid/>
      <w:spacing w:before="120" w:after="120" w:line="240" w:lineRule="auto"/>
      <w:ind w:left="0" w:firstLine="567"/>
    </w:pPr>
    <w:rPr>
      <w:rFonts w:eastAsia="黑体"/>
      <w:b w:val="0"/>
      <w:bCs/>
      <w:snapToGrid/>
      <w:kern w:val="2"/>
      <w:szCs w:val="32"/>
    </w:rPr>
  </w:style>
  <w:style w:type="paragraph" w:customStyle="1" w:styleId="xl26">
    <w:name w:val="xl26"/>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affffd">
    <w:name w:val="文件编号"/>
    <w:basedOn w:val="a1"/>
    <w:qFormat/>
    <w:pPr>
      <w:adjustRightInd w:val="0"/>
      <w:spacing w:line="700" w:lineRule="exact"/>
    </w:pPr>
    <w:rPr>
      <w:rFonts w:ascii="金山简行楷" w:eastAsia="黑体"/>
      <w:snapToGrid w:val="0"/>
      <w:sz w:val="28"/>
    </w:rPr>
  </w:style>
  <w:style w:type="paragraph" w:customStyle="1" w:styleId="p0">
    <w:name w:val="p0"/>
    <w:basedOn w:val="a1"/>
    <w:qFormat/>
    <w:rPr>
      <w:sz w:val="28"/>
      <w:szCs w:val="28"/>
    </w:rPr>
  </w:style>
  <w:style w:type="paragraph" w:customStyle="1" w:styleId="affffe">
    <w:name w:val="正文 + 宋体"/>
    <w:basedOn w:val="affe"/>
    <w:pPr>
      <w:ind w:leftChars="0" w:left="0"/>
      <w:jc w:val="center"/>
      <w:textAlignment w:val="baseline"/>
    </w:pPr>
    <w:rPr>
      <w:rFonts w:ascii="宋体" w:hAnsi="宋体"/>
      <w:color w:val="000000"/>
      <w:szCs w:val="21"/>
    </w:rPr>
  </w:style>
  <w:style w:type="paragraph" w:customStyle="1" w:styleId="affa">
    <w:name w:val="报告表格"/>
    <w:basedOn w:val="a1"/>
    <w:link w:val="Charf0"/>
    <w:pPr>
      <w:autoSpaceDE w:val="0"/>
      <w:autoSpaceDN w:val="0"/>
      <w:adjustRightInd w:val="0"/>
      <w:spacing w:before="40" w:after="40"/>
      <w:jc w:val="center"/>
    </w:pPr>
    <w:rPr>
      <w:rFonts w:ascii="仿宋_GB2312"/>
      <w:sz w:val="28"/>
      <w:szCs w:val="21"/>
    </w:rPr>
  </w:style>
  <w:style w:type="paragraph" w:customStyle="1" w:styleId="xl59">
    <w:name w:val="xl59"/>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eastAsia="Arial Unicode MS"/>
      <w:sz w:val="20"/>
      <w:szCs w:val="20"/>
    </w:rPr>
  </w:style>
  <w:style w:type="paragraph" w:customStyle="1" w:styleId="xl34">
    <w:name w:val="xl34"/>
    <w:basedOn w:val="a1"/>
    <w:qFormat/>
    <w:pPr>
      <w:pBdr>
        <w:top w:val="single" w:sz="4" w:space="0" w:color="auto"/>
        <w:bottom w:val="single" w:sz="4" w:space="0" w:color="auto"/>
        <w:right w:val="single" w:sz="4" w:space="0" w:color="auto"/>
      </w:pBdr>
      <w:spacing w:before="100" w:beforeAutospacing="1" w:after="100" w:afterAutospacing="1"/>
      <w:textAlignment w:val="top"/>
    </w:pPr>
    <w:rPr>
      <w:rFonts w:ascii="宋体" w:hAnsi="宋体"/>
      <w:color w:val="000000"/>
      <w:szCs w:val="21"/>
    </w:rPr>
  </w:style>
  <w:style w:type="paragraph" w:customStyle="1" w:styleId="xl97">
    <w:name w:val="xl97"/>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82">
    <w:name w:val="xl82"/>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style44">
    <w:name w:val="style44"/>
    <w:basedOn w:val="a1"/>
    <w:pPr>
      <w:spacing w:before="100" w:beforeAutospacing="1" w:after="100" w:afterAutospacing="1" w:line="360" w:lineRule="auto"/>
    </w:pPr>
    <w:rPr>
      <w:rFonts w:ascii="宋体" w:hAnsi="宋体" w:cs="宋体"/>
      <w:sz w:val="18"/>
      <w:szCs w:val="18"/>
    </w:rPr>
  </w:style>
  <w:style w:type="paragraph" w:customStyle="1" w:styleId="30505">
    <w:name w:val="样式 标题 3 + 段前: 0.5 行 段后: 0.5 行"/>
    <w:basedOn w:val="31"/>
    <w:pPr>
      <w:keepNext/>
      <w:keepLines/>
      <w:spacing w:beforeLines="50" w:before="156" w:afterLines="50" w:after="156" w:line="360" w:lineRule="auto"/>
    </w:pPr>
    <w:rPr>
      <w:rFonts w:eastAsia="黑体" w:cs="宋体"/>
      <w:bCs/>
      <w:snapToGrid/>
      <w:kern w:val="2"/>
      <w:szCs w:val="20"/>
    </w:rPr>
  </w:style>
  <w:style w:type="paragraph" w:customStyle="1" w:styleId="CharCharCharCharCharCharChar2">
    <w:name w:val="Char Char Char Char Char Char Char2"/>
    <w:basedOn w:val="a1"/>
    <w:pPr>
      <w:spacing w:line="360" w:lineRule="auto"/>
    </w:pPr>
  </w:style>
  <w:style w:type="paragraph" w:customStyle="1" w:styleId="afffff">
    <w:name w:val="表格小四"/>
    <w:basedOn w:val="a1"/>
    <w:pPr>
      <w:spacing w:beforeLines="30" w:before="93" w:afterLines="20" w:after="62" w:line="360" w:lineRule="auto"/>
      <w:jc w:val="center"/>
    </w:pPr>
    <w:rPr>
      <w:szCs w:val="20"/>
    </w:rPr>
  </w:style>
  <w:style w:type="paragraph" w:customStyle="1" w:styleId="1a">
    <w:name w:val="1表格"/>
    <w:basedOn w:val="a1"/>
    <w:pPr>
      <w:snapToGrid w:val="0"/>
      <w:spacing w:line="160" w:lineRule="atLeast"/>
      <w:jc w:val="center"/>
    </w:pPr>
    <w:rPr>
      <w:szCs w:val="20"/>
    </w:rPr>
  </w:style>
  <w:style w:type="paragraph" w:customStyle="1" w:styleId="CharCharCharCharCharCharCharCharCharChar">
    <w:name w:val="Char Char Char Char Char Char Char Char Char Char"/>
    <w:basedOn w:val="a1"/>
    <w:rPr>
      <w:szCs w:val="21"/>
    </w:rPr>
  </w:style>
  <w:style w:type="paragraph" w:customStyle="1" w:styleId="CharCharCharChar">
    <w:name w:val="Char Char Char Char"/>
    <w:basedOn w:val="a1"/>
    <w:qFormat/>
    <w:pPr>
      <w:adjustRightInd w:val="0"/>
      <w:spacing w:after="160" w:line="240" w:lineRule="exact"/>
      <w:textAlignment w:val="baseline"/>
    </w:pPr>
    <w:rPr>
      <w:rFonts w:ascii="Arial" w:eastAsia="Times New Roman" w:hAnsi="Arial" w:cs="Verdana"/>
      <w:b/>
      <w:lang w:eastAsia="en-US"/>
    </w:rPr>
  </w:style>
  <w:style w:type="paragraph" w:customStyle="1" w:styleId="325">
    <w:name w:val="样式 标题 3 + 宋体 小四 行距: 固定值 25 磅"/>
    <w:basedOn w:val="31"/>
    <w:pPr>
      <w:keepNext/>
      <w:keepLines/>
    </w:pPr>
    <w:rPr>
      <w:rFonts w:ascii="宋体" w:eastAsia="黑体" w:hAnsi="宋体" w:cs="宋体"/>
      <w:bCs/>
      <w:snapToGrid/>
      <w:kern w:val="2"/>
      <w:sz w:val="24"/>
      <w:szCs w:val="20"/>
    </w:rPr>
  </w:style>
  <w:style w:type="paragraph" w:customStyle="1" w:styleId="xl107">
    <w:name w:val="xl107"/>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eastAsia="Arial Unicode MS"/>
      <w:sz w:val="20"/>
      <w:szCs w:val="20"/>
    </w:rPr>
  </w:style>
  <w:style w:type="paragraph" w:customStyle="1" w:styleId="xl76">
    <w:name w:val="xl76"/>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sz w:val="20"/>
      <w:szCs w:val="20"/>
    </w:rPr>
  </w:style>
  <w:style w:type="paragraph" w:customStyle="1" w:styleId="xl104">
    <w:name w:val="xl104"/>
    <w:basedOn w:val="a1"/>
    <w:qFormat/>
    <w:pPr>
      <w:spacing w:before="100" w:beforeAutospacing="1" w:after="100" w:afterAutospacing="1" w:line="460" w:lineRule="atLeast"/>
    </w:pPr>
    <w:rPr>
      <w:rFonts w:eastAsia="Arial Unicode MS"/>
      <w:sz w:val="20"/>
      <w:szCs w:val="20"/>
    </w:rPr>
  </w:style>
  <w:style w:type="paragraph" w:customStyle="1" w:styleId="CharChar40">
    <w:name w:val="Char Char4"/>
    <w:basedOn w:val="a1"/>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rPr>
  </w:style>
  <w:style w:type="paragraph" w:customStyle="1" w:styleId="xl42">
    <w:name w:val="xl42"/>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2"/>
      <w:szCs w:val="22"/>
    </w:rPr>
  </w:style>
  <w:style w:type="paragraph" w:customStyle="1" w:styleId="63">
    <w:name w:val="表6"/>
    <w:basedOn w:val="afff2"/>
    <w:pPr>
      <w:spacing w:line="360" w:lineRule="auto"/>
      <w:jc w:val="center"/>
    </w:pPr>
    <w:rPr>
      <w:rFonts w:ascii="宋体" w:eastAsia="黑体" w:hAnsi="宋体"/>
      <w:szCs w:val="24"/>
    </w:rPr>
  </w:style>
  <w:style w:type="paragraph" w:customStyle="1" w:styleId="xl194">
    <w:name w:val="xl194"/>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ascii="Arial Unicode MS" w:eastAsia="Arial Unicode MS" w:hAnsi="Arial Unicode MS" w:cs="Arial Unicode MS"/>
      <w:sz w:val="19"/>
      <w:szCs w:val="19"/>
    </w:rPr>
  </w:style>
  <w:style w:type="paragraph" w:customStyle="1" w:styleId="xl60">
    <w:name w:val="xl60"/>
    <w:basedOn w:val="a1"/>
    <w:qFormat/>
    <w:pPr>
      <w:pBdr>
        <w:bottom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edri-1title">
    <w:name w:val="edri-1).title"/>
    <w:basedOn w:val="a1"/>
    <w:pPr>
      <w:tabs>
        <w:tab w:val="left" w:pos="780"/>
        <w:tab w:val="left" w:pos="1785"/>
      </w:tabs>
      <w:spacing w:beforeLines="50" w:before="156" w:line="300" w:lineRule="auto"/>
      <w:ind w:left="780" w:rightChars="100" w:right="210" w:hangingChars="200" w:hanging="360"/>
      <w:outlineLvl w:val="4"/>
    </w:pPr>
    <w:rPr>
      <w:rFonts w:ascii="Arial" w:hAnsi="Arial" w:cs="Arial"/>
      <w:bCs/>
    </w:rPr>
  </w:style>
  <w:style w:type="paragraph" w:customStyle="1" w:styleId="xl62">
    <w:name w:val="xl62"/>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color w:val="000000"/>
      <w:sz w:val="20"/>
      <w:szCs w:val="20"/>
    </w:rPr>
  </w:style>
  <w:style w:type="paragraph" w:customStyle="1" w:styleId="xl36">
    <w:name w:val="xl36"/>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TimesNewRoman20">
    <w:name w:val="样式 (西文) Times New Roman (中文) 宋体 (符号) 宋体 行距: 固定值 20 磅 首行缩进:  ..."/>
    <w:basedOn w:val="a1"/>
    <w:pPr>
      <w:spacing w:line="400" w:lineRule="exact"/>
      <w:ind w:firstLineChars="200" w:firstLine="200"/>
    </w:pPr>
    <w:rPr>
      <w:rFonts w:hAnsi="宋体" w:cs="宋体"/>
      <w:szCs w:val="20"/>
      <w:lang w:eastAsia="de-DE"/>
    </w:rPr>
  </w:style>
  <w:style w:type="paragraph" w:customStyle="1" w:styleId="Arial1522">
    <w:name w:val="样式 样式 样式 样式 Arial 小四 行距: 1.5 倍行距 + 首行缩进:  2 字符 + 首行缩进:  2 字符 + 宋体"/>
    <w:basedOn w:val="a1"/>
    <w:link w:val="Arial1522Char"/>
    <w:pPr>
      <w:spacing w:line="440" w:lineRule="exact"/>
      <w:ind w:firstLineChars="200" w:firstLine="200"/>
    </w:pPr>
    <w:rPr>
      <w:rFonts w:ascii="Arial" w:hAnsi="Arial"/>
    </w:rPr>
  </w:style>
  <w:style w:type="paragraph" w:customStyle="1" w:styleId="Char110">
    <w:name w:val="Char11"/>
    <w:basedOn w:val="a1"/>
    <w:pPr>
      <w:adjustRightInd w:val="0"/>
      <w:spacing w:after="160" w:line="240" w:lineRule="exact"/>
      <w:textAlignment w:val="baseline"/>
    </w:pPr>
    <w:rPr>
      <w:rFonts w:ascii="Arial" w:eastAsia="Times New Roman" w:hAnsi="Arial" w:cs="Verdana"/>
      <w:b/>
      <w:lang w:eastAsia="en-US"/>
    </w:rPr>
  </w:style>
  <w:style w:type="paragraph" w:styleId="afffff0">
    <w:name w:val="List Paragraph"/>
    <w:basedOn w:val="a1"/>
    <w:uiPriority w:val="34"/>
    <w:qFormat/>
    <w:pPr>
      <w:spacing w:line="520" w:lineRule="atLeast"/>
      <w:ind w:firstLineChars="200" w:firstLine="420"/>
    </w:pPr>
    <w:rPr>
      <w:rFonts w:ascii="Calibri" w:hAnsi="Calibri"/>
      <w:sz w:val="26"/>
      <w:szCs w:val="22"/>
    </w:rPr>
  </w:style>
  <w:style w:type="paragraph" w:customStyle="1" w:styleId="Char18">
    <w:name w:val="Char1"/>
    <w:basedOn w:val="a1"/>
  </w:style>
  <w:style w:type="paragraph" w:customStyle="1" w:styleId="CharCharCharCharCharCharChar3">
    <w:name w:val="Char Char Char Char Char Char Char3"/>
    <w:basedOn w:val="a1"/>
  </w:style>
  <w:style w:type="paragraph" w:customStyle="1" w:styleId="xl54">
    <w:name w:val="xl54"/>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eastAsia="Arial Unicode MS"/>
      <w:sz w:val="20"/>
      <w:szCs w:val="20"/>
    </w:rPr>
  </w:style>
  <w:style w:type="paragraph" w:customStyle="1" w:styleId="311">
    <w:name w:val="正文文本 31"/>
    <w:basedOn w:val="a1"/>
    <w:qFormat/>
    <w:pPr>
      <w:autoSpaceDE w:val="0"/>
      <w:autoSpaceDN w:val="0"/>
      <w:adjustRightInd w:val="0"/>
      <w:spacing w:line="312" w:lineRule="atLeast"/>
      <w:jc w:val="center"/>
      <w:textAlignment w:val="baseline"/>
    </w:pPr>
    <w:rPr>
      <w:rFonts w:ascii="楷体" w:eastAsia="楷体"/>
      <w:sz w:val="28"/>
      <w:szCs w:val="20"/>
    </w:rPr>
  </w:style>
  <w:style w:type="paragraph" w:customStyle="1" w:styleId="24Char0">
    <w:name w:val="样式 样式 四号 加粗 居中 行距: 固定值 24 磅 + 非加粗 Char"/>
    <w:basedOn w:val="24Char"/>
    <w:rPr>
      <w:szCs w:val="28"/>
    </w:rPr>
  </w:style>
  <w:style w:type="paragraph" w:customStyle="1" w:styleId="xl43">
    <w:name w:val="xl43"/>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99">
    <w:name w:val="xl99"/>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117">
    <w:name w:val="xl117"/>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b/>
      <w:bCs/>
      <w:sz w:val="20"/>
      <w:szCs w:val="20"/>
    </w:rPr>
  </w:style>
  <w:style w:type="paragraph" w:customStyle="1" w:styleId="afffff1">
    <w:name w:val="表名、图名"/>
    <w:basedOn w:val="a1"/>
    <w:pPr>
      <w:jc w:val="center"/>
    </w:pPr>
    <w:rPr>
      <w:b/>
      <w:szCs w:val="18"/>
    </w:rPr>
  </w:style>
  <w:style w:type="paragraph" w:customStyle="1" w:styleId="afffff2">
    <w:name w:val="图表标题"/>
    <w:basedOn w:val="a1"/>
    <w:next w:val="a1"/>
    <w:link w:val="CharChar6"/>
    <w:qFormat/>
    <w:pPr>
      <w:spacing w:line="480" w:lineRule="exact"/>
      <w:ind w:firstLineChars="200" w:firstLine="560"/>
      <w:textAlignment w:val="baseline"/>
    </w:pPr>
    <w:rPr>
      <w:color w:val="000000"/>
      <w:sz w:val="28"/>
      <w:szCs w:val="28"/>
    </w:rPr>
  </w:style>
  <w:style w:type="paragraph" w:customStyle="1" w:styleId="CharCharCharCharCharChar1Char">
    <w:name w:val="Char Char Char Char Char Char1 Char"/>
    <w:basedOn w:val="a1"/>
    <w:qFormat/>
  </w:style>
  <w:style w:type="paragraph" w:customStyle="1" w:styleId="xl114">
    <w:name w:val="xl114"/>
    <w:basedOn w:val="a1"/>
    <w:pPr>
      <w:pBdr>
        <w:top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font8">
    <w:name w:val="font8"/>
    <w:basedOn w:val="a1"/>
    <w:qFormat/>
    <w:pPr>
      <w:spacing w:before="100" w:beforeAutospacing="1" w:after="100" w:afterAutospacing="1"/>
    </w:pPr>
    <w:rPr>
      <w:sz w:val="36"/>
      <w:szCs w:val="36"/>
    </w:rPr>
  </w:style>
  <w:style w:type="paragraph" w:customStyle="1" w:styleId="afffff3">
    <w:name w:val="正文（左缩进+悬挂缩进）"/>
    <w:basedOn w:val="a1"/>
    <w:pPr>
      <w:tabs>
        <w:tab w:val="left" w:pos="1545"/>
      </w:tabs>
      <w:adjustRightInd w:val="0"/>
      <w:snapToGrid w:val="0"/>
      <w:spacing w:afterLines="50" w:after="156" w:line="360" w:lineRule="auto"/>
      <w:ind w:left="1545" w:hanging="420"/>
    </w:pPr>
    <w:rPr>
      <w:color w:val="000000"/>
      <w:szCs w:val="20"/>
    </w:rPr>
  </w:style>
  <w:style w:type="paragraph" w:customStyle="1" w:styleId="afffff4">
    <w:name w:val="表格内"/>
    <w:basedOn w:val="a1"/>
    <w:qFormat/>
    <w:pPr>
      <w:spacing w:line="360" w:lineRule="exact"/>
      <w:jc w:val="center"/>
    </w:pPr>
    <w:rPr>
      <w:color w:val="000000"/>
      <w:szCs w:val="21"/>
    </w:rPr>
  </w:style>
  <w:style w:type="paragraph" w:customStyle="1" w:styleId="1b">
    <w:name w:val="日期1"/>
    <w:basedOn w:val="a1"/>
    <w:next w:val="a1"/>
    <w:pPr>
      <w:adjustRightInd w:val="0"/>
      <w:spacing w:line="312" w:lineRule="atLeast"/>
      <w:textAlignment w:val="baseline"/>
    </w:pPr>
    <w:rPr>
      <w:sz w:val="28"/>
      <w:szCs w:val="20"/>
    </w:rPr>
  </w:style>
  <w:style w:type="paragraph" w:customStyle="1" w:styleId="afb">
    <w:name w:val="报告正文"/>
    <w:link w:val="Char6"/>
    <w:qFormat/>
    <w:pPr>
      <w:widowControl w:val="0"/>
      <w:suppressAutoHyphens/>
      <w:topLinePunct/>
      <w:spacing w:line="460" w:lineRule="atLeast"/>
      <w:jc w:val="center"/>
    </w:pPr>
    <w:rPr>
      <w:rFonts w:ascii="宋体" w:hAnsi="宋体"/>
      <w:b/>
      <w:kern w:val="2"/>
      <w:sz w:val="26"/>
      <w:szCs w:val="26"/>
    </w:rPr>
  </w:style>
  <w:style w:type="paragraph" w:customStyle="1" w:styleId="CharCharCharCharCharCharChar1">
    <w:name w:val="Char Char Char Char Char Char Char1"/>
    <w:basedOn w:val="a1"/>
    <w:qFormat/>
    <w:pPr>
      <w:spacing w:after="160" w:line="240" w:lineRule="exact"/>
    </w:pPr>
    <w:rPr>
      <w:szCs w:val="20"/>
    </w:rPr>
  </w:style>
  <w:style w:type="paragraph" w:customStyle="1" w:styleId="CharChar1CharCharCharCharCharChar">
    <w:name w:val="Char Char1 Char Char Char Char Char Char"/>
    <w:basedOn w:val="a1"/>
    <w:qFormat/>
    <w:pPr>
      <w:spacing w:after="160" w:line="240" w:lineRule="exact"/>
    </w:pPr>
    <w:rPr>
      <w:rFonts w:ascii="Verdana" w:eastAsia="仿宋_GB2312" w:hAnsi="Verdana"/>
      <w:szCs w:val="20"/>
      <w:lang w:eastAsia="en-US"/>
    </w:rPr>
  </w:style>
  <w:style w:type="paragraph" w:customStyle="1" w:styleId="xl124">
    <w:name w:val="xl124"/>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xl108">
    <w:name w:val="xl108"/>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eastAsia="Arial Unicode MS"/>
      <w:szCs w:val="21"/>
    </w:rPr>
  </w:style>
  <w:style w:type="paragraph" w:customStyle="1" w:styleId="xl133">
    <w:name w:val="xl133"/>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xl93">
    <w:name w:val="xl93"/>
    <w:basedOn w:val="a1"/>
    <w:qFormat/>
    <w:pPr>
      <w:pBdr>
        <w:top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189">
    <w:name w:val="xl189"/>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Unicode MS" w:eastAsia="Arial Unicode MS" w:hAnsi="Arial Unicode MS" w:cs="Arial Unicode MS"/>
      <w:sz w:val="19"/>
      <w:szCs w:val="19"/>
    </w:rPr>
  </w:style>
  <w:style w:type="paragraph" w:customStyle="1" w:styleId="xl118">
    <w:name w:val="xl118"/>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pPr>
    <w:rPr>
      <w:rFonts w:ascii="Arial Unicode MS" w:eastAsia="Arial Unicode MS" w:hAnsi="Arial Unicode MS" w:cs="Arial Unicode MS"/>
      <w:sz w:val="20"/>
      <w:szCs w:val="20"/>
    </w:rPr>
  </w:style>
  <w:style w:type="paragraph" w:customStyle="1" w:styleId="2TimesNewRoman">
    <w:name w:val="样式 标题 2 + (西文) Times New Roman (中文) 宋体 四号"/>
    <w:basedOn w:val="2"/>
    <w:link w:val="2TimesNewRomanChar"/>
    <w:pPr>
      <w:keepLines/>
      <w:adjustRightInd w:val="0"/>
      <w:snapToGrid/>
      <w:ind w:left="0" w:firstLine="0"/>
      <w:jc w:val="center"/>
      <w:textAlignment w:val="baseline"/>
    </w:pPr>
    <w:rPr>
      <w:rFonts w:eastAsia="楷体_GB2312"/>
      <w:b w:val="0"/>
      <w:snapToGrid/>
      <w:kern w:val="44"/>
      <w:sz w:val="32"/>
      <w:szCs w:val="32"/>
    </w:rPr>
  </w:style>
  <w:style w:type="paragraph" w:customStyle="1" w:styleId="xl91">
    <w:name w:val="xl91"/>
    <w:basedOn w:val="a1"/>
    <w:qFormat/>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xl100">
    <w:name w:val="xl100"/>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b/>
      <w:bCs/>
      <w:sz w:val="20"/>
      <w:szCs w:val="20"/>
    </w:rPr>
  </w:style>
  <w:style w:type="paragraph" w:customStyle="1" w:styleId="edri-titlefirst">
    <w:name w:val="edri-title first"/>
    <w:basedOn w:val="a1"/>
    <w:pPr>
      <w:numPr>
        <w:numId w:val="1"/>
      </w:numPr>
      <w:tabs>
        <w:tab w:val="left" w:pos="945"/>
      </w:tabs>
      <w:spacing w:beforeLines="50" w:before="156" w:line="300" w:lineRule="auto"/>
      <w:outlineLvl w:val="0"/>
    </w:pPr>
    <w:rPr>
      <w:rFonts w:ascii="Arial Narrow" w:hAnsi="Arial Narrow"/>
      <w:b/>
      <w:bCs/>
      <w:sz w:val="30"/>
      <w:szCs w:val="20"/>
    </w:rPr>
  </w:style>
  <w:style w:type="paragraph" w:customStyle="1" w:styleId="Print-FromToSubjectDate">
    <w:name w:val="Print- From: To: Subject: Date:"/>
    <w:basedOn w:val="a1"/>
    <w:pPr>
      <w:pBdr>
        <w:left w:val="single" w:sz="18" w:space="1" w:color="auto"/>
      </w:pBdr>
      <w:overflowPunct w:val="0"/>
      <w:autoSpaceDE w:val="0"/>
      <w:autoSpaceDN w:val="0"/>
      <w:adjustRightInd w:val="0"/>
      <w:spacing w:line="460" w:lineRule="atLeast"/>
      <w:textAlignment w:val="baseline"/>
    </w:pPr>
    <w:rPr>
      <w:rFonts w:ascii="Arial" w:eastAsia="Times New Roman" w:hAnsi="Arial"/>
      <w:sz w:val="20"/>
      <w:szCs w:val="20"/>
      <w:lang w:eastAsia="en-US"/>
    </w:rPr>
  </w:style>
  <w:style w:type="paragraph" w:styleId="TOC">
    <w:name w:val="TOC Heading"/>
    <w:basedOn w:val="10"/>
    <w:next w:val="a1"/>
    <w:qFormat/>
    <w:pPr>
      <w:keepLines/>
      <w:spacing w:before="340" w:after="330" w:line="578" w:lineRule="auto"/>
      <w:outlineLvl w:val="9"/>
    </w:pPr>
    <w:rPr>
      <w:rFonts w:eastAsia="宋体"/>
      <w:bCs/>
      <w:kern w:val="44"/>
      <w:sz w:val="44"/>
      <w:szCs w:val="44"/>
    </w:rPr>
  </w:style>
  <w:style w:type="paragraph" w:customStyle="1" w:styleId="111">
    <w:name w:val="正文11"/>
    <w:basedOn w:val="a1"/>
    <w:pPr>
      <w:autoSpaceDE w:val="0"/>
      <w:autoSpaceDN w:val="0"/>
      <w:spacing w:after="160" w:line="440" w:lineRule="exact"/>
      <w:ind w:left="556"/>
      <w:textAlignment w:val="bottom"/>
    </w:pPr>
    <w:rPr>
      <w:color w:val="000000"/>
      <w:sz w:val="28"/>
      <w:szCs w:val="20"/>
    </w:rPr>
  </w:style>
  <w:style w:type="paragraph" w:customStyle="1" w:styleId="xl85">
    <w:name w:val="xl85"/>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xl115">
    <w:name w:val="xl115"/>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
    <w:name w:val="表格标题"/>
    <w:basedOn w:val="a1"/>
    <w:next w:val="afff6"/>
    <w:link w:val="Char1"/>
    <w:qFormat/>
    <w:pPr>
      <w:spacing w:line="480" w:lineRule="exact"/>
      <w:jc w:val="center"/>
    </w:pPr>
    <w:rPr>
      <w:rFonts w:eastAsia="黑体"/>
    </w:rPr>
  </w:style>
  <w:style w:type="paragraph" w:customStyle="1" w:styleId="xl70">
    <w:name w:val="xl70"/>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afffff5">
    <w:name w:val="段"/>
    <w:qFormat/>
    <w:pPr>
      <w:autoSpaceDE w:val="0"/>
      <w:autoSpaceDN w:val="0"/>
      <w:ind w:firstLineChars="200" w:firstLine="200"/>
      <w:jc w:val="both"/>
    </w:pPr>
    <w:rPr>
      <w:rFonts w:ascii="宋体"/>
      <w:sz w:val="21"/>
    </w:rPr>
  </w:style>
  <w:style w:type="paragraph" w:customStyle="1" w:styleId="xl63">
    <w:name w:val="xl63"/>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CharChar1Char">
    <w:name w:val="Char Char Char1 Char"/>
    <w:basedOn w:val="a1"/>
    <w:qFormat/>
    <w:pPr>
      <w:spacing w:beforeLines="50" w:afterLines="50"/>
    </w:pPr>
    <w:rPr>
      <w:rFonts w:ascii="Tahoma" w:hAnsi="Tahoma"/>
      <w:szCs w:val="20"/>
    </w:rPr>
  </w:style>
  <w:style w:type="paragraph" w:customStyle="1" w:styleId="xl121">
    <w:name w:val="xl121"/>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2CharChapterTitleh2l22ndlevel2Header2UNDERRU">
    <w:name w:val="样式 标题 2 CharChapter Title坏h2l22nd level2Header 2UNDERRU..."/>
    <w:basedOn w:val="2"/>
    <w:pPr>
      <w:keepLines/>
      <w:snapToGrid/>
      <w:spacing w:before="100" w:beforeAutospacing="1" w:after="100" w:afterAutospacing="1" w:line="360" w:lineRule="auto"/>
      <w:ind w:left="1620" w:firstLine="0"/>
    </w:pPr>
    <w:rPr>
      <w:rFonts w:eastAsia="宋体" w:cs="宋体"/>
      <w:b w:val="0"/>
      <w:bCs/>
      <w:snapToGrid/>
      <w:kern w:val="2"/>
      <w:szCs w:val="20"/>
    </w:rPr>
  </w:style>
  <w:style w:type="paragraph" w:customStyle="1" w:styleId="afffff6">
    <w:name w:val="a)"/>
    <w:basedOn w:val="a1"/>
    <w:pPr>
      <w:adjustRightInd w:val="0"/>
      <w:spacing w:line="360" w:lineRule="auto"/>
      <w:ind w:firstLine="567"/>
      <w:textAlignment w:val="baseline"/>
    </w:pPr>
    <w:rPr>
      <w:sz w:val="28"/>
      <w:szCs w:val="20"/>
    </w:rPr>
  </w:style>
  <w:style w:type="paragraph" w:customStyle="1" w:styleId="ParaCharCharCharCharCharCharCharCharChar1CharCharCharCharCharCharChar">
    <w:name w:val="默认段落字体 Para Char Char Char Char Char Char Char Char Char1 Char Char Char Char Char Char Char"/>
    <w:basedOn w:val="aff"/>
    <w:rPr>
      <w:rFonts w:ascii="Tahoma" w:hAnsi="Tahoma" w:cs="Tahoma"/>
      <w:sz w:val="28"/>
    </w:rPr>
  </w:style>
  <w:style w:type="paragraph" w:customStyle="1" w:styleId="xl103">
    <w:name w:val="xl103"/>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112">
    <w:name w:val="xl112"/>
    <w:basedOn w:val="a1"/>
    <w:pPr>
      <w:pBdr>
        <w:top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40">
    <w:name w:val="Char4"/>
    <w:basedOn w:val="a1"/>
    <w:rPr>
      <w:szCs w:val="21"/>
    </w:rPr>
  </w:style>
  <w:style w:type="paragraph" w:customStyle="1" w:styleId="CharChar10">
    <w:name w:val="Char Char1"/>
    <w:basedOn w:val="a1"/>
    <w:pPr>
      <w:ind w:firstLineChars="200" w:firstLine="200"/>
    </w:pPr>
    <w:rPr>
      <w:sz w:val="28"/>
      <w:szCs w:val="28"/>
    </w:rPr>
  </w:style>
  <w:style w:type="paragraph" w:customStyle="1" w:styleId="xl87">
    <w:name w:val="xl87"/>
    <w:basedOn w:val="a1"/>
    <w:qFormat/>
    <w:pPr>
      <w:pBdr>
        <w:bottom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ad">
    <w:name w:val="总标题"/>
    <w:basedOn w:val="afff5"/>
    <w:next w:val="a1"/>
    <w:link w:val="Char"/>
    <w:qFormat/>
    <w:pPr>
      <w:pBdr>
        <w:bottom w:val="none" w:sz="0" w:space="0" w:color="auto"/>
      </w:pBdr>
      <w:tabs>
        <w:tab w:val="clear" w:pos="4153"/>
        <w:tab w:val="clear" w:pos="8306"/>
      </w:tabs>
      <w:adjustRightInd w:val="0"/>
      <w:spacing w:line="500" w:lineRule="exact"/>
      <w:outlineLvl w:val="0"/>
    </w:pPr>
    <w:rPr>
      <w:b/>
      <w:bCs/>
      <w:sz w:val="32"/>
      <w:szCs w:val="32"/>
    </w:rPr>
  </w:style>
  <w:style w:type="paragraph" w:customStyle="1" w:styleId="CharCharCharCharCharCharCharCharCharCharCharCharChar2">
    <w:name w:val="Char Char Char Char Char Char Char Char Char Char Char Char Char2"/>
    <w:basedOn w:val="a1"/>
    <w:pPr>
      <w:spacing w:after="160" w:line="240" w:lineRule="exact"/>
    </w:pPr>
    <w:rPr>
      <w:rFonts w:ascii="Arial" w:eastAsia="Times New Roman" w:hAnsi="Arial" w:cs="Verdana"/>
      <w:b/>
      <w:szCs w:val="20"/>
      <w:lang w:eastAsia="en-US"/>
    </w:rPr>
  </w:style>
  <w:style w:type="paragraph" w:customStyle="1" w:styleId="120">
    <w:name w:val="正文12"/>
    <w:basedOn w:val="a1"/>
    <w:pPr>
      <w:adjustRightInd w:val="0"/>
    </w:pPr>
    <w:rPr>
      <w:rFonts w:ascii="宋体"/>
      <w:szCs w:val="20"/>
    </w:rPr>
  </w:style>
  <w:style w:type="paragraph" w:customStyle="1" w:styleId="font5">
    <w:name w:val="font5"/>
    <w:basedOn w:val="a1"/>
    <w:qFormat/>
    <w:pPr>
      <w:spacing w:before="100" w:beforeAutospacing="1" w:after="100" w:afterAutospacing="1"/>
    </w:pPr>
    <w:rPr>
      <w:rFonts w:ascii="宋体" w:hAnsi="宋体" w:hint="eastAsia"/>
      <w:sz w:val="18"/>
      <w:szCs w:val="18"/>
    </w:rPr>
  </w:style>
  <w:style w:type="paragraph" w:customStyle="1" w:styleId="1mimictext">
    <w:name w:val="1mimic_text"/>
    <w:basedOn w:val="a1"/>
    <w:pPr>
      <w:spacing w:before="100" w:beforeAutospacing="1" w:after="100" w:afterAutospacing="1" w:line="360" w:lineRule="auto"/>
      <w:ind w:firstLine="440"/>
    </w:pPr>
    <w:rPr>
      <w:rFonts w:ascii="宋体" w:hAnsi="宋体"/>
    </w:rPr>
  </w:style>
  <w:style w:type="paragraph" w:customStyle="1" w:styleId="xl74">
    <w:name w:val="xl74"/>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b/>
      <w:bCs/>
      <w:sz w:val="20"/>
      <w:szCs w:val="20"/>
    </w:rPr>
  </w:style>
  <w:style w:type="paragraph" w:customStyle="1" w:styleId="xl191">
    <w:name w:val="xl191"/>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middle16">
    <w:name w:val="middle16"/>
    <w:basedOn w:val="a1"/>
    <w:pPr>
      <w:spacing w:before="100" w:beforeAutospacing="1" w:after="100" w:afterAutospacing="1" w:line="360" w:lineRule="auto"/>
    </w:pPr>
    <w:rPr>
      <w:rFonts w:ascii="宋体" w:hAnsi="宋体" w:cs="宋体"/>
    </w:rPr>
  </w:style>
  <w:style w:type="paragraph" w:customStyle="1" w:styleId="Afffff7">
    <w:name w:val="A正文"/>
    <w:basedOn w:val="a1"/>
    <w:pPr>
      <w:spacing w:line="360" w:lineRule="auto"/>
      <w:ind w:firstLineChars="200" w:firstLine="480"/>
    </w:pPr>
    <w:rPr>
      <w:rFonts w:ascii="宋体" w:hAnsi="宋体"/>
    </w:rPr>
  </w:style>
  <w:style w:type="paragraph" w:customStyle="1" w:styleId="xl131">
    <w:name w:val="xl131"/>
    <w:basedOn w:val="a1"/>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190">
    <w:name w:val="xl190"/>
    <w:basedOn w:val="a1"/>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jc w:val="center"/>
      <w:textAlignment w:val="center"/>
    </w:pPr>
    <w:rPr>
      <w:rFonts w:ascii="Arial" w:eastAsia="Arial Unicode MS" w:hAnsi="Arial" w:cs="Arial"/>
      <w:sz w:val="19"/>
      <w:szCs w:val="19"/>
    </w:rPr>
  </w:style>
  <w:style w:type="paragraph" w:customStyle="1" w:styleId="CharCharCharCharCharCharCharCharCharCharCharCharChar3">
    <w:name w:val="Char Char Char Char Char Char Char Char Char Char Char Char Char3"/>
    <w:basedOn w:val="a1"/>
  </w:style>
  <w:style w:type="paragraph" w:customStyle="1" w:styleId="edri-titlesecong">
    <w:name w:val="edri-title secong"/>
    <w:basedOn w:val="a1"/>
    <w:pPr>
      <w:numPr>
        <w:ilvl w:val="1"/>
        <w:numId w:val="1"/>
      </w:numPr>
      <w:tabs>
        <w:tab w:val="left" w:pos="945"/>
      </w:tabs>
      <w:spacing w:beforeLines="50" w:before="156" w:line="300" w:lineRule="auto"/>
      <w:outlineLvl w:val="1"/>
    </w:pPr>
    <w:rPr>
      <w:rFonts w:ascii="Arial Narrow" w:hAnsi="Arial Narrow"/>
      <w:b/>
      <w:bCs/>
      <w:sz w:val="28"/>
      <w:szCs w:val="20"/>
    </w:rPr>
  </w:style>
  <w:style w:type="paragraph" w:customStyle="1" w:styleId="CharCharCharCharCharCharCharCharCharCharCharCharChar4">
    <w:name w:val="Char Char Char Char Char Char Char Char Char Char Char Char Char4"/>
    <w:basedOn w:val="a1"/>
    <w:next w:val="a1"/>
  </w:style>
  <w:style w:type="paragraph" w:customStyle="1" w:styleId="Char2CharCharCharCharCharCharCharCharChar">
    <w:name w:val="Char2 Char Char Char Char Char Char Char Char Char"/>
    <w:basedOn w:val="a1"/>
    <w:pPr>
      <w:adjustRightInd w:val="0"/>
      <w:spacing w:line="360" w:lineRule="auto"/>
    </w:pPr>
    <w:rPr>
      <w:szCs w:val="20"/>
    </w:rPr>
  </w:style>
  <w:style w:type="paragraph" w:customStyle="1" w:styleId="afffff8">
    <w:name w:val="报告表正文"/>
    <w:basedOn w:val="a1"/>
    <w:pPr>
      <w:adjustRightInd w:val="0"/>
      <w:spacing w:line="312" w:lineRule="auto"/>
      <w:ind w:left="113" w:right="113" w:firstLine="482"/>
      <w:textAlignment w:val="baseline"/>
    </w:pPr>
    <w:rPr>
      <w:szCs w:val="20"/>
    </w:rPr>
  </w:style>
  <w:style w:type="paragraph" w:customStyle="1" w:styleId="44">
    <w:name w:val="样式4"/>
    <w:basedOn w:val="a1"/>
    <w:qFormat/>
    <w:pPr>
      <w:spacing w:line="360" w:lineRule="auto"/>
    </w:pPr>
    <w:rPr>
      <w:sz w:val="28"/>
    </w:rPr>
  </w:style>
  <w:style w:type="paragraph" w:customStyle="1" w:styleId="xl23">
    <w:name w:val="xl23"/>
    <w:basedOn w:val="a1"/>
    <w:qFormat/>
    <w:pPr>
      <w:spacing w:before="100" w:beforeAutospacing="1" w:after="100" w:afterAutospacing="1" w:line="460" w:lineRule="atLeast"/>
      <w:jc w:val="center"/>
    </w:pPr>
    <w:rPr>
      <w:rFonts w:ascii="Arial Unicode MS" w:eastAsia="Arial Unicode MS" w:hAnsi="Arial Unicode MS"/>
      <w:sz w:val="20"/>
      <w:szCs w:val="20"/>
    </w:rPr>
  </w:style>
  <w:style w:type="paragraph" w:customStyle="1" w:styleId="1c">
    <w:name w:val="无间隔1"/>
    <w:uiPriority w:val="1"/>
    <w:rPr>
      <w:sz w:val="22"/>
      <w:szCs w:val="22"/>
    </w:rPr>
  </w:style>
  <w:style w:type="paragraph" w:customStyle="1" w:styleId="afffff9">
    <w:name w:val="é¡µçœ‰"/>
    <w:basedOn w:val="a1"/>
    <w:uiPriority w:val="99"/>
    <w:pPr>
      <w:tabs>
        <w:tab w:val="center" w:pos="4152"/>
        <w:tab w:val="center" w:pos="8306"/>
      </w:tabs>
      <w:autoSpaceDE w:val="0"/>
      <w:autoSpaceDN w:val="0"/>
      <w:adjustRightInd w:val="0"/>
      <w:jc w:val="center"/>
    </w:pPr>
    <w:rPr>
      <w:rFonts w:ascii="仿宋_GB2312" w:hAnsi="Calibri" w:cs="仿宋_GB2312"/>
      <w:sz w:val="18"/>
      <w:szCs w:val="18"/>
      <w:lang w:val="zh-CN"/>
    </w:rPr>
  </w:style>
  <w:style w:type="paragraph" w:customStyle="1" w:styleId="xl78">
    <w:name w:val="xl78"/>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color w:val="000000"/>
      <w:sz w:val="20"/>
      <w:szCs w:val="20"/>
    </w:rPr>
  </w:style>
  <w:style w:type="paragraph" w:customStyle="1" w:styleId="29">
    <w:name w:val="正文2"/>
    <w:qFormat/>
    <w:pPr>
      <w:widowControl w:val="0"/>
      <w:adjustRightInd w:val="0"/>
      <w:spacing w:line="312" w:lineRule="atLeast"/>
      <w:jc w:val="both"/>
      <w:textAlignment w:val="baseline"/>
    </w:pPr>
    <w:rPr>
      <w:rFonts w:ascii="Arial" w:eastAsia="楷体_GB2312"/>
      <w:spacing w:val="-6"/>
      <w:sz w:val="28"/>
    </w:rPr>
  </w:style>
  <w:style w:type="paragraph" w:customStyle="1" w:styleId="xl73">
    <w:name w:val="xl73"/>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xl92">
    <w:name w:val="xl92"/>
    <w:basedOn w:val="a1"/>
    <w:qFormat/>
    <w:pPr>
      <w:pBdr>
        <w:top w:val="single" w:sz="4" w:space="0" w:color="auto"/>
        <w:lef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Char2CharCharChar11">
    <w:name w:val="Char2 Char Char Char11"/>
    <w:basedOn w:val="a1"/>
    <w:rPr>
      <w:szCs w:val="21"/>
    </w:rPr>
  </w:style>
  <w:style w:type="paragraph" w:customStyle="1" w:styleId="afff6">
    <w:name w:val="表格文字"/>
    <w:link w:val="Charfb"/>
    <w:qFormat/>
    <w:pPr>
      <w:snapToGrid w:val="0"/>
    </w:pPr>
    <w:rPr>
      <w:rFonts w:ascii="宋体" w:hAnsi="宋体"/>
      <w:sz w:val="21"/>
    </w:rPr>
  </w:style>
  <w:style w:type="paragraph" w:customStyle="1" w:styleId="afffffa">
    <w:name w:val="正文自己"/>
    <w:basedOn w:val="a1"/>
    <w:pPr>
      <w:spacing w:line="560" w:lineRule="exact"/>
      <w:ind w:firstLine="629"/>
    </w:pPr>
    <w:rPr>
      <w:bCs/>
      <w:sz w:val="28"/>
    </w:rPr>
  </w:style>
  <w:style w:type="paragraph" w:customStyle="1" w:styleId="62422">
    <w:name w:val="样式 小四 段前: 6 磅 段后: 2.4 磅 行距: 固定值 22 磅"/>
    <w:basedOn w:val="a1"/>
    <w:pPr>
      <w:snapToGrid w:val="0"/>
      <w:spacing w:after="100" w:afterAutospacing="1" w:line="240" w:lineRule="atLeast"/>
      <w:ind w:firstLineChars="200" w:firstLine="537"/>
    </w:pPr>
    <w:rPr>
      <w:rFonts w:ascii="宋体"/>
      <w:b/>
      <w:bCs/>
      <w:color w:val="0000FF"/>
      <w:spacing w:val="4"/>
      <w:sz w:val="26"/>
      <w:szCs w:val="20"/>
    </w:rPr>
  </w:style>
  <w:style w:type="paragraph" w:customStyle="1" w:styleId="Style64">
    <w:name w:val="_Style 64"/>
    <w:next w:val="a1"/>
    <w:pPr>
      <w:widowControl w:val="0"/>
      <w:spacing w:line="360" w:lineRule="auto"/>
      <w:jc w:val="both"/>
    </w:pPr>
    <w:rPr>
      <w:kern w:val="2"/>
      <w:sz w:val="28"/>
      <w:szCs w:val="22"/>
    </w:rPr>
  </w:style>
  <w:style w:type="paragraph" w:customStyle="1" w:styleId="xl83">
    <w:name w:val="xl83"/>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Narrow" w:eastAsia="Arial Unicode MS" w:hAnsi="Arial Narrow" w:cs="Arial Unicode MS"/>
      <w:color w:val="000000"/>
      <w:sz w:val="20"/>
      <w:szCs w:val="20"/>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sz w:val="18"/>
      <w:szCs w:val="18"/>
    </w:rPr>
  </w:style>
  <w:style w:type="paragraph" w:customStyle="1" w:styleId="afffffb">
    <w:name w:val="高庆平正文"/>
    <w:basedOn w:val="a1"/>
    <w:pPr>
      <w:ind w:firstLine="567"/>
    </w:pPr>
    <w:rPr>
      <w:sz w:val="28"/>
    </w:rPr>
  </w:style>
  <w:style w:type="paragraph" w:customStyle="1" w:styleId="af0">
    <w:name w:val="评价正文"/>
    <w:basedOn w:val="a1"/>
    <w:link w:val="Char2"/>
    <w:qFormat/>
    <w:pPr>
      <w:spacing w:line="500" w:lineRule="exact"/>
      <w:ind w:firstLineChars="200" w:firstLine="560"/>
    </w:pPr>
    <w:rPr>
      <w:sz w:val="28"/>
      <w:szCs w:val="28"/>
    </w:rPr>
  </w:style>
  <w:style w:type="paragraph" w:customStyle="1" w:styleId="CharCharCharCharCharCharCharCharChar">
    <w:name w:val="Char Char Char Char Char Char Char Char Char"/>
    <w:basedOn w:val="a1"/>
    <w:pPr>
      <w:spacing w:after="160" w:line="240" w:lineRule="exact"/>
    </w:pPr>
    <w:rPr>
      <w:rFonts w:ascii="Verdana" w:eastAsia="仿宋_GB2312" w:hAnsi="Verdana"/>
      <w:szCs w:val="20"/>
      <w:lang w:eastAsia="en-US"/>
    </w:rPr>
  </w:style>
  <w:style w:type="paragraph" w:customStyle="1" w:styleId="CharCharChar2">
    <w:name w:val="Char Char Char2"/>
    <w:basedOn w:val="a1"/>
    <w:qFormat/>
  </w:style>
  <w:style w:type="paragraph" w:customStyle="1" w:styleId="font16">
    <w:name w:val="font16"/>
    <w:basedOn w:val="a1"/>
    <w:qFormat/>
    <w:pPr>
      <w:spacing w:before="100" w:beforeAutospacing="1" w:after="100" w:afterAutospacing="1" w:line="460" w:lineRule="atLeast"/>
    </w:pPr>
    <w:rPr>
      <w:rFonts w:ascii="Arial Narrow" w:eastAsia="Arial Unicode MS" w:hAnsi="Arial Narrow" w:cs="Arial Unicode MS"/>
      <w:color w:val="000000"/>
      <w:sz w:val="20"/>
      <w:szCs w:val="20"/>
    </w:rPr>
  </w:style>
  <w:style w:type="paragraph" w:styleId="affb">
    <w:name w:val="Intense Quote"/>
    <w:basedOn w:val="a1"/>
    <w:next w:val="a1"/>
    <w:link w:val="Charf1"/>
    <w:uiPriority w:val="30"/>
    <w:qFormat/>
    <w:pPr>
      <w:ind w:left="720" w:right="720"/>
    </w:pPr>
    <w:rPr>
      <w:b/>
      <w:i/>
      <w:szCs w:val="22"/>
    </w:rPr>
  </w:style>
  <w:style w:type="paragraph" w:customStyle="1" w:styleId="1d">
    <w:name w:val="正文文本缩进1"/>
    <w:basedOn w:val="21"/>
    <w:qFormat/>
    <w:pPr>
      <w:spacing w:line="480" w:lineRule="exact"/>
      <w:ind w:firstLineChars="200" w:firstLine="200"/>
    </w:pPr>
    <w:rPr>
      <w:rFonts w:ascii="Times New Roman"/>
      <w:szCs w:val="20"/>
    </w:rPr>
  </w:style>
  <w:style w:type="paragraph" w:customStyle="1" w:styleId="2a">
    <w:name w:val="样式2"/>
    <w:basedOn w:val="a1"/>
    <w:qFormat/>
    <w:rPr>
      <w:szCs w:val="20"/>
    </w:rPr>
  </w:style>
  <w:style w:type="paragraph" w:customStyle="1" w:styleId="10624">
    <w:name w:val="样式 四号 首行缩进:  1.06 厘米 行距: 固定值 24 磅"/>
    <w:basedOn w:val="a1"/>
    <w:pPr>
      <w:spacing w:line="480" w:lineRule="exact"/>
      <w:ind w:firstLine="601"/>
    </w:pPr>
    <w:rPr>
      <w:sz w:val="28"/>
      <w:szCs w:val="20"/>
    </w:rPr>
  </w:style>
  <w:style w:type="paragraph" w:customStyle="1" w:styleId="aff2">
    <w:name w:val="【表头】"/>
    <w:basedOn w:val="a1"/>
    <w:link w:val="Charc"/>
    <w:pPr>
      <w:spacing w:line="360" w:lineRule="auto"/>
      <w:jc w:val="center"/>
    </w:pPr>
    <w:rPr>
      <w:b/>
      <w:szCs w:val="20"/>
    </w:rPr>
  </w:style>
  <w:style w:type="paragraph" w:customStyle="1" w:styleId="xl135">
    <w:name w:val="xl135"/>
    <w:basedOn w:val="a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1">
    <w:name w:val="Char Char Char Char Char Char1"/>
    <w:basedOn w:val="a1"/>
    <w:pPr>
      <w:spacing w:after="160" w:line="240" w:lineRule="exact"/>
    </w:pPr>
    <w:rPr>
      <w:rFonts w:ascii="Verdana" w:hAnsi="Verdana" w:cs="Verdana"/>
      <w:sz w:val="20"/>
      <w:szCs w:val="20"/>
      <w:lang w:eastAsia="en-US"/>
    </w:rPr>
  </w:style>
  <w:style w:type="paragraph" w:customStyle="1" w:styleId="Char50">
    <w:name w:val="Char5"/>
    <w:basedOn w:val="a1"/>
    <w:pPr>
      <w:keepNext/>
      <w:keepLines/>
      <w:spacing w:before="120" w:after="120" w:line="360" w:lineRule="auto"/>
      <w:outlineLvl w:val="1"/>
    </w:pPr>
    <w:rPr>
      <w:rFonts w:ascii="Arial" w:hAnsi="Arial" w:cs="宋体"/>
      <w:b/>
      <w:bCs/>
      <w:sz w:val="32"/>
      <w:szCs w:val="32"/>
    </w:rPr>
  </w:style>
  <w:style w:type="paragraph" w:customStyle="1" w:styleId="2b">
    <w:name w:val="纯文本2"/>
    <w:basedOn w:val="a1"/>
    <w:pPr>
      <w:adjustRightInd w:val="0"/>
      <w:spacing w:line="360" w:lineRule="auto"/>
      <w:textAlignment w:val="baseline"/>
    </w:pPr>
    <w:rPr>
      <w:rFonts w:ascii="宋体" w:hAnsi="Courier New"/>
      <w:sz w:val="28"/>
      <w:szCs w:val="20"/>
    </w:rPr>
  </w:style>
  <w:style w:type="paragraph" w:customStyle="1" w:styleId="2c">
    <w:name w:val="日期2"/>
    <w:basedOn w:val="a1"/>
    <w:next w:val="a1"/>
    <w:pPr>
      <w:adjustRightInd w:val="0"/>
      <w:spacing w:line="312" w:lineRule="atLeast"/>
      <w:textAlignment w:val="baseline"/>
    </w:pPr>
    <w:rPr>
      <w:rFonts w:eastAsia="楷体_GB2312"/>
      <w:sz w:val="28"/>
    </w:rPr>
  </w:style>
  <w:style w:type="paragraph" w:customStyle="1" w:styleId="32">
    <w:name w:val="样式 标题 3 + 四号"/>
    <w:basedOn w:val="31"/>
    <w:link w:val="3Char"/>
    <w:qFormat/>
    <w:pPr>
      <w:keepNext/>
      <w:keepLines/>
      <w:spacing w:before="260" w:after="260" w:line="416" w:lineRule="auto"/>
      <w:jc w:val="both"/>
    </w:pPr>
    <w:rPr>
      <w:b/>
      <w:bCs/>
      <w:snapToGrid/>
      <w:spacing w:val="4"/>
      <w:kern w:val="2"/>
    </w:rPr>
  </w:style>
  <w:style w:type="paragraph" w:customStyle="1" w:styleId="a10">
    <w:name w:val="a1"/>
    <w:basedOn w:val="a1"/>
    <w:qFormat/>
    <w:pPr>
      <w:spacing w:before="100" w:beforeAutospacing="1" w:after="100" w:afterAutospacing="1" w:line="360" w:lineRule="auto"/>
    </w:pPr>
    <w:rPr>
      <w:rFonts w:ascii="宋体" w:hAnsi="宋体" w:cs="宋体"/>
      <w:color w:val="000000"/>
    </w:rPr>
  </w:style>
  <w:style w:type="paragraph" w:customStyle="1" w:styleId="RevisionNumber">
    <w:name w:val="Revision Number"/>
    <w:basedOn w:val="a1"/>
    <w:pPr>
      <w:keepLines/>
      <w:tabs>
        <w:tab w:val="left" w:pos="2693"/>
      </w:tabs>
      <w:overflowPunct w:val="0"/>
      <w:autoSpaceDE w:val="0"/>
      <w:autoSpaceDN w:val="0"/>
      <w:adjustRightInd w:val="0"/>
      <w:spacing w:after="100"/>
      <w:textAlignment w:val="baseline"/>
    </w:pPr>
    <w:rPr>
      <w:rFonts w:ascii="Arial" w:hAnsi="Arial"/>
      <w:sz w:val="20"/>
      <w:szCs w:val="20"/>
      <w:lang w:val="nl" w:eastAsia="en-US"/>
    </w:rPr>
  </w:style>
  <w:style w:type="paragraph" w:customStyle="1" w:styleId="xl75">
    <w:name w:val="xl75"/>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Narrow" w:eastAsia="Arial Unicode MS" w:hAnsi="Arial Narrow" w:cs="Arial Unicode MS"/>
      <w:sz w:val="20"/>
      <w:szCs w:val="20"/>
    </w:rPr>
  </w:style>
  <w:style w:type="paragraph" w:customStyle="1" w:styleId="CharCharCharCharCharCharChar">
    <w:name w:val="Char Char Char Char Char Char Char"/>
    <w:basedOn w:val="a1"/>
  </w:style>
  <w:style w:type="paragraph" w:customStyle="1" w:styleId="font12">
    <w:name w:val="font12"/>
    <w:basedOn w:val="a1"/>
    <w:qFormat/>
    <w:pPr>
      <w:spacing w:before="100" w:beforeAutospacing="1" w:after="100" w:afterAutospacing="1"/>
    </w:pPr>
    <w:rPr>
      <w:rFonts w:ascii="宋体" w:hAnsi="宋体" w:cs="宋体"/>
      <w:sz w:val="18"/>
      <w:szCs w:val="18"/>
    </w:rPr>
  </w:style>
  <w:style w:type="paragraph" w:customStyle="1" w:styleId="afffffc">
    <w:name w:val="表格正文"/>
    <w:basedOn w:val="aff3"/>
    <w:qFormat/>
    <w:pPr>
      <w:autoSpaceDE/>
      <w:autoSpaceDN/>
      <w:spacing w:line="360" w:lineRule="exact"/>
      <w:ind w:firstLine="0"/>
      <w:jc w:val="center"/>
      <w:textAlignment w:val="auto"/>
    </w:pPr>
    <w:rPr>
      <w:rFonts w:ascii="Times New Roman" w:eastAsia="Times New Roman"/>
      <w:spacing w:val="12"/>
      <w:sz w:val="21"/>
    </w:rPr>
  </w:style>
  <w:style w:type="paragraph" w:customStyle="1" w:styleId="xl44">
    <w:name w:val="xl44"/>
    <w:basedOn w:val="a1"/>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Norma">
    <w:name w:val="Norma"/>
    <w:basedOn w:val="a1"/>
    <w:pPr>
      <w:ind w:firstLine="420"/>
    </w:pPr>
    <w:rPr>
      <w:szCs w:val="21"/>
    </w:rPr>
  </w:style>
  <w:style w:type="paragraph" w:customStyle="1" w:styleId="xl25">
    <w:name w:val="xl25"/>
    <w:basedOn w:val="a1"/>
    <w:qFormat/>
    <w:pPr>
      <w:spacing w:before="100" w:beforeAutospacing="1" w:after="100" w:afterAutospacing="1"/>
      <w:jc w:val="center"/>
    </w:pPr>
    <w:rPr>
      <w:rFonts w:ascii="宋体" w:hAnsi="宋体"/>
    </w:rPr>
  </w:style>
  <w:style w:type="paragraph" w:customStyle="1" w:styleId="xl109">
    <w:name w:val="xl10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line="460" w:lineRule="atLeast"/>
      <w:textAlignment w:val="center"/>
    </w:pPr>
    <w:rPr>
      <w:rFonts w:eastAsia="Arial Unicode MS"/>
      <w:szCs w:val="21"/>
    </w:rPr>
  </w:style>
  <w:style w:type="paragraph" w:customStyle="1" w:styleId="xl125">
    <w:name w:val="xl125"/>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122">
    <w:name w:val="xl122"/>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xl126">
    <w:name w:val="xl126"/>
    <w:basedOn w:val="a1"/>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xl136">
    <w:name w:val="xl136"/>
    <w:basedOn w:val="a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Narrow" w:eastAsia="Arial Unicode MS" w:hAnsi="Arial Narrow" w:cs="Arial Unicode MS"/>
      <w:sz w:val="20"/>
      <w:szCs w:val="20"/>
    </w:rPr>
  </w:style>
  <w:style w:type="paragraph" w:customStyle="1" w:styleId="Tablecontents">
    <w:name w:val="Table contents"/>
    <w:basedOn w:val="a1"/>
    <w:pPr>
      <w:spacing w:before="60" w:after="60"/>
    </w:pPr>
    <w:rPr>
      <w:rFonts w:ascii="Univers" w:eastAsia="Times New Roman" w:hAnsi="Univers"/>
      <w:sz w:val="22"/>
      <w:szCs w:val="20"/>
      <w:lang w:val="en-GB" w:eastAsia="en-US"/>
    </w:rPr>
  </w:style>
  <w:style w:type="paragraph" w:customStyle="1" w:styleId="afffffd">
    <w:name w:val="二级标题"/>
    <w:basedOn w:val="afffffe"/>
    <w:qFormat/>
    <w:pPr>
      <w:outlineLvl w:val="1"/>
    </w:pPr>
    <w:rPr>
      <w:sz w:val="28"/>
    </w:rPr>
  </w:style>
  <w:style w:type="paragraph" w:customStyle="1" w:styleId="xl69">
    <w:name w:val="xl69"/>
    <w:basedOn w:val="a1"/>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afffffe">
    <w:name w:val="一级标题"/>
    <w:basedOn w:val="a1"/>
    <w:qFormat/>
    <w:pPr>
      <w:spacing w:line="500" w:lineRule="exact"/>
      <w:outlineLvl w:val="0"/>
    </w:pPr>
    <w:rPr>
      <w:b/>
      <w:sz w:val="32"/>
    </w:rPr>
  </w:style>
  <w:style w:type="paragraph" w:customStyle="1" w:styleId="xl38">
    <w:name w:val="xl38"/>
    <w:basedOn w:val="a1"/>
    <w:qFormat/>
    <w:pPr>
      <w:pBdr>
        <w:top w:val="single" w:sz="4" w:space="0" w:color="auto"/>
      </w:pBdr>
      <w:spacing w:before="100" w:beforeAutospacing="1" w:after="100" w:afterAutospacing="1"/>
      <w:jc w:val="center"/>
    </w:pPr>
    <w:rPr>
      <w:rFonts w:ascii="仿宋_GB2312" w:eastAsia="仿宋_GB2312" w:hAnsi="宋体" w:hint="eastAsia"/>
      <w:sz w:val="36"/>
      <w:szCs w:val="36"/>
    </w:rPr>
  </w:style>
  <w:style w:type="paragraph" w:customStyle="1" w:styleId="Formatvorlage2">
    <w:name w:val="Formatvorlage2"/>
    <w:basedOn w:val="31"/>
    <w:pPr>
      <w:keepNext/>
      <w:tabs>
        <w:tab w:val="clear" w:pos="284"/>
        <w:tab w:val="left" w:pos="1094"/>
      </w:tabs>
      <w:spacing w:before="240" w:after="60" w:line="360" w:lineRule="auto"/>
      <w:ind w:left="1094" w:hanging="569"/>
      <w:jc w:val="both"/>
      <w:outlineLvl w:val="9"/>
    </w:pPr>
    <w:rPr>
      <w:rFonts w:ascii="CorpoSLig" w:hAnsi="CorpoSLig"/>
      <w:i/>
      <w:snapToGrid/>
      <w:sz w:val="24"/>
      <w:szCs w:val="24"/>
    </w:rPr>
  </w:style>
  <w:style w:type="paragraph" w:customStyle="1" w:styleId="aff4">
    <w:name w:val="报告"/>
    <w:basedOn w:val="a1"/>
    <w:link w:val="Chare"/>
    <w:pPr>
      <w:adjustRightInd w:val="0"/>
      <w:spacing w:line="360" w:lineRule="auto"/>
      <w:ind w:firstLine="505"/>
      <w:textAlignment w:val="baseline"/>
    </w:pPr>
    <w:rPr>
      <w:szCs w:val="20"/>
    </w:rPr>
  </w:style>
  <w:style w:type="paragraph" w:customStyle="1" w:styleId="xl37">
    <w:name w:val="xl37"/>
    <w:basedOn w:val="a1"/>
    <w:qFormat/>
    <w:pPr>
      <w:pBdr>
        <w:top w:val="single" w:sz="4" w:space="0" w:color="auto"/>
        <w:left w:val="single" w:sz="4" w:space="0" w:color="auto"/>
      </w:pBdr>
      <w:spacing w:before="100" w:beforeAutospacing="1" w:after="100" w:afterAutospacing="1"/>
      <w:jc w:val="center"/>
    </w:pPr>
    <w:rPr>
      <w:rFonts w:ascii="仿宋_GB2312" w:eastAsia="仿宋_GB2312" w:hAnsi="宋体" w:hint="eastAsia"/>
      <w:sz w:val="36"/>
      <w:szCs w:val="36"/>
    </w:rPr>
  </w:style>
  <w:style w:type="paragraph" w:customStyle="1" w:styleId="1e">
    <w:name w:val="纯文本1"/>
    <w:basedOn w:val="a1"/>
    <w:pPr>
      <w:adjustRightInd w:val="0"/>
      <w:textAlignment w:val="baseline"/>
    </w:pPr>
    <w:rPr>
      <w:rFonts w:ascii="楷体_GB2312" w:eastAsia="楷体_GB2312"/>
      <w:sz w:val="28"/>
      <w:szCs w:val="20"/>
    </w:rPr>
  </w:style>
  <w:style w:type="paragraph" w:customStyle="1" w:styleId="000">
    <w:name w:val="正文000"/>
    <w:basedOn w:val="a1"/>
    <w:link w:val="000Char"/>
    <w:pPr>
      <w:adjustRightInd w:val="0"/>
      <w:spacing w:line="360" w:lineRule="auto"/>
      <w:ind w:firstLineChars="200" w:firstLine="480"/>
      <w:textAlignment w:val="center"/>
    </w:pPr>
    <w:rPr>
      <w:szCs w:val="20"/>
    </w:rPr>
  </w:style>
  <w:style w:type="paragraph" w:customStyle="1" w:styleId="xl35">
    <w:name w:val="xl35"/>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88">
    <w:name w:val="xl88"/>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reader-word-layer">
    <w:name w:val="reader-word-layer"/>
    <w:basedOn w:val="a1"/>
    <w:qFormat/>
    <w:pPr>
      <w:spacing w:before="100" w:beforeAutospacing="1" w:after="100" w:afterAutospacing="1"/>
    </w:pPr>
    <w:rPr>
      <w:rFonts w:ascii="宋体" w:hAnsi="宋体" w:cs="宋体"/>
    </w:rPr>
  </w:style>
  <w:style w:type="paragraph" w:customStyle="1" w:styleId="affffff">
    <w:name w:val="编号"/>
    <w:basedOn w:val="a1"/>
    <w:rPr>
      <w:szCs w:val="20"/>
    </w:rPr>
  </w:style>
  <w:style w:type="paragraph" w:customStyle="1" w:styleId="xl123">
    <w:name w:val="xl123"/>
    <w:basedOn w:val="a1"/>
    <w:pPr>
      <w:pBdr>
        <w:top w:val="single" w:sz="4" w:space="0" w:color="auto"/>
        <w:left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b/>
      <w:bCs/>
      <w:sz w:val="20"/>
      <w:szCs w:val="20"/>
    </w:rPr>
  </w:style>
  <w:style w:type="paragraph" w:customStyle="1" w:styleId="xl67">
    <w:name w:val="xl67"/>
    <w:basedOn w:val="a1"/>
    <w:qFormat/>
    <w:pPr>
      <w:pBdr>
        <w:bottom w:val="single" w:sz="4" w:space="0" w:color="auto"/>
        <w:right w:val="single" w:sz="4" w:space="0" w:color="auto"/>
      </w:pBdr>
      <w:spacing w:before="100" w:after="100"/>
      <w:jc w:val="center"/>
      <w:textAlignment w:val="center"/>
    </w:pPr>
    <w:rPr>
      <w:rFonts w:ascii="MS PGothic" w:eastAsia="MS PGothic" w:hAnsi="宋体" w:hint="eastAsia"/>
      <w:szCs w:val="20"/>
    </w:rPr>
  </w:style>
  <w:style w:type="paragraph" w:customStyle="1" w:styleId="xl64">
    <w:name w:val="xl64"/>
    <w:basedOn w:val="a1"/>
    <w:qFormat/>
    <w:pPr>
      <w:pBdr>
        <w:top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CharCharCharCharCharCharCharCharCharChar1">
    <w:name w:val="Char Char Char Char Char Char Char Char Char Char Char Char Char Char Char Char1"/>
    <w:basedOn w:val="a1"/>
  </w:style>
  <w:style w:type="paragraph" w:customStyle="1" w:styleId="13">
    <w:name w:val="表图1"/>
    <w:basedOn w:val="a1"/>
    <w:link w:val="1Char1"/>
    <w:pPr>
      <w:spacing w:line="0" w:lineRule="atLeast"/>
    </w:pPr>
    <w:rPr>
      <w:sz w:val="28"/>
    </w:rPr>
  </w:style>
  <w:style w:type="paragraph" w:customStyle="1" w:styleId="afc">
    <w:name w:val="正文(首行缩进)宋旭峰"/>
    <w:basedOn w:val="aff3"/>
    <w:link w:val="CharChar0"/>
    <w:pPr>
      <w:autoSpaceDE/>
      <w:autoSpaceDN/>
      <w:adjustRightInd/>
      <w:spacing w:beforeLines="50" w:before="156" w:afterLines="50" w:after="156" w:line="460" w:lineRule="exact"/>
      <w:ind w:firstLineChars="200" w:firstLine="538"/>
      <w:contextualSpacing/>
      <w:textAlignment w:val="auto"/>
    </w:pPr>
    <w:rPr>
      <w:rFonts w:ascii="仿宋_GB2312" w:eastAsia="仿宋_GB2312"/>
      <w:color w:val="auto"/>
      <w:spacing w:val="16"/>
      <w:kern w:val="2"/>
      <w:szCs w:val="28"/>
    </w:rPr>
  </w:style>
  <w:style w:type="paragraph" w:customStyle="1" w:styleId="xl55">
    <w:name w:val="xl55"/>
    <w:basedOn w:val="a1"/>
    <w:qFormat/>
    <w:pPr>
      <w:pBdr>
        <w:bottom w:val="single" w:sz="4" w:space="0" w:color="auto"/>
        <w:right w:val="single" w:sz="4" w:space="0" w:color="auto"/>
      </w:pBdr>
      <w:spacing w:before="100" w:beforeAutospacing="1" w:after="100" w:afterAutospacing="1" w:line="460" w:lineRule="atLeast"/>
      <w:textAlignment w:val="center"/>
    </w:pPr>
    <w:rPr>
      <w:rFonts w:eastAsia="Arial Unicode MS"/>
      <w:sz w:val="20"/>
      <w:szCs w:val="20"/>
    </w:rPr>
  </w:style>
  <w:style w:type="paragraph" w:customStyle="1" w:styleId="xl56">
    <w:name w:val="xl56"/>
    <w:basedOn w:val="a1"/>
    <w:qFormat/>
    <w:pPr>
      <w:pBdr>
        <w:bottom w:val="single" w:sz="4" w:space="0" w:color="auto"/>
        <w:right w:val="single" w:sz="4" w:space="0" w:color="auto"/>
      </w:pBdr>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black">
    <w:name w:val="black"/>
    <w:basedOn w:val="a1"/>
    <w:pPr>
      <w:spacing w:before="100" w:beforeAutospacing="1" w:after="100" w:afterAutospacing="1" w:line="360" w:lineRule="auto"/>
    </w:pPr>
    <w:rPr>
      <w:rFonts w:ascii="宋体" w:hAnsi="宋体" w:cs="宋体"/>
    </w:rPr>
  </w:style>
  <w:style w:type="paragraph" w:customStyle="1" w:styleId="affffff0">
    <w:name w:val="正文（修改）"/>
    <w:basedOn w:val="a1"/>
    <w:pPr>
      <w:spacing w:line="360" w:lineRule="auto"/>
      <w:ind w:firstLineChars="200" w:firstLine="200"/>
    </w:pPr>
    <w:rPr>
      <w:szCs w:val="20"/>
    </w:rPr>
  </w:style>
  <w:style w:type="paragraph" w:customStyle="1" w:styleId="font14">
    <w:name w:val="font14"/>
    <w:basedOn w:val="a1"/>
    <w:qFormat/>
    <w:pPr>
      <w:spacing w:before="100" w:beforeAutospacing="1" w:after="100" w:afterAutospacing="1" w:line="460" w:lineRule="atLeast"/>
    </w:pPr>
    <w:rPr>
      <w:rFonts w:ascii="Arial Narrow" w:eastAsia="Arial Unicode MS" w:hAnsi="Arial Narrow" w:cs="Arial Unicode MS"/>
      <w:sz w:val="20"/>
      <w:szCs w:val="20"/>
    </w:rPr>
  </w:style>
  <w:style w:type="paragraph" w:customStyle="1" w:styleId="xl53">
    <w:name w:val="xl53"/>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jc w:val="center"/>
      <w:textAlignment w:val="center"/>
    </w:pPr>
    <w:rPr>
      <w:rFonts w:eastAsia="Arial Unicode MS"/>
      <w:sz w:val="20"/>
      <w:szCs w:val="20"/>
    </w:rPr>
  </w:style>
  <w:style w:type="paragraph" w:customStyle="1" w:styleId="xl30">
    <w:name w:val="xl30"/>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79">
    <w:name w:val="xl79"/>
    <w:basedOn w:val="a1"/>
    <w:qFormat/>
    <w:pPr>
      <w:pBdr>
        <w:top w:val="single" w:sz="4" w:space="0" w:color="auto"/>
        <w:left w:val="single" w:sz="4" w:space="20" w:color="auto"/>
        <w:bottom w:val="single" w:sz="4" w:space="0" w:color="auto"/>
        <w:right w:val="single" w:sz="4" w:space="0" w:color="auto"/>
      </w:pBdr>
      <w:shd w:val="clear" w:color="auto" w:fill="FFFFFF"/>
      <w:spacing w:before="100" w:beforeAutospacing="1" w:after="100" w:afterAutospacing="1" w:line="460" w:lineRule="atLeast"/>
      <w:ind w:firstLineChars="100" w:firstLine="100"/>
      <w:textAlignment w:val="center"/>
    </w:pPr>
    <w:rPr>
      <w:rFonts w:ascii="Arial Narrow" w:eastAsia="Arial Unicode MS" w:hAnsi="Arial Narrow" w:cs="Arial Unicode MS"/>
      <w:sz w:val="20"/>
      <w:szCs w:val="20"/>
    </w:rPr>
  </w:style>
  <w:style w:type="paragraph" w:customStyle="1" w:styleId="xl196">
    <w:name w:val="xl196"/>
    <w:basedOn w:val="a1"/>
    <w:pPr>
      <w:spacing w:before="100" w:beforeAutospacing="1" w:after="100" w:afterAutospacing="1" w:line="460" w:lineRule="atLeast"/>
      <w:textAlignment w:val="center"/>
    </w:pPr>
    <w:rPr>
      <w:rFonts w:ascii="Arial Unicode MS" w:eastAsia="Arial Unicode MS" w:hAnsi="Arial Unicode MS" w:cs="Arial Unicode MS"/>
      <w:sz w:val="19"/>
      <w:szCs w:val="19"/>
    </w:rPr>
  </w:style>
  <w:style w:type="paragraph" w:customStyle="1" w:styleId="xl27">
    <w:name w:val="xl27"/>
    <w:basedOn w:val="a1"/>
    <w:qFormat/>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a90">
    <w:name w:val="a9"/>
    <w:basedOn w:val="a1"/>
    <w:pPr>
      <w:spacing w:before="100" w:beforeAutospacing="1" w:after="100" w:afterAutospacing="1" w:line="360" w:lineRule="auto"/>
    </w:pPr>
    <w:rPr>
      <w:rFonts w:ascii="宋体" w:hAnsi="宋体" w:cs="宋体"/>
    </w:rPr>
  </w:style>
  <w:style w:type="paragraph" w:customStyle="1" w:styleId="15">
    <w:name w:val="正文样式1"/>
    <w:basedOn w:val="a1"/>
    <w:link w:val="1Char3"/>
    <w:qFormat/>
    <w:pPr>
      <w:adjustRightInd w:val="0"/>
      <w:snapToGrid w:val="0"/>
      <w:spacing w:line="360" w:lineRule="auto"/>
      <w:ind w:firstLine="510"/>
      <w:textAlignment w:val="baseline"/>
    </w:pPr>
    <w:rPr>
      <w:kern w:val="24"/>
      <w:szCs w:val="20"/>
    </w:rPr>
  </w:style>
  <w:style w:type="paragraph" w:customStyle="1" w:styleId="xl137">
    <w:name w:val="xl137"/>
    <w:basedOn w:val="a1"/>
    <w:pPr>
      <w:pBdr>
        <w:top w:val="single" w:sz="4" w:space="0" w:color="auto"/>
        <w:lef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fffff1">
    <w:name w:val="封面标准文稿类别"/>
    <w:qFormat/>
    <w:pPr>
      <w:spacing w:before="440" w:line="400" w:lineRule="exact"/>
      <w:jc w:val="center"/>
    </w:pPr>
    <w:rPr>
      <w:rFonts w:ascii="宋体"/>
      <w:kern w:val="2"/>
      <w:sz w:val="24"/>
      <w:szCs w:val="28"/>
    </w:rPr>
  </w:style>
  <w:style w:type="paragraph" w:customStyle="1" w:styleId="affffff2">
    <w:name w:val="简单回函地址"/>
    <w:basedOn w:val="a1"/>
    <w:link w:val="CharChar7"/>
    <w:qFormat/>
    <w:pPr>
      <w:spacing w:line="460" w:lineRule="atLeast"/>
    </w:pPr>
  </w:style>
  <w:style w:type="paragraph" w:customStyle="1" w:styleId="-">
    <w:name w:val="表格文字-居中"/>
    <w:basedOn w:val="a1"/>
    <w:pPr>
      <w:adjustRightInd w:val="0"/>
      <w:snapToGrid w:val="0"/>
      <w:spacing w:beforeLines="25" w:before="78" w:afterLines="25" w:after="78"/>
      <w:jc w:val="center"/>
    </w:pPr>
    <w:rPr>
      <w:rFonts w:cs="宋体"/>
    </w:rPr>
  </w:style>
  <w:style w:type="paragraph" w:customStyle="1" w:styleId="xl95">
    <w:name w:val="xl95"/>
    <w:basedOn w:val="a1"/>
    <w:qFormat/>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0150152">
    <w:name w:val="样式 段前: 0.15 行 段后: 0.15 行 首行缩进:  2 字符"/>
    <w:basedOn w:val="a1"/>
    <w:pPr>
      <w:spacing w:line="360" w:lineRule="auto"/>
      <w:ind w:firstLineChars="200" w:firstLine="200"/>
    </w:pPr>
    <w:rPr>
      <w:rFonts w:ascii="宋体" w:cs="宋体"/>
      <w:szCs w:val="20"/>
    </w:rPr>
  </w:style>
  <w:style w:type="paragraph" w:customStyle="1" w:styleId="affffff3">
    <w:name w:val="表格_正文"/>
    <w:pPr>
      <w:spacing w:line="460" w:lineRule="atLeast"/>
      <w:jc w:val="center"/>
    </w:pPr>
    <w:rPr>
      <w:rFonts w:ascii="宋体" w:hAnsi="宋体"/>
      <w:kern w:val="2"/>
      <w:sz w:val="24"/>
      <w:szCs w:val="28"/>
    </w:rPr>
  </w:style>
  <w:style w:type="paragraph" w:customStyle="1" w:styleId="affffff4">
    <w:name w:val="正文(首缩进)"/>
    <w:basedOn w:val="a1"/>
    <w:pPr>
      <w:spacing w:beforeLines="25" w:before="78" w:afterLines="25" w:after="78" w:line="420" w:lineRule="auto"/>
      <w:ind w:firstLineChars="200" w:firstLine="200"/>
    </w:pPr>
    <w:rPr>
      <w:rFonts w:eastAsia="楷体_GB2312"/>
      <w:sz w:val="28"/>
      <w:szCs w:val="20"/>
    </w:rPr>
  </w:style>
  <w:style w:type="paragraph" w:customStyle="1" w:styleId="TableParagraph">
    <w:name w:val="Table Paragraph"/>
    <w:basedOn w:val="a1"/>
    <w:uiPriority w:val="1"/>
    <w:qFormat/>
  </w:style>
  <w:style w:type="paragraph" w:styleId="af1">
    <w:name w:val="No Spacing"/>
    <w:basedOn w:val="a1"/>
    <w:link w:val="Char3"/>
    <w:qFormat/>
    <w:rPr>
      <w:szCs w:val="32"/>
    </w:rPr>
  </w:style>
  <w:style w:type="paragraph" w:customStyle="1" w:styleId="ksheet">
    <w:name w:val="ksheet"/>
    <w:basedOn w:val="a1"/>
    <w:pPr>
      <w:autoSpaceDE w:val="0"/>
      <w:autoSpaceDN w:val="0"/>
      <w:adjustRightInd w:val="0"/>
      <w:spacing w:line="300" w:lineRule="exact"/>
      <w:jc w:val="center"/>
      <w:textAlignment w:val="baseline"/>
    </w:pPr>
    <w:rPr>
      <w:rFonts w:ascii="宋体"/>
      <w:color w:val="000000"/>
      <w:szCs w:val="21"/>
    </w:rPr>
  </w:style>
  <w:style w:type="paragraph" w:customStyle="1" w:styleId="xl29">
    <w:name w:val="xl29"/>
    <w:basedOn w:val="a1"/>
    <w:qFormat/>
    <w:pPr>
      <w:pBdr>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paragraph" w:customStyle="1" w:styleId="xl72">
    <w:name w:val="xl72"/>
    <w:basedOn w:val="a1"/>
    <w:qFormat/>
    <w:pPr>
      <w:spacing w:before="100" w:beforeAutospacing="1" w:after="100" w:afterAutospacing="1" w:line="460" w:lineRule="atLeast"/>
      <w:textAlignment w:val="center"/>
    </w:pPr>
    <w:rPr>
      <w:rFonts w:ascii="Arial Unicode MS" w:eastAsia="Arial Unicode MS" w:hAnsi="Arial Unicode MS" w:cs="Arial Unicode MS"/>
      <w:sz w:val="20"/>
      <w:szCs w:val="20"/>
    </w:rPr>
  </w:style>
  <w:style w:type="paragraph" w:customStyle="1" w:styleId="font11">
    <w:name w:val="font11"/>
    <w:basedOn w:val="a1"/>
    <w:pPr>
      <w:spacing w:before="100" w:beforeAutospacing="1" w:after="100" w:afterAutospacing="1"/>
    </w:pPr>
    <w:rPr>
      <w:rFonts w:ascii="Arial" w:hAnsi="Arial" w:cs="Arial"/>
      <w:color w:val="000000"/>
      <w:sz w:val="18"/>
      <w:szCs w:val="18"/>
    </w:rPr>
  </w:style>
  <w:style w:type="paragraph" w:customStyle="1" w:styleId="MTDisplayEquation">
    <w:name w:val="MTDisplayEquation"/>
    <w:basedOn w:val="31"/>
    <w:next w:val="a1"/>
    <w:pPr>
      <w:keepNext/>
      <w:keepLines/>
      <w:tabs>
        <w:tab w:val="center" w:pos="4360"/>
        <w:tab w:val="right" w:pos="8720"/>
      </w:tabs>
      <w:spacing w:beforeLines="50" w:before="156" w:afterLines="50" w:after="156" w:line="360" w:lineRule="auto"/>
    </w:pPr>
    <w:rPr>
      <w:rFonts w:eastAsia="黑体"/>
      <w:bCs/>
      <w:snapToGrid/>
      <w:color w:val="000000"/>
      <w:kern w:val="2"/>
      <w:szCs w:val="32"/>
    </w:rPr>
  </w:style>
  <w:style w:type="paragraph" w:customStyle="1" w:styleId="1f">
    <w:name w:val="1"/>
    <w:basedOn w:val="a1"/>
    <w:next w:val="af7"/>
    <w:qFormat/>
    <w:pPr>
      <w:adjustRightInd w:val="0"/>
      <w:spacing w:line="420" w:lineRule="atLeast"/>
      <w:ind w:firstLine="570"/>
      <w:textAlignment w:val="baseline"/>
    </w:pPr>
    <w:rPr>
      <w:rFonts w:ascii="宋体"/>
      <w:sz w:val="28"/>
      <w:szCs w:val="20"/>
    </w:rPr>
  </w:style>
  <w:style w:type="paragraph" w:customStyle="1" w:styleId="xl49">
    <w:name w:val="xl4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8--">
    <w:name w:val="8--"/>
    <w:basedOn w:val="a1"/>
    <w:pPr>
      <w:adjustRightInd w:val="0"/>
      <w:spacing w:line="360" w:lineRule="atLeast"/>
      <w:textAlignment w:val="baseline"/>
    </w:pPr>
    <w:rPr>
      <w:szCs w:val="20"/>
    </w:rPr>
  </w:style>
  <w:style w:type="paragraph" w:customStyle="1" w:styleId="affffff5">
    <w:name w:val="高庆平图名"/>
    <w:basedOn w:val="afffb"/>
    <w:pPr>
      <w:jc w:val="center"/>
    </w:pPr>
    <w:rPr>
      <w:rFonts w:ascii="Times New Roman" w:hAnsi="Times New Roman" w:cs="Arial"/>
      <w:sz w:val="24"/>
    </w:rPr>
  </w:style>
  <w:style w:type="paragraph" w:customStyle="1" w:styleId="xl39">
    <w:name w:val="xl39"/>
    <w:basedOn w:val="a1"/>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rPr>
  </w:style>
  <w:style w:type="paragraph" w:customStyle="1" w:styleId="1200">
    <w:name w:val="样式 目录 1 + 行距: 固定值 20 磅"/>
    <w:basedOn w:val="18"/>
    <w:pPr>
      <w:tabs>
        <w:tab w:val="right" w:leader="dot" w:pos="8505"/>
      </w:tabs>
      <w:adjustRightInd w:val="0"/>
      <w:snapToGrid w:val="0"/>
      <w:spacing w:before="0" w:after="0" w:line="400" w:lineRule="exact"/>
      <w:jc w:val="both"/>
    </w:pPr>
    <w:rPr>
      <w:rFonts w:cs="宋体"/>
      <w:sz w:val="21"/>
    </w:rPr>
  </w:style>
  <w:style w:type="paragraph" w:customStyle="1" w:styleId="Char2CharCharChar1">
    <w:name w:val="Char2 Char Char Char1"/>
    <w:basedOn w:val="a1"/>
    <w:rPr>
      <w:szCs w:val="21"/>
    </w:rPr>
  </w:style>
  <w:style w:type="paragraph" w:customStyle="1" w:styleId="xl65">
    <w:name w:val="xl65"/>
    <w:basedOn w:val="a1"/>
    <w:qFormat/>
    <w:pPr>
      <w:pBdr>
        <w:left w:val="single" w:sz="4" w:space="0" w:color="auto"/>
        <w:bottom w:val="single" w:sz="4" w:space="0" w:color="auto"/>
        <w:right w:val="single" w:sz="4" w:space="0" w:color="auto"/>
      </w:pBdr>
      <w:shd w:val="clear" w:color="auto" w:fill="FFFFFF"/>
      <w:spacing w:before="100" w:beforeAutospacing="1" w:after="100" w:afterAutospacing="1" w:line="460" w:lineRule="atLeast"/>
      <w:textAlignment w:val="center"/>
    </w:pPr>
    <w:rPr>
      <w:rFonts w:eastAsia="Arial Unicode MS"/>
      <w:sz w:val="20"/>
      <w:szCs w:val="20"/>
    </w:rPr>
  </w:style>
  <w:style w:type="paragraph" w:customStyle="1" w:styleId="xl28">
    <w:name w:val="xl28"/>
    <w:basedOn w:val="a1"/>
    <w:qFormat/>
    <w:pPr>
      <w:pBdr>
        <w:top w:val="single" w:sz="4" w:space="0" w:color="auto"/>
        <w:bottom w:val="single" w:sz="4" w:space="0" w:color="auto"/>
        <w:right w:val="single" w:sz="4" w:space="0" w:color="auto"/>
      </w:pBdr>
      <w:spacing w:before="100" w:beforeAutospacing="1" w:after="100" w:afterAutospacing="1"/>
      <w:textAlignment w:val="top"/>
    </w:pPr>
    <w:rPr>
      <w:rFonts w:ascii="宋体" w:hAnsi="宋体"/>
      <w:color w:val="000000"/>
      <w:szCs w:val="21"/>
    </w:rPr>
  </w:style>
  <w:style w:type="paragraph" w:customStyle="1" w:styleId="4GB2312">
    <w:name w:val="标题 4 + 楷体_GB2312"/>
    <w:basedOn w:val="10"/>
    <w:pPr>
      <w:keepLines/>
      <w:spacing w:line="360" w:lineRule="auto"/>
    </w:pPr>
    <w:rPr>
      <w:rFonts w:ascii="楷体_GB2312" w:eastAsia="楷体_GB2312" w:hAnsi="楷体_GB2312"/>
      <w:bCs/>
      <w:kern w:val="44"/>
      <w:sz w:val="32"/>
      <w:szCs w:val="32"/>
    </w:rPr>
  </w:style>
  <w:style w:type="paragraph" w:customStyle="1" w:styleId="xl132">
    <w:name w:val="xl132"/>
    <w:basedOn w:val="a1"/>
    <w:pPr>
      <w:spacing w:before="100" w:beforeAutospacing="1" w:after="100" w:afterAutospacing="1" w:line="460" w:lineRule="atLeast"/>
      <w:textAlignment w:val="center"/>
    </w:pPr>
    <w:rPr>
      <w:rFonts w:eastAsia="Arial Unicode MS"/>
      <w:sz w:val="20"/>
      <w:szCs w:val="20"/>
    </w:rPr>
  </w:style>
  <w:style w:type="paragraph" w:customStyle="1" w:styleId="xl96">
    <w:name w:val="xl96"/>
    <w:basedOn w:val="a1"/>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eastAsia="Arial Unicode MS"/>
      <w:sz w:val="20"/>
      <w:szCs w:val="20"/>
    </w:rPr>
  </w:style>
  <w:style w:type="paragraph" w:customStyle="1" w:styleId="CharCharCharCharCharCharCharCharCharCharCharCharCharCharCharChar">
    <w:name w:val="Char Char Char Char Char Char Char Char Char Char Char Char Char Char Char Char"/>
    <w:basedOn w:val="a1"/>
  </w:style>
  <w:style w:type="paragraph" w:customStyle="1" w:styleId="affffff6">
    <w:name w:val="敏感表"/>
    <w:basedOn w:val="a1"/>
    <w:next w:val="a1"/>
    <w:pPr>
      <w:topLinePunct/>
      <w:adjustRightInd w:val="0"/>
      <w:spacing w:line="240" w:lineRule="atLeast"/>
      <w:jc w:val="center"/>
      <w:textAlignment w:val="bottom"/>
    </w:pPr>
    <w:rPr>
      <w:szCs w:val="20"/>
    </w:rPr>
  </w:style>
  <w:style w:type="paragraph" w:customStyle="1" w:styleId="1f0">
    <w:name w:val="表注1"/>
    <w:basedOn w:val="a1"/>
    <w:pPr>
      <w:adjustRightInd w:val="0"/>
      <w:snapToGrid w:val="0"/>
      <w:spacing w:beforeLines="50" w:before="156" w:line="360" w:lineRule="auto"/>
      <w:jc w:val="center"/>
    </w:pPr>
    <w:rPr>
      <w:b/>
      <w:color w:val="000000"/>
      <w:szCs w:val="21"/>
    </w:rPr>
  </w:style>
  <w:style w:type="paragraph" w:customStyle="1" w:styleId="ParaCharCharCharChar">
    <w:name w:val="默认段落字体 Para Char Char Char Char"/>
    <w:basedOn w:val="a1"/>
    <w:qFormat/>
  </w:style>
  <w:style w:type="paragraph" w:customStyle="1" w:styleId="xl134">
    <w:name w:val="xl134"/>
    <w:basedOn w:val="a1"/>
    <w:pPr>
      <w:pBdr>
        <w:left w:val="single" w:sz="4" w:space="0" w:color="auto"/>
        <w:bottom w:val="single" w:sz="4" w:space="0" w:color="auto"/>
        <w:right w:val="single" w:sz="4" w:space="0" w:color="auto"/>
      </w:pBdr>
      <w:shd w:val="clear" w:color="auto" w:fill="CCFFFF"/>
      <w:spacing w:before="100" w:beforeAutospacing="1" w:after="100" w:afterAutospacing="1" w:line="460" w:lineRule="atLeast"/>
      <w:jc w:val="center"/>
      <w:textAlignment w:val="center"/>
    </w:pPr>
    <w:rPr>
      <w:rFonts w:ascii="Arial Unicode MS" w:eastAsia="Arial Unicode MS" w:hAnsi="Arial Unicode MS" w:cs="Arial Unicode MS"/>
      <w:color w:val="000000"/>
      <w:sz w:val="20"/>
      <w:szCs w:val="20"/>
    </w:rPr>
  </w:style>
  <w:style w:type="paragraph" w:customStyle="1" w:styleId="afff4">
    <w:name w:val="表头"/>
    <w:basedOn w:val="affc"/>
    <w:link w:val="Charf9"/>
    <w:qFormat/>
    <w:pPr>
      <w:spacing w:before="0" w:after="0" w:line="360" w:lineRule="auto"/>
      <w:outlineLvl w:val="9"/>
    </w:pPr>
    <w:rPr>
      <w:rFonts w:ascii="Times New Roman" w:hAnsi="Times New Roman"/>
      <w:sz w:val="21"/>
    </w:rPr>
  </w:style>
  <w:style w:type="paragraph" w:customStyle="1" w:styleId="085015015">
    <w:name w:val="样式 黑色 首行缩进:  0.85 厘米 段前: 0.15 行 段后: 0.15 行"/>
    <w:basedOn w:val="a1"/>
    <w:pPr>
      <w:spacing w:line="360" w:lineRule="auto"/>
      <w:ind w:firstLine="482"/>
    </w:pPr>
    <w:rPr>
      <w:rFonts w:ascii="宋体" w:cs="宋体"/>
      <w:color w:val="000000"/>
      <w:szCs w:val="20"/>
    </w:rPr>
  </w:style>
  <w:style w:type="paragraph" w:customStyle="1" w:styleId="xl127">
    <w:name w:val="xl127"/>
    <w:basedOn w:val="a1"/>
    <w:pPr>
      <w:pBdr>
        <w:left w:val="single" w:sz="4" w:space="0" w:color="auto"/>
        <w:right w:val="single" w:sz="4" w:space="0" w:color="auto"/>
      </w:pBdr>
      <w:shd w:val="clear" w:color="auto" w:fill="FFFFFF"/>
      <w:spacing w:before="100" w:beforeAutospacing="1" w:after="100" w:afterAutospacing="1" w:line="460" w:lineRule="atLeast"/>
      <w:jc w:val="right"/>
      <w:textAlignment w:val="center"/>
    </w:pPr>
    <w:rPr>
      <w:rFonts w:eastAsia="Arial Unicode MS"/>
      <w:sz w:val="20"/>
      <w:szCs w:val="20"/>
    </w:rPr>
  </w:style>
  <w:style w:type="paragraph" w:customStyle="1" w:styleId="1f1">
    <w:name w:val="正文1"/>
    <w:qFormat/>
    <w:pPr>
      <w:widowControl w:val="0"/>
      <w:adjustRightInd w:val="0"/>
      <w:spacing w:line="312" w:lineRule="atLeast"/>
      <w:jc w:val="both"/>
      <w:textAlignment w:val="baseline"/>
    </w:pPr>
    <w:rPr>
      <w:rFonts w:ascii="宋体"/>
      <w:kern w:val="2"/>
      <w:sz w:val="34"/>
      <w:szCs w:val="28"/>
    </w:rPr>
  </w:style>
  <w:style w:type="paragraph" w:customStyle="1" w:styleId="220">
    <w:name w:val="样式 目录 2 + 宋体 五号 蓝色 下划线 行距: 固定值 20 磅"/>
    <w:basedOn w:val="26"/>
    <w:pPr>
      <w:tabs>
        <w:tab w:val="right" w:leader="dot" w:pos="9344"/>
      </w:tabs>
      <w:spacing w:line="400" w:lineRule="exact"/>
      <w:ind w:leftChars="100" w:left="100" w:firstLineChars="100" w:firstLine="100"/>
    </w:pPr>
    <w:rPr>
      <w:rFonts w:ascii="宋体" w:hAnsi="宋体" w:cs="宋体"/>
      <w:b/>
      <w:sz w:val="21"/>
      <w:szCs w:val="21"/>
      <w:u w:val="single"/>
    </w:rPr>
  </w:style>
  <w:style w:type="paragraph" w:customStyle="1" w:styleId="DocumentTitle">
    <w:name w:val="Document Title"/>
    <w:basedOn w:val="a1"/>
    <w:pPr>
      <w:keepLines/>
      <w:tabs>
        <w:tab w:val="left" w:pos="2693"/>
      </w:tabs>
      <w:overflowPunct w:val="0"/>
      <w:autoSpaceDE w:val="0"/>
      <w:autoSpaceDN w:val="0"/>
      <w:adjustRightInd w:val="0"/>
      <w:spacing w:after="100"/>
      <w:textAlignment w:val="baseline"/>
    </w:pPr>
    <w:rPr>
      <w:rFonts w:ascii="Arial" w:hAnsi="Arial"/>
      <w:b/>
      <w:caps/>
      <w:sz w:val="20"/>
      <w:szCs w:val="20"/>
      <w:lang w:val="nl" w:eastAsia="en-US"/>
    </w:rPr>
  </w:style>
  <w:style w:type="paragraph" w:customStyle="1" w:styleId="14">
    <w:name w:val="高庆平标题1."/>
    <w:basedOn w:val="40"/>
    <w:link w:val="1Char2"/>
    <w:pPr>
      <w:keepNext w:val="0"/>
      <w:spacing w:beforeLines="30" w:before="93" w:afterLines="30" w:after="93"/>
      <w:ind w:leftChars="0" w:left="0" w:firstLineChars="0" w:firstLine="567"/>
    </w:pPr>
    <w:rPr>
      <w:rFonts w:eastAsia="楷体_GB2312"/>
      <w:bCs/>
      <w:sz w:val="28"/>
      <w:szCs w:val="28"/>
    </w:rPr>
  </w:style>
  <w:style w:type="paragraph" w:customStyle="1" w:styleId="xl101">
    <w:name w:val="xl101"/>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1f2">
    <w:name w:val="普通(网站)1"/>
    <w:basedOn w:val="a1"/>
    <w:pPr>
      <w:spacing w:before="100" w:beforeAutospacing="1" w:after="100" w:afterAutospacing="1"/>
    </w:pPr>
    <w:rPr>
      <w:rFonts w:ascii="宋体" w:hAnsi="宋体"/>
    </w:rPr>
  </w:style>
  <w:style w:type="paragraph" w:customStyle="1" w:styleId="xl22">
    <w:name w:val="xl22"/>
    <w:basedOn w:val="a1"/>
    <w:qFormat/>
    <w:pPr>
      <w:spacing w:before="100" w:beforeAutospacing="1" w:after="100" w:afterAutospacing="1" w:line="460" w:lineRule="atLeast"/>
    </w:pPr>
    <w:rPr>
      <w:rFonts w:ascii="Arial Unicode MS" w:eastAsia="Arial Unicode MS" w:hAnsi="Arial Unicode MS"/>
      <w:sz w:val="20"/>
      <w:szCs w:val="20"/>
    </w:rPr>
  </w:style>
  <w:style w:type="paragraph" w:customStyle="1" w:styleId="BodyText21">
    <w:name w:val="Body Text 21"/>
    <w:basedOn w:val="a1"/>
    <w:pPr>
      <w:adjustRightInd w:val="0"/>
      <w:spacing w:line="312" w:lineRule="atLeast"/>
      <w:jc w:val="center"/>
      <w:textAlignment w:val="baseline"/>
    </w:pPr>
    <w:rPr>
      <w:sz w:val="28"/>
      <w:szCs w:val="20"/>
    </w:rPr>
  </w:style>
  <w:style w:type="paragraph" w:customStyle="1" w:styleId="edri-">
    <w:name w:val="edri-正文"/>
    <w:basedOn w:val="a1"/>
    <w:pPr>
      <w:spacing w:line="360" w:lineRule="auto"/>
      <w:jc w:val="center"/>
    </w:pPr>
    <w:rPr>
      <w:bCs/>
    </w:rPr>
  </w:style>
  <w:style w:type="paragraph" w:customStyle="1" w:styleId="font0">
    <w:name w:val="font0"/>
    <w:basedOn w:val="a1"/>
    <w:qFormat/>
    <w:pPr>
      <w:spacing w:before="100" w:beforeAutospacing="1" w:after="100" w:afterAutospacing="1"/>
    </w:pPr>
    <w:rPr>
      <w:rFonts w:ascii="宋体" w:hAnsi="宋体" w:hint="eastAsia"/>
    </w:rPr>
  </w:style>
  <w:style w:type="paragraph" w:customStyle="1" w:styleId="font15">
    <w:name w:val="font15"/>
    <w:basedOn w:val="a1"/>
    <w:qFormat/>
    <w:pPr>
      <w:spacing w:before="100" w:beforeAutospacing="1" w:after="100" w:afterAutospacing="1" w:line="460" w:lineRule="atLeast"/>
    </w:pPr>
    <w:rPr>
      <w:rFonts w:ascii="Arial Narrow" w:eastAsia="Arial Unicode MS" w:hAnsi="Arial Narrow" w:cs="Arial Unicode MS"/>
      <w:b/>
      <w:bCs/>
      <w:sz w:val="20"/>
      <w:szCs w:val="20"/>
    </w:rPr>
  </w:style>
  <w:style w:type="paragraph" w:customStyle="1" w:styleId="affffff7">
    <w:name w:val="小五"/>
    <w:basedOn w:val="a1"/>
    <w:pPr>
      <w:spacing w:line="360" w:lineRule="auto"/>
      <w:jc w:val="center"/>
    </w:pPr>
    <w:rPr>
      <w:sz w:val="18"/>
    </w:rPr>
  </w:style>
  <w:style w:type="paragraph" w:customStyle="1" w:styleId="affffff8">
    <w:name w:val="封面标题"/>
    <w:basedOn w:val="a1"/>
    <w:next w:val="a1"/>
    <w:pPr>
      <w:tabs>
        <w:tab w:val="center" w:pos="6804"/>
        <w:tab w:val="right" w:pos="7371"/>
      </w:tabs>
      <w:overflowPunct w:val="0"/>
      <w:adjustRightInd w:val="0"/>
      <w:spacing w:line="360" w:lineRule="auto"/>
      <w:jc w:val="center"/>
      <w:textAlignment w:val="baseline"/>
    </w:pPr>
    <w:rPr>
      <w:rFonts w:ascii="Arial" w:eastAsia="黑体"/>
      <w:color w:val="FF0000"/>
      <w:spacing w:val="20"/>
      <w:kern w:val="52"/>
      <w:sz w:val="72"/>
      <w:szCs w:val="20"/>
    </w:rPr>
  </w:style>
  <w:style w:type="paragraph" w:customStyle="1" w:styleId="wtext">
    <w:name w:val="wtext"/>
    <w:basedOn w:val="a1"/>
    <w:qFormat/>
    <w:pPr>
      <w:spacing w:before="100" w:beforeAutospacing="1" w:after="100" w:afterAutospacing="1" w:line="360" w:lineRule="auto"/>
      <w:ind w:firstLine="480"/>
    </w:pPr>
    <w:rPr>
      <w:color w:val="000000"/>
      <w:sz w:val="22"/>
      <w:szCs w:val="22"/>
    </w:rPr>
  </w:style>
  <w:style w:type="paragraph" w:customStyle="1" w:styleId="CharCharCharCharCharChar1CharCharCharCharCharCharCharCharCharCharCharCharChar">
    <w:name w:val="Char Char Char Char Char Char1 Char Char Char Char Char Char Char Char Char Char Char Char Char"/>
    <w:basedOn w:val="a1"/>
    <w:pPr>
      <w:spacing w:line="360" w:lineRule="auto"/>
    </w:pPr>
    <w:rPr>
      <w:sz w:val="28"/>
    </w:rPr>
  </w:style>
  <w:style w:type="paragraph" w:customStyle="1" w:styleId="xl84">
    <w:name w:val="xl84"/>
    <w:basedOn w:val="a1"/>
    <w:qFormat/>
    <w:pPr>
      <w:pBdr>
        <w:top w:val="single" w:sz="4" w:space="0" w:color="auto"/>
        <w:left w:val="single" w:sz="4" w:space="0" w:color="auto"/>
        <w:right w:val="single" w:sz="4" w:space="0" w:color="auto"/>
      </w:pBdr>
      <w:shd w:val="clear" w:color="auto" w:fill="FFFFFF"/>
      <w:spacing w:before="100" w:beforeAutospacing="1" w:after="100" w:afterAutospacing="1" w:line="460" w:lineRule="atLeast"/>
      <w:jc w:val="center"/>
      <w:textAlignment w:val="center"/>
    </w:pPr>
    <w:rPr>
      <w:rFonts w:ascii="Arial Unicode MS" w:eastAsia="Arial Unicode MS" w:hAnsi="Arial Unicode MS" w:cs="Arial Unicode MS"/>
      <w:sz w:val="20"/>
      <w:szCs w:val="20"/>
    </w:rPr>
  </w:style>
  <w:style w:type="paragraph" w:customStyle="1" w:styleId="affffff9">
    <w:name w:val="三级标题"/>
    <w:basedOn w:val="afffffd"/>
    <w:qFormat/>
    <w:pPr>
      <w:outlineLvl w:val="2"/>
    </w:pPr>
  </w:style>
  <w:style w:type="paragraph" w:customStyle="1" w:styleId="xl32">
    <w:name w:val="xl32"/>
    <w:basedOn w:val="a1"/>
    <w:qFormat/>
    <w:pPr>
      <w:pBdr>
        <w:bottom w:val="single" w:sz="4" w:space="0" w:color="auto"/>
        <w:right w:val="single" w:sz="4" w:space="0" w:color="auto"/>
      </w:pBdr>
      <w:spacing w:before="100" w:beforeAutospacing="1" w:after="100" w:afterAutospacing="1"/>
      <w:jc w:val="center"/>
      <w:textAlignment w:val="top"/>
    </w:pPr>
    <w:rPr>
      <w:rFonts w:ascii="宋体" w:hAnsi="宋体"/>
      <w:color w:val="000000"/>
      <w:szCs w:val="21"/>
    </w:rPr>
  </w:style>
  <w:style w:type="table" w:styleId="affffffa">
    <w:name w:val="Table Professional"/>
    <w:basedOn w:val="a3"/>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affffffb">
    <w:name w:val="Table Grid"/>
    <w:basedOn w:val="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网格型1"/>
    <w:basedOn w:val="a3"/>
    <w:uiPriority w:val="59"/>
    <w:rPr>
      <w:rFonts w:ascii="Calibri" w:hAnsi="Calibr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网格型2"/>
    <w:basedOn w:val="a3"/>
    <w:uiPriority w:val="59"/>
    <w:rPr>
      <w:rFonts w:ascii="Calibri" w:hAnsi="Calibr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4">
    <w:name w:val="无列表1"/>
    <w:next w:val="a4"/>
    <w:uiPriority w:val="99"/>
    <w:semiHidden/>
    <w:unhideWhenUsed/>
    <w:rsid w:val="00F654F8"/>
  </w:style>
  <w:style w:type="character" w:customStyle="1" w:styleId="style31">
    <w:name w:val="style31"/>
    <w:qFormat/>
    <w:rsid w:val="00F654F8"/>
    <w:rPr>
      <w:b/>
      <w:bCs/>
      <w:color w:val="3795D2"/>
      <w:sz w:val="21"/>
      <w:szCs w:val="21"/>
    </w:rPr>
  </w:style>
  <w:style w:type="character" w:customStyle="1" w:styleId="fontstrikethrough">
    <w:name w:val="fontstrikethrough"/>
    <w:rsid w:val="00F654F8"/>
    <w:rPr>
      <w:strike/>
    </w:rPr>
  </w:style>
  <w:style w:type="character" w:customStyle="1" w:styleId="4CharChar">
    <w:name w:val="标题 4 Char Char"/>
    <w:rsid w:val="00F654F8"/>
    <w:rPr>
      <w:rFonts w:ascii="Arial" w:eastAsia="黑体" w:hAnsi="Arial"/>
      <w:b/>
      <w:kern w:val="2"/>
      <w:sz w:val="28"/>
      <w:szCs w:val="22"/>
      <w:lang w:val="en-US" w:eastAsia="zh-CN" w:bidi="ar-SA"/>
    </w:rPr>
  </w:style>
  <w:style w:type="character" w:customStyle="1" w:styleId="gsjj3">
    <w:name w:val="gsjj3"/>
    <w:qFormat/>
    <w:rsid w:val="00F654F8"/>
  </w:style>
  <w:style w:type="character" w:customStyle="1" w:styleId="1f5">
    <w:name w:val="页码1"/>
    <w:qFormat/>
    <w:rsid w:val="00F654F8"/>
  </w:style>
  <w:style w:type="character" w:customStyle="1" w:styleId="CharChar9">
    <w:name w:val="评价正文 Char Char"/>
    <w:qFormat/>
    <w:rsid w:val="00F654F8"/>
    <w:rPr>
      <w:rFonts w:ascii="仿宋_GB2312" w:eastAsia="仿宋_GB2312" w:hAnsi="仿宋"/>
      <w:snapToGrid/>
      <w:kern w:val="2"/>
      <w:sz w:val="28"/>
      <w:szCs w:val="28"/>
      <w:lang w:val="en-GB"/>
    </w:rPr>
  </w:style>
  <w:style w:type="character" w:customStyle="1" w:styleId="CharCharChar0">
    <w:name w:val="评价正文 Char Char Char"/>
    <w:rsid w:val="00F654F8"/>
    <w:rPr>
      <w:rFonts w:ascii="仿宋_GB2312" w:eastAsia="仿宋_GB2312" w:hAnsi="仿宋"/>
      <w:snapToGrid/>
      <w:kern w:val="2"/>
      <w:sz w:val="28"/>
      <w:szCs w:val="28"/>
      <w:lang w:val="en-GB"/>
    </w:rPr>
  </w:style>
  <w:style w:type="character" w:customStyle="1" w:styleId="Charff">
    <w:name w:val="排版正文 Char"/>
    <w:link w:val="affffffc"/>
    <w:qFormat/>
    <w:rsid w:val="00F654F8"/>
    <w:rPr>
      <w:rFonts w:ascii="仿宋_GB2312" w:eastAsia="仿宋_GB2312"/>
      <w:bCs/>
      <w:spacing w:val="8"/>
      <w:sz w:val="28"/>
    </w:rPr>
  </w:style>
  <w:style w:type="character" w:customStyle="1" w:styleId="CharCharChar1">
    <w:name w:val="正文四号 Char Char Char"/>
    <w:rsid w:val="00F654F8"/>
    <w:rPr>
      <w:rFonts w:eastAsia="宋体"/>
      <w:kern w:val="2"/>
      <w:sz w:val="24"/>
      <w:szCs w:val="24"/>
      <w:lang w:val="en-US" w:eastAsia="zh-CN" w:bidi="ar-SA"/>
    </w:rPr>
  </w:style>
  <w:style w:type="character" w:customStyle="1" w:styleId="150">
    <w:name w:val="15"/>
    <w:rsid w:val="00F654F8"/>
    <w:rPr>
      <w:rFonts w:ascii="仿宋_GB2312" w:eastAsia="仿宋_GB2312" w:hint="eastAsia"/>
      <w:color w:val="000000"/>
      <w:sz w:val="28"/>
      <w:szCs w:val="28"/>
    </w:rPr>
  </w:style>
  <w:style w:type="character" w:styleId="HTML0">
    <w:name w:val="HTML Variable"/>
    <w:uiPriority w:val="99"/>
    <w:unhideWhenUsed/>
    <w:rsid w:val="00F654F8"/>
    <w:rPr>
      <w:b w:val="0"/>
      <w:i w:val="0"/>
    </w:rPr>
  </w:style>
  <w:style w:type="character" w:customStyle="1" w:styleId="CharChar52">
    <w:name w:val="Char Char52"/>
    <w:qFormat/>
    <w:rsid w:val="00F654F8"/>
    <w:rPr>
      <w:rFonts w:eastAsia="仿宋_GB2312"/>
      <w:b/>
      <w:bCs/>
      <w:kern w:val="2"/>
      <w:sz w:val="32"/>
      <w:szCs w:val="32"/>
      <w:lang w:val="en-US" w:eastAsia="zh-CN" w:bidi="ar-SA"/>
    </w:rPr>
  </w:style>
  <w:style w:type="character" w:customStyle="1" w:styleId="CharChara">
    <w:name w:val="正文四号 Char Char"/>
    <w:link w:val="affffffd"/>
    <w:rsid w:val="00F654F8"/>
    <w:rPr>
      <w:kern w:val="2"/>
      <w:sz w:val="24"/>
      <w:szCs w:val="24"/>
    </w:rPr>
  </w:style>
  <w:style w:type="character" w:customStyle="1" w:styleId="CharCharb">
    <w:name w:val="页脚 Char Char"/>
    <w:rsid w:val="00F654F8"/>
    <w:rPr>
      <w:rFonts w:cs="Times New Roman"/>
      <w:sz w:val="18"/>
      <w:szCs w:val="18"/>
    </w:rPr>
  </w:style>
  <w:style w:type="character" w:styleId="HTML1">
    <w:name w:val="HTML Sample"/>
    <w:uiPriority w:val="99"/>
    <w:unhideWhenUsed/>
    <w:rsid w:val="00F654F8"/>
    <w:rPr>
      <w:rFonts w:ascii="serif" w:eastAsia="serif" w:hAnsi="serif" w:cs="serif"/>
      <w:sz w:val="21"/>
      <w:szCs w:val="21"/>
    </w:rPr>
  </w:style>
  <w:style w:type="character" w:styleId="HTML2">
    <w:name w:val="HTML Definition"/>
    <w:uiPriority w:val="99"/>
    <w:unhideWhenUsed/>
    <w:rsid w:val="00F654F8"/>
    <w:rPr>
      <w:b w:val="0"/>
      <w:i w:val="0"/>
    </w:rPr>
  </w:style>
  <w:style w:type="character" w:customStyle="1" w:styleId="Heading2Char">
    <w:name w:val="_Heading 2 Char"/>
    <w:qFormat/>
    <w:rsid w:val="00F654F8"/>
    <w:rPr>
      <w:rFonts w:ascii="仿宋_GB2312" w:eastAsia="仿宋_GB2312" w:hAnsi="Arial" w:hint="eastAsia"/>
      <w:b/>
      <w:w w:val="102"/>
      <w:sz w:val="28"/>
      <w:lang w:val="en-US" w:eastAsia="zh-CN"/>
    </w:rPr>
  </w:style>
  <w:style w:type="character" w:customStyle="1" w:styleId="style12">
    <w:name w:val="style12"/>
    <w:qFormat/>
    <w:rsid w:val="00F654F8"/>
    <w:rPr>
      <w:rFonts w:cs="Times New Roman"/>
    </w:rPr>
  </w:style>
  <w:style w:type="character" w:customStyle="1" w:styleId="CharCharc">
    <w:name w:val="表格文字 Char Char"/>
    <w:rsid w:val="00F654F8"/>
    <w:rPr>
      <w:rFonts w:ascii="Times New Roman" w:hAnsi="Times New Roman"/>
      <w:kern w:val="2"/>
      <w:sz w:val="24"/>
      <w:lang w:val="en-US" w:eastAsia="zh-CN"/>
    </w:rPr>
  </w:style>
  <w:style w:type="character" w:styleId="HTML3">
    <w:name w:val="HTML Code"/>
    <w:uiPriority w:val="99"/>
    <w:unhideWhenUsed/>
    <w:rsid w:val="00F654F8"/>
    <w:rPr>
      <w:rFonts w:ascii="Courier New" w:hAnsi="Courier New"/>
      <w:b w:val="0"/>
      <w:i w:val="0"/>
      <w:sz w:val="20"/>
    </w:rPr>
  </w:style>
  <w:style w:type="character" w:styleId="HTML4">
    <w:name w:val="HTML Keyboard"/>
    <w:uiPriority w:val="99"/>
    <w:unhideWhenUsed/>
    <w:rsid w:val="00F654F8"/>
    <w:rPr>
      <w:rFonts w:ascii="serif" w:eastAsia="serif" w:hAnsi="serif" w:cs="serif" w:hint="default"/>
      <w:sz w:val="21"/>
      <w:szCs w:val="21"/>
    </w:rPr>
  </w:style>
  <w:style w:type="character" w:styleId="HTML5">
    <w:name w:val="HTML Cite"/>
    <w:uiPriority w:val="99"/>
    <w:unhideWhenUsed/>
    <w:rsid w:val="00F654F8"/>
    <w:rPr>
      <w:b w:val="0"/>
      <w:i w:val="0"/>
    </w:rPr>
  </w:style>
  <w:style w:type="character" w:customStyle="1" w:styleId="on">
    <w:name w:val="on"/>
    <w:rsid w:val="00F654F8"/>
    <w:rPr>
      <w:shd w:val="clear" w:color="auto" w:fill="FFFFFF"/>
    </w:rPr>
  </w:style>
  <w:style w:type="character" w:customStyle="1" w:styleId="Charff0">
    <w:name w:val="框图 Char"/>
    <w:link w:val="affffffe"/>
    <w:semiHidden/>
    <w:rsid w:val="00F654F8"/>
    <w:rPr>
      <w:kern w:val="2"/>
      <w:sz w:val="21"/>
    </w:rPr>
  </w:style>
  <w:style w:type="character" w:customStyle="1" w:styleId="fontborder">
    <w:name w:val="fontborder"/>
    <w:rsid w:val="00F654F8"/>
    <w:rPr>
      <w:bdr w:val="single" w:sz="6" w:space="0" w:color="000000"/>
    </w:rPr>
  </w:style>
  <w:style w:type="character" w:customStyle="1" w:styleId="1Char4">
    <w:name w:val="页眉1 Char"/>
    <w:aliases w:val="页眉2 Char,页眉2 Char Char Char Char,无页眉 Char Char"/>
    <w:rsid w:val="00F654F8"/>
    <w:rPr>
      <w:rFonts w:eastAsia="宋体"/>
      <w:kern w:val="2"/>
      <w:sz w:val="18"/>
      <w:szCs w:val="18"/>
      <w:lang w:val="en-US" w:eastAsia="zh-CN" w:bidi="ar-SA"/>
    </w:rPr>
  </w:style>
  <w:style w:type="character" w:customStyle="1" w:styleId="3Char11">
    <w:name w:val="正文文本缩进 3 Char1"/>
    <w:rsid w:val="00F654F8"/>
    <w:rPr>
      <w:kern w:val="2"/>
      <w:sz w:val="16"/>
      <w:szCs w:val="16"/>
    </w:rPr>
  </w:style>
  <w:style w:type="character" w:customStyle="1" w:styleId="bt21">
    <w:name w:val="bt21"/>
    <w:qFormat/>
    <w:rsid w:val="00F654F8"/>
    <w:rPr>
      <w:rFonts w:ascii="黑体" w:eastAsia="黑体" w:hint="eastAsia"/>
      <w:sz w:val="24"/>
      <w:szCs w:val="24"/>
    </w:rPr>
  </w:style>
  <w:style w:type="character" w:customStyle="1" w:styleId="Char19">
    <w:name w:val="尾注文本 Char1"/>
    <w:rsid w:val="00F654F8"/>
    <w:rPr>
      <w:kern w:val="2"/>
      <w:sz w:val="21"/>
      <w:szCs w:val="22"/>
    </w:rPr>
  </w:style>
  <w:style w:type="character" w:customStyle="1" w:styleId="Charff1">
    <w:name w:val="引文目录标题 Char"/>
    <w:link w:val="afffffff"/>
    <w:rsid w:val="00F654F8"/>
    <w:rPr>
      <w:rFonts w:ascii="Arial" w:hAnsi="Arial"/>
      <w:sz w:val="24"/>
    </w:rPr>
  </w:style>
  <w:style w:type="character" w:customStyle="1" w:styleId="Charff2">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rsid w:val="00F654F8"/>
    <w:rPr>
      <w:rFonts w:eastAsia="宋体"/>
      <w:kern w:val="2"/>
      <w:sz w:val="21"/>
      <w:lang w:val="en-US" w:eastAsia="zh-CN" w:bidi="ar-SA"/>
    </w:rPr>
  </w:style>
  <w:style w:type="character" w:customStyle="1" w:styleId="apple-style-span">
    <w:name w:val="apple-style-span"/>
    <w:rsid w:val="00F654F8"/>
  </w:style>
  <w:style w:type="character" w:customStyle="1" w:styleId="CharChar201">
    <w:name w:val="Char Char201"/>
    <w:qFormat/>
    <w:rsid w:val="00F654F8"/>
    <w:rPr>
      <w:rFonts w:eastAsia="宋体"/>
      <w:b/>
      <w:sz w:val="28"/>
      <w:lang w:bidi="ar-SA"/>
    </w:rPr>
  </w:style>
  <w:style w:type="character" w:customStyle="1" w:styleId="32CharChar">
    <w:name w:val="表格 32 Char Char"/>
    <w:link w:val="320"/>
    <w:rsid w:val="00F654F8"/>
    <w:rPr>
      <w:rFonts w:ascii="宋体" w:hAnsi="Impact"/>
      <w:kern w:val="24"/>
      <w:sz w:val="24"/>
    </w:rPr>
  </w:style>
  <w:style w:type="character" w:customStyle="1" w:styleId="Char120">
    <w:name w:val="Char12"/>
    <w:qFormat/>
    <w:rsid w:val="00F654F8"/>
    <w:rPr>
      <w:rFonts w:ascii="宋体" w:eastAsia="宋体" w:hAnsi="Courier New"/>
      <w:kern w:val="2"/>
      <w:sz w:val="21"/>
      <w:lang w:val="en-US" w:eastAsia="zh-CN" w:bidi="ar-SA"/>
    </w:rPr>
  </w:style>
  <w:style w:type="paragraph" w:customStyle="1" w:styleId="lei-3">
    <w:name w:val="lei-标题3"/>
    <w:basedOn w:val="31"/>
    <w:rsid w:val="00F654F8"/>
    <w:pPr>
      <w:keepNext/>
      <w:keepLines/>
      <w:tabs>
        <w:tab w:val="clear" w:pos="284"/>
        <w:tab w:val="left" w:pos="1069"/>
      </w:tabs>
      <w:spacing w:line="360" w:lineRule="auto"/>
      <w:ind w:left="1069" w:hanging="709"/>
      <w:contextualSpacing w:val="0"/>
      <w:jc w:val="both"/>
    </w:pPr>
    <w:rPr>
      <w:b/>
      <w:bCs/>
      <w:snapToGrid/>
      <w:kern w:val="2"/>
      <w:sz w:val="24"/>
      <w:szCs w:val="32"/>
    </w:rPr>
  </w:style>
  <w:style w:type="paragraph" w:customStyle="1" w:styleId="WPSPlain">
    <w:name w:val="WPS Plain"/>
    <w:qFormat/>
    <w:rsid w:val="00F654F8"/>
  </w:style>
  <w:style w:type="paragraph" w:customStyle="1" w:styleId="CM51">
    <w:name w:val="CM51"/>
    <w:basedOn w:val="Default"/>
    <w:next w:val="Default"/>
    <w:qFormat/>
    <w:rsid w:val="00F654F8"/>
    <w:pPr>
      <w:spacing w:line="468" w:lineRule="atLeast"/>
    </w:pPr>
    <w:rPr>
      <w:rFonts w:ascii="黑体" w:eastAsia="黑体" w:cs="黑体" w:hint="eastAsia"/>
      <w:kern w:val="0"/>
    </w:rPr>
  </w:style>
  <w:style w:type="paragraph" w:customStyle="1" w:styleId="afffffff0">
    <w:name w:val="表内字体"/>
    <w:basedOn w:val="a1"/>
    <w:qFormat/>
    <w:rsid w:val="00F654F8"/>
    <w:rPr>
      <w:kern w:val="2"/>
      <w:szCs w:val="22"/>
    </w:rPr>
  </w:style>
  <w:style w:type="paragraph" w:customStyle="1" w:styleId="CM85">
    <w:name w:val="CM85"/>
    <w:basedOn w:val="Default"/>
    <w:next w:val="Default"/>
    <w:qFormat/>
    <w:rsid w:val="00F654F8"/>
    <w:pPr>
      <w:spacing w:after="1195"/>
    </w:pPr>
    <w:rPr>
      <w:rFonts w:ascii="黑体" w:eastAsia="黑体" w:cs="黑体" w:hint="eastAsia"/>
      <w:kern w:val="0"/>
    </w:rPr>
  </w:style>
  <w:style w:type="paragraph" w:customStyle="1" w:styleId="CM8">
    <w:name w:val="CM8"/>
    <w:basedOn w:val="Default"/>
    <w:next w:val="Default"/>
    <w:qFormat/>
    <w:rsid w:val="00F654F8"/>
    <w:pPr>
      <w:spacing w:line="468" w:lineRule="atLeast"/>
    </w:pPr>
    <w:rPr>
      <w:rFonts w:ascii="黑体" w:eastAsia="黑体" w:cs="黑体"/>
      <w:kern w:val="0"/>
    </w:rPr>
  </w:style>
  <w:style w:type="paragraph" w:customStyle="1" w:styleId="22222">
    <w:name w:val="22222"/>
    <w:basedOn w:val="a1"/>
    <w:qFormat/>
    <w:rsid w:val="00F654F8"/>
    <w:pPr>
      <w:ind w:firstLineChars="200" w:firstLine="560"/>
    </w:pPr>
    <w:rPr>
      <w:rFonts w:ascii="仿宋_GB2312" w:eastAsia="仿宋_GB2312"/>
      <w:sz w:val="28"/>
      <w:szCs w:val="28"/>
    </w:rPr>
  </w:style>
  <w:style w:type="paragraph" w:customStyle="1" w:styleId="afffffff1">
    <w:name w:val="大段杨庄集"/>
    <w:basedOn w:val="a1"/>
    <w:qFormat/>
    <w:rsid w:val="00F654F8"/>
    <w:pPr>
      <w:spacing w:line="360" w:lineRule="auto"/>
      <w:ind w:firstLineChars="200" w:firstLine="562"/>
      <w:outlineLvl w:val="2"/>
    </w:pPr>
    <w:rPr>
      <w:rFonts w:ascii="宋体" w:eastAsia="黑体" w:hAnsi="宋体"/>
      <w:b/>
      <w:kern w:val="2"/>
      <w:sz w:val="28"/>
      <w:szCs w:val="28"/>
    </w:rPr>
  </w:style>
  <w:style w:type="paragraph" w:customStyle="1" w:styleId="CharCharCharCharCharCharCharCharCharCharCharChar">
    <w:name w:val="Char Char Char Char Char Char Char Char Char Char Char Char"/>
    <w:basedOn w:val="a1"/>
    <w:next w:val="a1"/>
    <w:qFormat/>
    <w:rsid w:val="00F654F8"/>
    <w:pPr>
      <w:spacing w:line="360" w:lineRule="auto"/>
      <w:ind w:firstLineChars="200" w:firstLine="200"/>
    </w:pPr>
    <w:rPr>
      <w:rFonts w:ascii="宋体" w:hAnsi="宋体" w:cs="宋体"/>
      <w:kern w:val="2"/>
    </w:rPr>
  </w:style>
  <w:style w:type="paragraph" w:customStyle="1" w:styleId="CM67">
    <w:name w:val="CM67"/>
    <w:basedOn w:val="Default"/>
    <w:next w:val="Default"/>
    <w:qFormat/>
    <w:rsid w:val="00F654F8"/>
    <w:pPr>
      <w:spacing w:line="546" w:lineRule="atLeast"/>
    </w:pPr>
    <w:rPr>
      <w:rFonts w:ascii="黑体" w:eastAsia="黑体" w:cs="黑体" w:hint="eastAsia"/>
      <w:kern w:val="0"/>
    </w:rPr>
  </w:style>
  <w:style w:type="paragraph" w:customStyle="1" w:styleId="2e">
    <w:name w:val="小标题2"/>
    <w:basedOn w:val="a1"/>
    <w:next w:val="a1"/>
    <w:qFormat/>
    <w:rsid w:val="00F654F8"/>
    <w:pPr>
      <w:tabs>
        <w:tab w:val="left" w:pos="1174"/>
      </w:tabs>
      <w:adjustRightInd w:val="0"/>
      <w:snapToGrid w:val="0"/>
      <w:spacing w:beforeLines="50" w:before="156"/>
      <w:ind w:firstLine="454"/>
    </w:pPr>
    <w:rPr>
      <w:rFonts w:ascii="宋体"/>
      <w:kern w:val="2"/>
    </w:rPr>
  </w:style>
  <w:style w:type="paragraph" w:customStyle="1" w:styleId="NormalIndent1">
    <w:name w:val="Normal Indent1"/>
    <w:basedOn w:val="a1"/>
    <w:qFormat/>
    <w:rsid w:val="00F654F8"/>
    <w:pPr>
      <w:ind w:firstLineChars="200" w:firstLine="420"/>
    </w:pPr>
    <w:rPr>
      <w:rFonts w:cs="Angsana New"/>
      <w:kern w:val="2"/>
      <w:sz w:val="21"/>
    </w:rPr>
  </w:style>
  <w:style w:type="paragraph" w:customStyle="1" w:styleId="Main">
    <w:name w:val="Main"/>
    <w:basedOn w:val="a1"/>
    <w:qFormat/>
    <w:rsid w:val="00F654F8"/>
    <w:pPr>
      <w:spacing w:line="480" w:lineRule="atLeast"/>
      <w:ind w:leftChars="400" w:left="400" w:rightChars="400" w:right="400" w:firstLineChars="200" w:firstLine="200"/>
    </w:pPr>
    <w:rPr>
      <w:rFonts w:ascii="Tahoma" w:hAnsi="Tahoma"/>
      <w:kern w:val="2"/>
      <w:sz w:val="28"/>
      <w:szCs w:val="28"/>
    </w:rPr>
  </w:style>
  <w:style w:type="paragraph" w:styleId="afffffff2">
    <w:name w:val="List Continue"/>
    <w:basedOn w:val="a1"/>
    <w:qFormat/>
    <w:rsid w:val="00F654F8"/>
    <w:pPr>
      <w:spacing w:after="120"/>
      <w:ind w:leftChars="200" w:left="420"/>
      <w:contextualSpacing/>
    </w:pPr>
    <w:rPr>
      <w:kern w:val="2"/>
      <w:sz w:val="21"/>
      <w:szCs w:val="20"/>
    </w:rPr>
  </w:style>
  <w:style w:type="paragraph" w:customStyle="1" w:styleId="afffffff3">
    <w:name w:val="标题二级"/>
    <w:basedOn w:val="af4"/>
    <w:next w:val="a1"/>
    <w:qFormat/>
    <w:rsid w:val="00F654F8"/>
    <w:pPr>
      <w:spacing w:line="520" w:lineRule="exact"/>
    </w:pPr>
    <w:rPr>
      <w:rFonts w:ascii="Times New Roman" w:eastAsia="仿宋_GB2312" w:hAnsi="Times New Roman" w:cs="Courier New"/>
      <w:b/>
      <w:snapToGrid w:val="0"/>
      <w:kern w:val="2"/>
      <w:sz w:val="28"/>
      <w:szCs w:val="28"/>
    </w:rPr>
  </w:style>
  <w:style w:type="paragraph" w:customStyle="1" w:styleId="1f6">
    <w:name w:val="@制度标题1"/>
    <w:basedOn w:val="2"/>
    <w:next w:val="a1"/>
    <w:rsid w:val="00F654F8"/>
    <w:pPr>
      <w:keepNext w:val="0"/>
      <w:snapToGrid/>
      <w:spacing w:before="200" w:line="276" w:lineRule="auto"/>
      <w:ind w:left="0" w:firstLine="0"/>
      <w:jc w:val="center"/>
    </w:pPr>
    <w:rPr>
      <w:rFonts w:ascii="Cambria" w:hAnsi="Cambria"/>
      <w:bCs/>
      <w:snapToGrid/>
      <w:sz w:val="26"/>
      <w:szCs w:val="26"/>
      <w:lang w:eastAsia="en-US" w:bidi="en-US"/>
    </w:rPr>
  </w:style>
  <w:style w:type="paragraph" w:customStyle="1" w:styleId="CM44">
    <w:name w:val="CM44"/>
    <w:basedOn w:val="Default"/>
    <w:next w:val="Default"/>
    <w:qFormat/>
    <w:rsid w:val="00F654F8"/>
    <w:pPr>
      <w:spacing w:line="468" w:lineRule="atLeast"/>
    </w:pPr>
    <w:rPr>
      <w:rFonts w:ascii="黑体" w:eastAsia="黑体" w:cs="黑体" w:hint="eastAsia"/>
      <w:kern w:val="0"/>
    </w:rPr>
  </w:style>
  <w:style w:type="paragraph" w:customStyle="1" w:styleId="CM38">
    <w:name w:val="CM38"/>
    <w:basedOn w:val="Default"/>
    <w:next w:val="Default"/>
    <w:qFormat/>
    <w:rsid w:val="00F654F8"/>
    <w:pPr>
      <w:spacing w:line="468" w:lineRule="atLeast"/>
    </w:pPr>
    <w:rPr>
      <w:rFonts w:ascii="黑体" w:eastAsia="黑体" w:cs="黑体" w:hint="eastAsia"/>
      <w:kern w:val="0"/>
    </w:rPr>
  </w:style>
  <w:style w:type="paragraph" w:customStyle="1" w:styleId="p18">
    <w:name w:val="p18"/>
    <w:basedOn w:val="a1"/>
    <w:rsid w:val="00F654F8"/>
    <w:pPr>
      <w:snapToGrid w:val="0"/>
      <w:spacing w:line="540" w:lineRule="atLeast"/>
      <w:ind w:left="480"/>
    </w:pPr>
    <w:rPr>
      <w:rFonts w:ascii="華康中楷體" w:eastAsia="華康中楷體" w:hAnsi="宋体" w:cs="宋体"/>
      <w:spacing w:val="20"/>
      <w:sz w:val="28"/>
      <w:szCs w:val="28"/>
    </w:rPr>
  </w:style>
  <w:style w:type="paragraph" w:customStyle="1" w:styleId="CM12">
    <w:name w:val="CM12"/>
    <w:basedOn w:val="Default"/>
    <w:next w:val="Default"/>
    <w:rsid w:val="00F654F8"/>
    <w:pPr>
      <w:spacing w:line="468" w:lineRule="atLeast"/>
    </w:pPr>
    <w:rPr>
      <w:rFonts w:ascii="黑体" w:eastAsia="黑体" w:cs="黑体" w:hint="eastAsia"/>
      <w:kern w:val="0"/>
    </w:rPr>
  </w:style>
  <w:style w:type="paragraph" w:customStyle="1" w:styleId="afffffff4">
    <w:name w:val="海化表头"/>
    <w:basedOn w:val="a1"/>
    <w:qFormat/>
    <w:rsid w:val="00F654F8"/>
    <w:pPr>
      <w:ind w:firstLineChars="303" w:firstLine="758"/>
      <w:jc w:val="center"/>
    </w:pPr>
    <w:rPr>
      <w:rFonts w:ascii="仿宋_GB2312" w:eastAsia="仿宋_GB2312"/>
      <w:b/>
      <w:bCs/>
      <w:sz w:val="21"/>
      <w:szCs w:val="28"/>
    </w:rPr>
  </w:style>
  <w:style w:type="paragraph" w:customStyle="1" w:styleId="CharCharCharCharCharCharChar4">
    <w:name w:val="Char Char Char Char Char Char Char4"/>
    <w:basedOn w:val="a1"/>
    <w:qFormat/>
    <w:rsid w:val="00F654F8"/>
    <w:rPr>
      <w:kern w:val="2"/>
      <w:sz w:val="21"/>
    </w:rPr>
  </w:style>
  <w:style w:type="paragraph" w:customStyle="1" w:styleId="p19">
    <w:name w:val="p19"/>
    <w:basedOn w:val="a1"/>
    <w:qFormat/>
    <w:rsid w:val="00F654F8"/>
    <w:rPr>
      <w:rFonts w:ascii="宋体" w:hAnsi="宋体" w:cs="宋体"/>
      <w:sz w:val="21"/>
      <w:szCs w:val="21"/>
    </w:rPr>
  </w:style>
  <w:style w:type="paragraph" w:customStyle="1" w:styleId="2f">
    <w:name w:val="2级标题"/>
    <w:basedOn w:val="a1"/>
    <w:rsid w:val="00F654F8"/>
    <w:pPr>
      <w:adjustRightInd w:val="0"/>
      <w:spacing w:line="480" w:lineRule="exact"/>
    </w:pPr>
    <w:rPr>
      <w:rFonts w:eastAsia="仿宋_GB2312"/>
      <w:kern w:val="2"/>
      <w:sz w:val="28"/>
    </w:rPr>
  </w:style>
  <w:style w:type="paragraph" w:customStyle="1" w:styleId="CM13">
    <w:name w:val="CM13"/>
    <w:basedOn w:val="Default"/>
    <w:next w:val="Default"/>
    <w:qFormat/>
    <w:rsid w:val="00F654F8"/>
    <w:pPr>
      <w:spacing w:line="468" w:lineRule="atLeast"/>
    </w:pPr>
    <w:rPr>
      <w:rFonts w:ascii="黑体" w:eastAsia="黑体" w:cs="黑体" w:hint="eastAsia"/>
      <w:kern w:val="0"/>
    </w:rPr>
  </w:style>
  <w:style w:type="paragraph" w:customStyle="1" w:styleId="CM69">
    <w:name w:val="CM69"/>
    <w:basedOn w:val="Default"/>
    <w:next w:val="Default"/>
    <w:rsid w:val="00F654F8"/>
    <w:pPr>
      <w:spacing w:line="546" w:lineRule="atLeast"/>
    </w:pPr>
    <w:rPr>
      <w:rFonts w:ascii="黑体" w:eastAsia="黑体" w:cs="黑体" w:hint="eastAsia"/>
      <w:kern w:val="0"/>
    </w:rPr>
  </w:style>
  <w:style w:type="paragraph" w:customStyle="1" w:styleId="CM98">
    <w:name w:val="CM98"/>
    <w:basedOn w:val="Default"/>
    <w:next w:val="Default"/>
    <w:rsid w:val="00F654F8"/>
    <w:pPr>
      <w:spacing w:after="60"/>
    </w:pPr>
    <w:rPr>
      <w:rFonts w:ascii="黑体" w:eastAsia="黑体" w:cs="黑体" w:hint="eastAsia"/>
      <w:kern w:val="0"/>
    </w:rPr>
  </w:style>
  <w:style w:type="paragraph" w:customStyle="1" w:styleId="CM93">
    <w:name w:val="CM93"/>
    <w:basedOn w:val="Default"/>
    <w:next w:val="Default"/>
    <w:rsid w:val="00F654F8"/>
    <w:pPr>
      <w:spacing w:after="342"/>
    </w:pPr>
    <w:rPr>
      <w:rFonts w:ascii="黑体" w:eastAsia="黑体" w:cs="黑体" w:hint="eastAsia"/>
      <w:kern w:val="0"/>
    </w:rPr>
  </w:style>
  <w:style w:type="paragraph" w:styleId="afffffff">
    <w:name w:val="toa heading"/>
    <w:basedOn w:val="a1"/>
    <w:next w:val="a1"/>
    <w:link w:val="Charff1"/>
    <w:qFormat/>
    <w:rsid w:val="00F654F8"/>
    <w:pPr>
      <w:spacing w:before="120"/>
    </w:pPr>
    <w:rPr>
      <w:rFonts w:ascii="Arial" w:hAnsi="Arial"/>
      <w:szCs w:val="20"/>
    </w:rPr>
  </w:style>
  <w:style w:type="paragraph" w:customStyle="1" w:styleId="CM2">
    <w:name w:val="CM2"/>
    <w:basedOn w:val="Default"/>
    <w:next w:val="Default"/>
    <w:qFormat/>
    <w:rsid w:val="00F654F8"/>
    <w:pPr>
      <w:spacing w:line="468" w:lineRule="atLeast"/>
    </w:pPr>
    <w:rPr>
      <w:rFonts w:ascii="黑体" w:eastAsia="黑体" w:cs="黑体" w:hint="eastAsia"/>
      <w:kern w:val="0"/>
    </w:rPr>
  </w:style>
  <w:style w:type="paragraph" w:customStyle="1" w:styleId="39">
    <w:name w:val="3级标题"/>
    <w:basedOn w:val="a1"/>
    <w:qFormat/>
    <w:rsid w:val="00F654F8"/>
    <w:pPr>
      <w:adjustRightInd w:val="0"/>
      <w:spacing w:line="480" w:lineRule="exact"/>
    </w:pPr>
    <w:rPr>
      <w:rFonts w:eastAsia="仿宋_GB2312"/>
      <w:kern w:val="2"/>
      <w:sz w:val="28"/>
    </w:rPr>
  </w:style>
  <w:style w:type="paragraph" w:customStyle="1" w:styleId="afffffff5">
    <w:name w:val="林宝辉"/>
    <w:basedOn w:val="a1"/>
    <w:rsid w:val="00F654F8"/>
    <w:pPr>
      <w:tabs>
        <w:tab w:val="left" w:pos="360"/>
      </w:tabs>
      <w:spacing w:line="360" w:lineRule="auto"/>
      <w:jc w:val="center"/>
    </w:pPr>
    <w:rPr>
      <w:kern w:val="2"/>
    </w:rPr>
  </w:style>
  <w:style w:type="paragraph" w:customStyle="1" w:styleId="CM1">
    <w:name w:val="CM1"/>
    <w:basedOn w:val="Default"/>
    <w:next w:val="Default"/>
    <w:qFormat/>
    <w:rsid w:val="00F654F8"/>
    <w:rPr>
      <w:rFonts w:ascii="黑体" w:eastAsia="黑体" w:cs="黑体" w:hint="eastAsia"/>
      <w:kern w:val="0"/>
    </w:rPr>
  </w:style>
  <w:style w:type="paragraph" w:customStyle="1" w:styleId="affffffe">
    <w:name w:val="框图"/>
    <w:basedOn w:val="a1"/>
    <w:link w:val="Charff0"/>
    <w:semiHidden/>
    <w:rsid w:val="00F654F8"/>
    <w:pPr>
      <w:spacing w:line="0" w:lineRule="atLeast"/>
    </w:pPr>
    <w:rPr>
      <w:kern w:val="2"/>
      <w:sz w:val="21"/>
      <w:szCs w:val="20"/>
    </w:rPr>
  </w:style>
  <w:style w:type="paragraph" w:customStyle="1" w:styleId="CM6">
    <w:name w:val="CM6"/>
    <w:basedOn w:val="Default"/>
    <w:next w:val="Default"/>
    <w:rsid w:val="00F654F8"/>
    <w:pPr>
      <w:spacing w:line="468" w:lineRule="atLeast"/>
    </w:pPr>
    <w:rPr>
      <w:rFonts w:ascii="黑体" w:eastAsia="黑体" w:cs="黑体" w:hint="eastAsia"/>
      <w:kern w:val="0"/>
    </w:rPr>
  </w:style>
  <w:style w:type="paragraph" w:customStyle="1" w:styleId="CM66">
    <w:name w:val="CM66"/>
    <w:basedOn w:val="Default"/>
    <w:next w:val="Default"/>
    <w:rsid w:val="00F654F8"/>
    <w:pPr>
      <w:spacing w:line="546" w:lineRule="atLeast"/>
    </w:pPr>
    <w:rPr>
      <w:rFonts w:ascii="黑体" w:eastAsia="黑体" w:cs="黑体" w:hint="eastAsia"/>
      <w:kern w:val="0"/>
    </w:rPr>
  </w:style>
  <w:style w:type="paragraph" w:customStyle="1" w:styleId="CM32">
    <w:name w:val="CM32"/>
    <w:basedOn w:val="Default"/>
    <w:next w:val="Default"/>
    <w:qFormat/>
    <w:rsid w:val="00F654F8"/>
    <w:pPr>
      <w:spacing w:line="468" w:lineRule="atLeast"/>
    </w:pPr>
    <w:rPr>
      <w:rFonts w:ascii="黑体" w:eastAsia="黑体" w:cs="黑体" w:hint="eastAsia"/>
      <w:kern w:val="0"/>
    </w:rPr>
  </w:style>
  <w:style w:type="paragraph" w:customStyle="1" w:styleId="CM22">
    <w:name w:val="CM22"/>
    <w:basedOn w:val="Default"/>
    <w:next w:val="Default"/>
    <w:qFormat/>
    <w:rsid w:val="00F654F8"/>
    <w:pPr>
      <w:spacing w:line="468" w:lineRule="atLeast"/>
    </w:pPr>
    <w:rPr>
      <w:rFonts w:ascii="黑体" w:eastAsia="黑体" w:cs="黑体" w:hint="eastAsia"/>
      <w:kern w:val="0"/>
    </w:rPr>
  </w:style>
  <w:style w:type="paragraph" w:customStyle="1" w:styleId="li-chushe">
    <w:name w:val="li-正文(chushe)"/>
    <w:basedOn w:val="a1"/>
    <w:qFormat/>
    <w:rsid w:val="00F654F8"/>
    <w:pPr>
      <w:spacing w:line="540" w:lineRule="exact"/>
    </w:pPr>
    <w:rPr>
      <w:kern w:val="2"/>
      <w:sz w:val="28"/>
    </w:rPr>
  </w:style>
  <w:style w:type="paragraph" w:customStyle="1" w:styleId="CM3">
    <w:name w:val="CM3"/>
    <w:basedOn w:val="Default"/>
    <w:next w:val="Default"/>
    <w:qFormat/>
    <w:rsid w:val="00F654F8"/>
    <w:rPr>
      <w:rFonts w:ascii="黑体" w:eastAsia="黑体" w:cs="黑体" w:hint="eastAsia"/>
      <w:kern w:val="0"/>
    </w:rPr>
  </w:style>
  <w:style w:type="paragraph" w:customStyle="1" w:styleId="afffffff6">
    <w:name w:val="二级无标题条"/>
    <w:basedOn w:val="a1"/>
    <w:qFormat/>
    <w:rsid w:val="00F654F8"/>
    <w:rPr>
      <w:kern w:val="2"/>
      <w:sz w:val="21"/>
    </w:rPr>
  </w:style>
  <w:style w:type="paragraph" w:customStyle="1" w:styleId="CM5">
    <w:name w:val="CM5"/>
    <w:basedOn w:val="Default"/>
    <w:next w:val="Default"/>
    <w:qFormat/>
    <w:rsid w:val="00F654F8"/>
    <w:pPr>
      <w:spacing w:line="468" w:lineRule="atLeast"/>
    </w:pPr>
    <w:rPr>
      <w:rFonts w:ascii="黑体" w:eastAsia="黑体" w:cs="黑体" w:hint="eastAsia"/>
      <w:kern w:val="0"/>
    </w:rPr>
  </w:style>
  <w:style w:type="paragraph" w:customStyle="1" w:styleId="CM89">
    <w:name w:val="CM89"/>
    <w:basedOn w:val="Default"/>
    <w:next w:val="Default"/>
    <w:qFormat/>
    <w:rsid w:val="00F654F8"/>
    <w:pPr>
      <w:spacing w:after="408"/>
    </w:pPr>
    <w:rPr>
      <w:rFonts w:ascii="黑体" w:eastAsia="黑体" w:cs="黑体" w:hint="eastAsia"/>
      <w:kern w:val="0"/>
    </w:rPr>
  </w:style>
  <w:style w:type="paragraph" w:customStyle="1" w:styleId="0505">
    <w:name w:val="样式 段前: 0.5 行 段后: 0.5 行"/>
    <w:basedOn w:val="a1"/>
    <w:rsid w:val="00F654F8"/>
    <w:pPr>
      <w:spacing w:line="360" w:lineRule="auto"/>
    </w:pPr>
    <w:rPr>
      <w:rFonts w:ascii="宋体" w:cs="宋体"/>
      <w:kern w:val="2"/>
      <w:szCs w:val="20"/>
    </w:rPr>
  </w:style>
  <w:style w:type="paragraph" w:customStyle="1" w:styleId="PlainText1">
    <w:name w:val="Plain Text1"/>
    <w:basedOn w:val="a1"/>
    <w:qFormat/>
    <w:rsid w:val="00F654F8"/>
    <w:pPr>
      <w:adjustRightInd w:val="0"/>
      <w:textAlignment w:val="baseline"/>
    </w:pPr>
    <w:rPr>
      <w:rFonts w:ascii="Courier New" w:eastAsia="仿宋_GB2312" w:hAnsi="Courier New"/>
      <w:kern w:val="2"/>
      <w:sz w:val="28"/>
      <w:szCs w:val="20"/>
    </w:rPr>
  </w:style>
  <w:style w:type="paragraph" w:customStyle="1" w:styleId="CM86">
    <w:name w:val="CM86"/>
    <w:basedOn w:val="Default"/>
    <w:next w:val="Default"/>
    <w:qFormat/>
    <w:rsid w:val="00F654F8"/>
    <w:pPr>
      <w:spacing w:after="485"/>
    </w:pPr>
    <w:rPr>
      <w:rFonts w:ascii="黑体" w:eastAsia="黑体" w:cs="黑体" w:hint="eastAsia"/>
      <w:kern w:val="0"/>
    </w:rPr>
  </w:style>
  <w:style w:type="paragraph" w:customStyle="1" w:styleId="CharCharCharCharCharChar2CharCharCharCharCharCharCharCharCharCharCharCharChar">
    <w:name w:val="Char Char Char Char Char Char2 Char Char Char Char Char Char Char Char Char Char Char Char Char"/>
    <w:basedOn w:val="a1"/>
    <w:qFormat/>
    <w:rsid w:val="00F654F8"/>
    <w:pPr>
      <w:spacing w:line="360" w:lineRule="auto"/>
      <w:ind w:firstLineChars="200" w:firstLine="200"/>
    </w:pPr>
    <w:rPr>
      <w:rFonts w:ascii="宋体" w:hAnsi="宋体" w:cs="宋体"/>
      <w:kern w:val="2"/>
    </w:rPr>
  </w:style>
  <w:style w:type="paragraph" w:customStyle="1" w:styleId="CM48">
    <w:name w:val="CM48"/>
    <w:basedOn w:val="Default"/>
    <w:next w:val="Default"/>
    <w:qFormat/>
    <w:rsid w:val="00F654F8"/>
    <w:pPr>
      <w:spacing w:line="468" w:lineRule="atLeast"/>
    </w:pPr>
    <w:rPr>
      <w:rFonts w:ascii="黑体" w:eastAsia="黑体" w:cs="黑体" w:hint="eastAsia"/>
      <w:kern w:val="0"/>
    </w:rPr>
  </w:style>
  <w:style w:type="paragraph" w:customStyle="1" w:styleId="afffffff7">
    <w:name w:val="表名"/>
    <w:basedOn w:val="a1"/>
    <w:next w:val="a1"/>
    <w:qFormat/>
    <w:rsid w:val="00F654F8"/>
    <w:pPr>
      <w:keepNext/>
      <w:snapToGrid w:val="0"/>
      <w:spacing w:beforeLines="50" w:before="156" w:afterLines="50" w:after="156"/>
      <w:jc w:val="center"/>
    </w:pPr>
    <w:rPr>
      <w:rFonts w:eastAsia="黑体"/>
      <w:kern w:val="2"/>
    </w:rPr>
  </w:style>
  <w:style w:type="paragraph" w:customStyle="1" w:styleId="CharCharChar11">
    <w:name w:val="Char Char Char11"/>
    <w:basedOn w:val="a1"/>
    <w:rsid w:val="00F654F8"/>
    <w:rPr>
      <w:kern w:val="2"/>
      <w:sz w:val="21"/>
      <w:szCs w:val="20"/>
    </w:rPr>
  </w:style>
  <w:style w:type="paragraph" w:customStyle="1" w:styleId="lei07-1">
    <w:name w:val="lei07-标题1"/>
    <w:basedOn w:val="10"/>
    <w:qFormat/>
    <w:rsid w:val="00F654F8"/>
    <w:pPr>
      <w:tabs>
        <w:tab w:val="left" w:pos="425"/>
      </w:tabs>
      <w:spacing w:line="240" w:lineRule="auto"/>
      <w:ind w:left="425" w:hanging="425"/>
      <w:jc w:val="center"/>
    </w:pPr>
    <w:rPr>
      <w:b w:val="0"/>
      <w:bCs/>
      <w:spacing w:val="-4"/>
      <w:kern w:val="2"/>
    </w:rPr>
  </w:style>
  <w:style w:type="paragraph" w:customStyle="1" w:styleId="CM53">
    <w:name w:val="CM53"/>
    <w:basedOn w:val="Default"/>
    <w:next w:val="Default"/>
    <w:qFormat/>
    <w:rsid w:val="00F654F8"/>
    <w:pPr>
      <w:spacing w:line="468" w:lineRule="atLeast"/>
    </w:pPr>
    <w:rPr>
      <w:rFonts w:ascii="黑体" w:eastAsia="黑体" w:cs="黑体" w:hint="eastAsia"/>
      <w:kern w:val="0"/>
    </w:rPr>
  </w:style>
  <w:style w:type="paragraph" w:customStyle="1" w:styleId="CM84">
    <w:name w:val="CM84"/>
    <w:basedOn w:val="Default"/>
    <w:next w:val="Default"/>
    <w:qFormat/>
    <w:rsid w:val="00F654F8"/>
    <w:pPr>
      <w:spacing w:after="243"/>
    </w:pPr>
    <w:rPr>
      <w:rFonts w:ascii="黑体" w:eastAsia="黑体" w:cs="黑体" w:hint="eastAsia"/>
      <w:kern w:val="0"/>
    </w:rPr>
  </w:style>
  <w:style w:type="paragraph" w:customStyle="1" w:styleId="-0">
    <w:name w:val="能力-正文"/>
    <w:basedOn w:val="a1"/>
    <w:rsid w:val="00F654F8"/>
    <w:pPr>
      <w:spacing w:line="360" w:lineRule="auto"/>
      <w:ind w:firstLineChars="200" w:firstLine="200"/>
    </w:pPr>
    <w:rPr>
      <w:kern w:val="2"/>
      <w:szCs w:val="20"/>
    </w:rPr>
  </w:style>
  <w:style w:type="paragraph" w:customStyle="1" w:styleId="CM68">
    <w:name w:val="CM68"/>
    <w:basedOn w:val="Default"/>
    <w:next w:val="Default"/>
    <w:qFormat/>
    <w:rsid w:val="00F654F8"/>
    <w:pPr>
      <w:spacing w:line="546" w:lineRule="atLeast"/>
    </w:pPr>
    <w:rPr>
      <w:rFonts w:ascii="黑体" w:eastAsia="黑体" w:cs="黑体" w:hint="eastAsia"/>
      <w:kern w:val="0"/>
    </w:rPr>
  </w:style>
  <w:style w:type="paragraph" w:customStyle="1" w:styleId="CM65">
    <w:name w:val="CM65"/>
    <w:basedOn w:val="Default"/>
    <w:next w:val="Default"/>
    <w:rsid w:val="00F654F8"/>
    <w:pPr>
      <w:spacing w:line="546" w:lineRule="atLeast"/>
    </w:pPr>
    <w:rPr>
      <w:rFonts w:ascii="黑体" w:eastAsia="黑体" w:cs="黑体" w:hint="eastAsia"/>
      <w:kern w:val="0"/>
    </w:rPr>
  </w:style>
  <w:style w:type="paragraph" w:customStyle="1" w:styleId="cucd-TB-Head">
    <w:name w:val="cucd-TB-Head"/>
    <w:basedOn w:val="a1"/>
    <w:next w:val="a1"/>
    <w:rsid w:val="00F654F8"/>
    <w:pPr>
      <w:spacing w:beforeLines="50" w:before="156" w:afterLines="50" w:after="156"/>
      <w:jc w:val="center"/>
    </w:pPr>
    <w:rPr>
      <w:rFonts w:ascii="宋体" w:hAnsi="宋体"/>
      <w:kern w:val="2"/>
      <w:szCs w:val="20"/>
    </w:rPr>
  </w:style>
  <w:style w:type="paragraph" w:customStyle="1" w:styleId="Char41">
    <w:name w:val="Char41"/>
    <w:basedOn w:val="a1"/>
    <w:qFormat/>
    <w:rsid w:val="00F654F8"/>
    <w:rPr>
      <w:kern w:val="2"/>
      <w:sz w:val="21"/>
      <w:szCs w:val="20"/>
    </w:rPr>
  </w:style>
  <w:style w:type="paragraph" w:customStyle="1" w:styleId="p15">
    <w:name w:val="p15"/>
    <w:basedOn w:val="a1"/>
    <w:rsid w:val="00F654F8"/>
    <w:pPr>
      <w:jc w:val="center"/>
    </w:pPr>
    <w:rPr>
      <w:rFonts w:ascii="仿宋_GB2312" w:eastAsia="仿宋_GB2312" w:hAnsi="宋体" w:cs="宋体"/>
    </w:rPr>
  </w:style>
  <w:style w:type="paragraph" w:customStyle="1" w:styleId="CM15">
    <w:name w:val="CM15"/>
    <w:basedOn w:val="Default"/>
    <w:next w:val="Default"/>
    <w:qFormat/>
    <w:rsid w:val="00F654F8"/>
    <w:pPr>
      <w:spacing w:line="468" w:lineRule="atLeast"/>
    </w:pPr>
    <w:rPr>
      <w:rFonts w:ascii="黑体" w:eastAsia="黑体" w:cs="黑体" w:hint="eastAsia"/>
      <w:kern w:val="0"/>
    </w:rPr>
  </w:style>
  <w:style w:type="paragraph" w:customStyle="1" w:styleId="CM91">
    <w:name w:val="CM91"/>
    <w:basedOn w:val="Default"/>
    <w:next w:val="Default"/>
    <w:qFormat/>
    <w:rsid w:val="00F654F8"/>
    <w:pPr>
      <w:spacing w:after="125"/>
    </w:pPr>
    <w:rPr>
      <w:rFonts w:ascii="黑体" w:eastAsia="黑体" w:cs="黑体" w:hint="eastAsia"/>
      <w:kern w:val="0"/>
    </w:rPr>
  </w:style>
  <w:style w:type="paragraph" w:customStyle="1" w:styleId="Char60">
    <w:name w:val="Char6"/>
    <w:basedOn w:val="a1"/>
    <w:qFormat/>
    <w:rsid w:val="00F654F8"/>
    <w:rPr>
      <w:kern w:val="2"/>
      <w:sz w:val="21"/>
    </w:rPr>
  </w:style>
  <w:style w:type="paragraph" w:customStyle="1" w:styleId="CM43">
    <w:name w:val="CM43"/>
    <w:basedOn w:val="Default"/>
    <w:next w:val="Default"/>
    <w:rsid w:val="00F654F8"/>
    <w:pPr>
      <w:spacing w:line="468" w:lineRule="atLeast"/>
    </w:pPr>
    <w:rPr>
      <w:rFonts w:ascii="黑体" w:eastAsia="黑体" w:cs="黑体" w:hint="eastAsia"/>
      <w:kern w:val="0"/>
    </w:rPr>
  </w:style>
  <w:style w:type="paragraph" w:customStyle="1" w:styleId="320">
    <w:name w:val="表格 32"/>
    <w:basedOn w:val="a1"/>
    <w:link w:val="32CharChar"/>
    <w:rsid w:val="00F654F8"/>
    <w:pPr>
      <w:autoSpaceDE w:val="0"/>
      <w:autoSpaceDN w:val="0"/>
      <w:adjustRightInd w:val="0"/>
      <w:jc w:val="center"/>
      <w:textAlignment w:val="baseline"/>
    </w:pPr>
    <w:rPr>
      <w:rFonts w:ascii="宋体" w:hAnsi="Impact"/>
      <w:kern w:val="24"/>
      <w:szCs w:val="20"/>
    </w:rPr>
  </w:style>
  <w:style w:type="paragraph" w:customStyle="1" w:styleId="CM99">
    <w:name w:val="CM99"/>
    <w:basedOn w:val="Default"/>
    <w:next w:val="Default"/>
    <w:rsid w:val="00F654F8"/>
    <w:pPr>
      <w:spacing w:after="180"/>
    </w:pPr>
    <w:rPr>
      <w:rFonts w:ascii="黑体" w:eastAsia="黑体" w:cs="黑体" w:hint="eastAsia"/>
      <w:kern w:val="0"/>
    </w:rPr>
  </w:style>
  <w:style w:type="paragraph" w:customStyle="1" w:styleId="afffffff8">
    <w:name w:val="导则正文"/>
    <w:basedOn w:val="a1"/>
    <w:qFormat/>
    <w:rsid w:val="00F654F8"/>
    <w:pPr>
      <w:ind w:firstLine="200"/>
    </w:pPr>
    <w:rPr>
      <w:kern w:val="2"/>
      <w:sz w:val="21"/>
      <w:szCs w:val="20"/>
    </w:rPr>
  </w:style>
  <w:style w:type="paragraph" w:customStyle="1" w:styleId="CM94">
    <w:name w:val="CM94"/>
    <w:basedOn w:val="Default"/>
    <w:next w:val="Default"/>
    <w:qFormat/>
    <w:rsid w:val="00F654F8"/>
    <w:pPr>
      <w:spacing w:after="283"/>
    </w:pPr>
    <w:rPr>
      <w:rFonts w:ascii="黑体" w:eastAsia="黑体" w:cs="黑体" w:hint="eastAsia"/>
      <w:kern w:val="0"/>
    </w:rPr>
  </w:style>
  <w:style w:type="paragraph" w:customStyle="1" w:styleId="lei07-2">
    <w:name w:val="lei07-标题2"/>
    <w:basedOn w:val="2"/>
    <w:qFormat/>
    <w:rsid w:val="00F654F8"/>
    <w:pPr>
      <w:keepLines/>
      <w:tabs>
        <w:tab w:val="left" w:pos="567"/>
      </w:tabs>
      <w:snapToGrid/>
      <w:spacing w:line="240" w:lineRule="auto"/>
      <w:ind w:left="567" w:hanging="567"/>
      <w:jc w:val="center"/>
    </w:pPr>
    <w:rPr>
      <w:bCs/>
      <w:snapToGrid/>
      <w:kern w:val="2"/>
      <w:sz w:val="24"/>
      <w:szCs w:val="32"/>
    </w:rPr>
  </w:style>
  <w:style w:type="paragraph" w:customStyle="1" w:styleId="B">
    <w:name w:val="正文B"/>
    <w:basedOn w:val="a1"/>
    <w:qFormat/>
    <w:rsid w:val="00F654F8"/>
    <w:pPr>
      <w:adjustRightInd w:val="0"/>
      <w:spacing w:line="390" w:lineRule="exact"/>
      <w:ind w:firstLine="601"/>
      <w:textAlignment w:val="baseline"/>
    </w:pPr>
    <w:rPr>
      <w:rFonts w:eastAsia="楷体_GB2312"/>
      <w:spacing w:val="8"/>
      <w:sz w:val="28"/>
      <w:szCs w:val="20"/>
    </w:rPr>
  </w:style>
  <w:style w:type="paragraph" w:customStyle="1" w:styleId="CM56">
    <w:name w:val="CM56"/>
    <w:basedOn w:val="Default"/>
    <w:next w:val="Default"/>
    <w:qFormat/>
    <w:rsid w:val="00F654F8"/>
    <w:pPr>
      <w:spacing w:line="468" w:lineRule="atLeast"/>
    </w:pPr>
    <w:rPr>
      <w:rFonts w:ascii="黑体" w:eastAsia="黑体" w:cs="黑体" w:hint="eastAsia"/>
      <w:kern w:val="0"/>
    </w:rPr>
  </w:style>
  <w:style w:type="paragraph" w:customStyle="1" w:styleId="GB2312">
    <w:name w:val="样式 仿宋_GB2312 加粗 居中"/>
    <w:basedOn w:val="a1"/>
    <w:rsid w:val="00F654F8"/>
    <w:pPr>
      <w:jc w:val="center"/>
    </w:pPr>
    <w:rPr>
      <w:rFonts w:ascii="仿宋_GB2312" w:eastAsia="仿宋_GB2312" w:hAnsi="宋体" w:cs="宋体"/>
      <w:bCs/>
      <w:kern w:val="2"/>
    </w:rPr>
  </w:style>
  <w:style w:type="paragraph" w:customStyle="1" w:styleId="YYC">
    <w:name w:val="YYC"/>
    <w:basedOn w:val="a1"/>
    <w:qFormat/>
    <w:rsid w:val="00F654F8"/>
    <w:pPr>
      <w:spacing w:line="490" w:lineRule="exact"/>
      <w:ind w:firstLineChars="200" w:firstLine="200"/>
    </w:pPr>
    <w:rPr>
      <w:color w:val="000000"/>
      <w:kern w:val="2"/>
      <w:sz w:val="28"/>
      <w:szCs w:val="28"/>
    </w:rPr>
  </w:style>
  <w:style w:type="paragraph" w:customStyle="1" w:styleId="CM42">
    <w:name w:val="CM42"/>
    <w:basedOn w:val="Default"/>
    <w:next w:val="Default"/>
    <w:qFormat/>
    <w:rsid w:val="00F654F8"/>
    <w:pPr>
      <w:spacing w:line="468" w:lineRule="atLeast"/>
    </w:pPr>
    <w:rPr>
      <w:rFonts w:ascii="黑体" w:eastAsia="黑体" w:cs="黑体" w:hint="eastAsia"/>
      <w:kern w:val="0"/>
    </w:rPr>
  </w:style>
  <w:style w:type="paragraph" w:customStyle="1" w:styleId="afffffff9">
    <w:name w:val="小表中"/>
    <w:basedOn w:val="a1"/>
    <w:qFormat/>
    <w:rsid w:val="00F654F8"/>
    <w:rPr>
      <w:rFonts w:ascii="宋体" w:hAnsi="宋体"/>
      <w:kern w:val="2"/>
      <w:sz w:val="21"/>
      <w:szCs w:val="21"/>
    </w:rPr>
  </w:style>
  <w:style w:type="paragraph" w:customStyle="1" w:styleId="CM37">
    <w:name w:val="CM37"/>
    <w:basedOn w:val="Default"/>
    <w:next w:val="Default"/>
    <w:qFormat/>
    <w:rsid w:val="00F654F8"/>
    <w:pPr>
      <w:spacing w:line="283" w:lineRule="atLeast"/>
    </w:pPr>
    <w:rPr>
      <w:rFonts w:ascii="黑体" w:eastAsia="黑体" w:cs="黑体" w:hint="eastAsia"/>
      <w:kern w:val="0"/>
    </w:rPr>
  </w:style>
  <w:style w:type="paragraph" w:customStyle="1" w:styleId="p17">
    <w:name w:val="p17"/>
    <w:basedOn w:val="a1"/>
    <w:rsid w:val="00F654F8"/>
    <w:pPr>
      <w:spacing w:line="240" w:lineRule="atLeast"/>
    </w:pPr>
    <w:rPr>
      <w:rFonts w:ascii="仿宋_GB2312" w:eastAsia="仿宋_GB2312" w:hAnsi="宋体" w:cs="宋体"/>
    </w:rPr>
  </w:style>
  <w:style w:type="paragraph" w:customStyle="1" w:styleId="afffffffa">
    <w:name w:val="正文楷体"/>
    <w:basedOn w:val="a1"/>
    <w:rsid w:val="00F654F8"/>
    <w:rPr>
      <w:rFonts w:eastAsia="楷体_GB2312"/>
      <w:kern w:val="2"/>
      <w:sz w:val="21"/>
      <w:szCs w:val="20"/>
    </w:rPr>
  </w:style>
  <w:style w:type="paragraph" w:customStyle="1" w:styleId="affffffc">
    <w:name w:val="排版正文"/>
    <w:link w:val="Charff"/>
    <w:qFormat/>
    <w:rsid w:val="00F654F8"/>
    <w:pPr>
      <w:widowControl w:val="0"/>
      <w:ind w:firstLineChars="200" w:firstLine="560"/>
      <w:jc w:val="both"/>
    </w:pPr>
    <w:rPr>
      <w:rFonts w:ascii="仿宋_GB2312" w:eastAsia="仿宋_GB2312"/>
      <w:bCs/>
      <w:spacing w:val="8"/>
      <w:sz w:val="28"/>
    </w:rPr>
  </w:style>
  <w:style w:type="paragraph" w:customStyle="1" w:styleId="CM104">
    <w:name w:val="CM104"/>
    <w:basedOn w:val="Default"/>
    <w:next w:val="Default"/>
    <w:rsid w:val="00F654F8"/>
    <w:pPr>
      <w:spacing w:after="405"/>
    </w:pPr>
    <w:rPr>
      <w:rFonts w:ascii="黑体" w:eastAsia="黑体" w:cs="黑体" w:hint="eastAsia"/>
      <w:kern w:val="0"/>
    </w:rPr>
  </w:style>
  <w:style w:type="paragraph" w:customStyle="1" w:styleId="CM54">
    <w:name w:val="CM54"/>
    <w:basedOn w:val="Default"/>
    <w:next w:val="Default"/>
    <w:qFormat/>
    <w:rsid w:val="00F654F8"/>
    <w:pPr>
      <w:spacing w:line="468" w:lineRule="atLeast"/>
    </w:pPr>
    <w:rPr>
      <w:rFonts w:ascii="黑体" w:eastAsia="黑体" w:cs="黑体" w:hint="eastAsia"/>
      <w:kern w:val="0"/>
    </w:rPr>
  </w:style>
  <w:style w:type="paragraph" w:customStyle="1" w:styleId="NormalWeb1">
    <w:name w:val="Normal (Web)1"/>
    <w:basedOn w:val="a1"/>
    <w:qFormat/>
    <w:rsid w:val="00F654F8"/>
    <w:pPr>
      <w:spacing w:before="100" w:beforeAutospacing="1" w:after="100" w:afterAutospacing="1"/>
    </w:pPr>
    <w:rPr>
      <w:rFonts w:ascii="宋体" w:hAnsi="宋体"/>
    </w:rPr>
  </w:style>
  <w:style w:type="paragraph" w:customStyle="1" w:styleId="CharCharCharCharCharCharCharCharCharChar4">
    <w:name w:val="Char Char Char Char Char Char Char Char Char Char4"/>
    <w:basedOn w:val="a1"/>
    <w:qFormat/>
    <w:rsid w:val="00F654F8"/>
    <w:pPr>
      <w:spacing w:after="160" w:line="240" w:lineRule="exact"/>
    </w:pPr>
    <w:rPr>
      <w:rFonts w:ascii="Verdana" w:eastAsia="仿宋_GB2312" w:hAnsi="Verdana"/>
      <w:szCs w:val="20"/>
      <w:lang w:eastAsia="en-US"/>
    </w:rPr>
  </w:style>
  <w:style w:type="paragraph" w:customStyle="1" w:styleId="CM49">
    <w:name w:val="CM49"/>
    <w:basedOn w:val="Default"/>
    <w:next w:val="Default"/>
    <w:qFormat/>
    <w:rsid w:val="00F654F8"/>
    <w:pPr>
      <w:spacing w:line="468" w:lineRule="atLeast"/>
    </w:pPr>
    <w:rPr>
      <w:rFonts w:ascii="黑体" w:eastAsia="黑体" w:cs="黑体" w:hint="eastAsia"/>
      <w:kern w:val="0"/>
    </w:rPr>
  </w:style>
  <w:style w:type="paragraph" w:customStyle="1" w:styleId="BodyTextIndent1">
    <w:name w:val="Body Text Indent1"/>
    <w:basedOn w:val="a1"/>
    <w:qFormat/>
    <w:rsid w:val="00F654F8"/>
    <w:pPr>
      <w:ind w:firstLine="480"/>
    </w:pPr>
    <w:rPr>
      <w:kern w:val="2"/>
      <w:sz w:val="28"/>
      <w:szCs w:val="21"/>
    </w:rPr>
  </w:style>
  <w:style w:type="paragraph" w:styleId="afffffffb">
    <w:name w:val="Revision"/>
    <w:uiPriority w:val="99"/>
    <w:semiHidden/>
    <w:rsid w:val="00F654F8"/>
    <w:rPr>
      <w:kern w:val="2"/>
      <w:sz w:val="21"/>
    </w:rPr>
  </w:style>
  <w:style w:type="paragraph" w:customStyle="1" w:styleId="CM35">
    <w:name w:val="CM35"/>
    <w:basedOn w:val="Default"/>
    <w:next w:val="Default"/>
    <w:qFormat/>
    <w:rsid w:val="00F654F8"/>
    <w:pPr>
      <w:spacing w:line="468" w:lineRule="atLeast"/>
    </w:pPr>
    <w:rPr>
      <w:rFonts w:ascii="黑体" w:eastAsia="黑体" w:cs="黑体" w:hint="eastAsia"/>
      <w:kern w:val="0"/>
    </w:rPr>
  </w:style>
  <w:style w:type="paragraph" w:customStyle="1" w:styleId="p16">
    <w:name w:val="p16"/>
    <w:basedOn w:val="a1"/>
    <w:qFormat/>
    <w:rsid w:val="00F654F8"/>
    <w:pPr>
      <w:snapToGrid w:val="0"/>
      <w:spacing w:line="460" w:lineRule="atLeast"/>
    </w:pPr>
    <w:rPr>
      <w:rFonts w:ascii="仿宋_GB2312" w:eastAsia="仿宋_GB2312" w:hAnsi="宋体" w:cs="宋体"/>
    </w:rPr>
  </w:style>
  <w:style w:type="paragraph" w:customStyle="1" w:styleId="CM87">
    <w:name w:val="CM87"/>
    <w:basedOn w:val="Default"/>
    <w:next w:val="Default"/>
    <w:qFormat/>
    <w:rsid w:val="00F654F8"/>
    <w:pPr>
      <w:spacing w:after="593"/>
    </w:pPr>
    <w:rPr>
      <w:rFonts w:ascii="黑体" w:eastAsia="黑体" w:cs="黑体" w:hint="eastAsia"/>
      <w:kern w:val="0"/>
    </w:rPr>
  </w:style>
  <w:style w:type="paragraph" w:customStyle="1" w:styleId="CM17">
    <w:name w:val="CM17"/>
    <w:basedOn w:val="Default"/>
    <w:next w:val="Default"/>
    <w:rsid w:val="00F654F8"/>
    <w:pPr>
      <w:spacing w:line="468" w:lineRule="atLeast"/>
    </w:pPr>
    <w:rPr>
      <w:rFonts w:ascii="黑体" w:eastAsia="黑体" w:cs="黑体" w:hint="eastAsia"/>
      <w:kern w:val="0"/>
    </w:rPr>
  </w:style>
  <w:style w:type="paragraph" w:customStyle="1" w:styleId="CM9">
    <w:name w:val="CM9"/>
    <w:basedOn w:val="Default"/>
    <w:next w:val="Default"/>
    <w:qFormat/>
    <w:rsid w:val="00F654F8"/>
    <w:pPr>
      <w:spacing w:line="468" w:lineRule="atLeast"/>
    </w:pPr>
    <w:rPr>
      <w:rFonts w:ascii="黑体" w:eastAsia="黑体" w:cs="黑体" w:hint="eastAsia"/>
      <w:kern w:val="0"/>
    </w:rPr>
  </w:style>
  <w:style w:type="paragraph" w:customStyle="1" w:styleId="CM41">
    <w:name w:val="CM41"/>
    <w:basedOn w:val="Default"/>
    <w:next w:val="Default"/>
    <w:rsid w:val="00F654F8"/>
    <w:pPr>
      <w:spacing w:line="513" w:lineRule="atLeast"/>
    </w:pPr>
    <w:rPr>
      <w:rFonts w:ascii="黑体" w:eastAsia="黑体" w:cs="黑体" w:hint="eastAsia"/>
      <w:kern w:val="0"/>
    </w:rPr>
  </w:style>
  <w:style w:type="paragraph" w:customStyle="1" w:styleId="CM63">
    <w:name w:val="CM63"/>
    <w:basedOn w:val="Default"/>
    <w:next w:val="Default"/>
    <w:rsid w:val="00F654F8"/>
    <w:rPr>
      <w:rFonts w:ascii="黑体" w:eastAsia="黑体" w:cs="黑体" w:hint="eastAsia"/>
      <w:kern w:val="0"/>
    </w:rPr>
  </w:style>
  <w:style w:type="paragraph" w:customStyle="1" w:styleId="ParaCharCharCharCharCharCharChar">
    <w:name w:val="默认段落字体 Para Char Char Char Char Char Char Char"/>
    <w:basedOn w:val="a1"/>
    <w:rsid w:val="00F654F8"/>
    <w:rPr>
      <w:rFonts w:ascii="Arial" w:hAnsi="Arial" w:cs="Arial"/>
      <w:kern w:val="2"/>
      <w:sz w:val="20"/>
      <w:szCs w:val="20"/>
    </w:rPr>
  </w:style>
  <w:style w:type="paragraph" w:customStyle="1" w:styleId="CharCharChar10">
    <w:name w:val="Char Char Char1"/>
    <w:basedOn w:val="a1"/>
    <w:rsid w:val="00F654F8"/>
    <w:rPr>
      <w:kern w:val="2"/>
      <w:sz w:val="21"/>
      <w:szCs w:val="20"/>
    </w:rPr>
  </w:style>
  <w:style w:type="paragraph" w:customStyle="1" w:styleId="CM40">
    <w:name w:val="CM40"/>
    <w:basedOn w:val="Default"/>
    <w:next w:val="Default"/>
    <w:qFormat/>
    <w:rsid w:val="00F654F8"/>
    <w:pPr>
      <w:spacing w:line="468" w:lineRule="atLeast"/>
    </w:pPr>
    <w:rPr>
      <w:rFonts w:ascii="黑体" w:eastAsia="黑体" w:cs="黑体" w:hint="eastAsia"/>
      <w:kern w:val="0"/>
    </w:rPr>
  </w:style>
  <w:style w:type="paragraph" w:customStyle="1" w:styleId="CM60">
    <w:name w:val="CM60"/>
    <w:basedOn w:val="Default"/>
    <w:next w:val="Default"/>
    <w:qFormat/>
    <w:rsid w:val="00F654F8"/>
    <w:pPr>
      <w:spacing w:line="468" w:lineRule="atLeast"/>
    </w:pPr>
    <w:rPr>
      <w:rFonts w:ascii="黑体" w:eastAsia="黑体" w:cs="黑体" w:hint="eastAsia"/>
      <w:kern w:val="0"/>
    </w:rPr>
  </w:style>
  <w:style w:type="paragraph" w:customStyle="1" w:styleId="CharCharChar13">
    <w:name w:val="Char Char Char13"/>
    <w:basedOn w:val="a1"/>
    <w:qFormat/>
    <w:rsid w:val="00F654F8"/>
    <w:rPr>
      <w:kern w:val="2"/>
      <w:sz w:val="21"/>
      <w:szCs w:val="20"/>
    </w:rPr>
  </w:style>
  <w:style w:type="paragraph" w:customStyle="1" w:styleId="affffffd">
    <w:name w:val="正文四号"/>
    <w:basedOn w:val="a1"/>
    <w:link w:val="CharChara"/>
    <w:rsid w:val="00F654F8"/>
    <w:pPr>
      <w:adjustRightInd w:val="0"/>
      <w:snapToGrid w:val="0"/>
      <w:spacing w:line="360" w:lineRule="auto"/>
      <w:ind w:firstLineChars="200" w:firstLine="480"/>
    </w:pPr>
    <w:rPr>
      <w:kern w:val="2"/>
    </w:rPr>
  </w:style>
  <w:style w:type="paragraph" w:customStyle="1" w:styleId="CharCharCharChar2">
    <w:name w:val="Char Char Char Char2"/>
    <w:basedOn w:val="a1"/>
    <w:qFormat/>
    <w:rsid w:val="00F654F8"/>
    <w:rPr>
      <w:kern w:val="2"/>
      <w:sz w:val="21"/>
    </w:rPr>
  </w:style>
  <w:style w:type="paragraph" w:customStyle="1" w:styleId="CM62">
    <w:name w:val="CM62"/>
    <w:basedOn w:val="Default"/>
    <w:next w:val="Default"/>
    <w:rsid w:val="00F654F8"/>
    <w:pPr>
      <w:spacing w:line="468" w:lineRule="atLeast"/>
    </w:pPr>
    <w:rPr>
      <w:rFonts w:ascii="黑体" w:eastAsia="黑体" w:cs="黑体" w:hint="eastAsia"/>
      <w:kern w:val="0"/>
    </w:rPr>
  </w:style>
  <w:style w:type="table" w:customStyle="1" w:styleId="3a">
    <w:name w:val="网格型3"/>
    <w:basedOn w:val="a3"/>
    <w:next w:val="affffffb"/>
    <w:uiPriority w:val="59"/>
    <w:unhideWhenUsed/>
    <w:rsid w:val="00F654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a3"/>
    <w:uiPriority w:val="59"/>
    <w:rsid w:val="00F654F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无列表11"/>
    <w:next w:val="a4"/>
    <w:uiPriority w:val="99"/>
    <w:semiHidden/>
    <w:unhideWhenUsed/>
    <w:rsid w:val="00F654F8"/>
  </w:style>
  <w:style w:type="character" w:customStyle="1" w:styleId="Charff3">
    <w:name w:val="日期 Char"/>
    <w:rsid w:val="00F654F8"/>
    <w:rPr>
      <w:kern w:val="2"/>
      <w:sz w:val="21"/>
    </w:rPr>
  </w:style>
  <w:style w:type="character" w:customStyle="1" w:styleId="45">
    <w:name w:val="默认段落字体4"/>
    <w:rsid w:val="00F654F8"/>
  </w:style>
  <w:style w:type="character" w:customStyle="1" w:styleId="td21">
    <w:name w:val="td21"/>
    <w:rsid w:val="00F654F8"/>
    <w:rPr>
      <w:strike w:val="0"/>
      <w:dstrike w:val="0"/>
      <w:color w:val="000000"/>
      <w:u w:val="none"/>
    </w:rPr>
  </w:style>
  <w:style w:type="character" w:customStyle="1" w:styleId="3Char4">
    <w:name w:val="标题 3 Char"/>
    <w:rsid w:val="00F654F8"/>
    <w:rPr>
      <w:b/>
      <w:kern w:val="2"/>
      <w:sz w:val="32"/>
      <w:szCs w:val="24"/>
    </w:rPr>
  </w:style>
  <w:style w:type="paragraph" w:customStyle="1" w:styleId="TableContents0">
    <w:name w:val="Table Contents"/>
    <w:basedOn w:val="a1"/>
    <w:rsid w:val="00F654F8"/>
    <w:pPr>
      <w:suppressLineNumbers/>
    </w:pPr>
    <w:rPr>
      <w:kern w:val="2"/>
      <w:sz w:val="21"/>
    </w:rPr>
  </w:style>
  <w:style w:type="paragraph" w:customStyle="1" w:styleId="CharCharCharCharCharCharCharCharCharCharCharCharCharCharCharCharCharCharChar">
    <w:name w:val="Char Char Char Char Char Char Char Char Char Char Char Char Char Char Char Char Char Char Char"/>
    <w:basedOn w:val="a1"/>
    <w:rsid w:val="00F654F8"/>
    <w:rPr>
      <w:kern w:val="2"/>
    </w:rPr>
  </w:style>
  <w:style w:type="paragraph" w:customStyle="1" w:styleId="1f7">
    <w:name w:val="—1—"/>
    <w:basedOn w:val="a1"/>
    <w:rsid w:val="00F654F8"/>
    <w:pPr>
      <w:spacing w:line="440" w:lineRule="exact"/>
    </w:pPr>
    <w:rPr>
      <w:rFonts w:ascii="宋体" w:hAnsi="宋体"/>
      <w:kern w:val="2"/>
      <w:sz w:val="21"/>
    </w:rPr>
  </w:style>
  <w:style w:type="paragraph" w:customStyle="1" w:styleId="afffffffc">
    <w:name w:val="正文表标题"/>
    <w:next w:val="a1"/>
    <w:rsid w:val="00F654F8"/>
    <w:pPr>
      <w:jc w:val="center"/>
    </w:pPr>
    <w:rPr>
      <w:rFonts w:ascii="黑体" w:eastAsia="黑体"/>
      <w:sz w:val="21"/>
    </w:rPr>
  </w:style>
  <w:style w:type="paragraph" w:customStyle="1" w:styleId="pic-info">
    <w:name w:val="pic-info"/>
    <w:basedOn w:val="a1"/>
    <w:qFormat/>
    <w:rsid w:val="00F654F8"/>
    <w:pPr>
      <w:spacing w:before="100" w:beforeAutospacing="1" w:after="100" w:afterAutospacing="1"/>
    </w:pPr>
    <w:rPr>
      <w:rFonts w:ascii="宋体" w:hAnsi="宋体" w:cs="宋体"/>
    </w:rPr>
  </w:style>
  <w:style w:type="paragraph" w:customStyle="1" w:styleId="afffffffd">
    <w:name w:val="应填表格"/>
    <w:basedOn w:val="a1"/>
    <w:rsid w:val="00F654F8"/>
    <w:pPr>
      <w:adjustRightInd w:val="0"/>
      <w:spacing w:before="40" w:after="40"/>
      <w:textAlignment w:val="baseline"/>
    </w:pPr>
    <w:rPr>
      <w:szCs w:val="20"/>
    </w:rPr>
  </w:style>
  <w:style w:type="character" w:customStyle="1" w:styleId="2Char3">
    <w:name w:val="正文文本缩进 2 Char"/>
    <w:rsid w:val="00F654F8"/>
    <w:rPr>
      <w:kern w:val="2"/>
      <w:sz w:val="25"/>
    </w:rPr>
  </w:style>
  <w:style w:type="table" w:customStyle="1" w:styleId="c1">
    <w:name w:val="网格型c1"/>
    <w:basedOn w:val="a3"/>
    <w:next w:val="affffffb"/>
    <w:uiPriority w:val="59"/>
    <w:rsid w:val="00F654F8"/>
    <w:pPr>
      <w:widowControl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7">
    <w:name w:val="报告正文 Char2"/>
    <w:rsid w:val="00F654F8"/>
    <w:rPr>
      <w:kern w:val="2"/>
      <w:sz w:val="28"/>
      <w:szCs w:val="24"/>
    </w:rPr>
  </w:style>
  <w:style w:type="character" w:customStyle="1" w:styleId="Charff4">
    <w:name w:val="批注文字 Char"/>
    <w:uiPriority w:val="99"/>
    <w:qFormat/>
    <w:rsid w:val="00F654F8"/>
    <w:rPr>
      <w:kern w:val="2"/>
      <w:sz w:val="21"/>
      <w:szCs w:val="24"/>
    </w:rPr>
  </w:style>
  <w:style w:type="character" w:customStyle="1" w:styleId="Charff5">
    <w:name w:val="批注主题 Char"/>
    <w:rsid w:val="00F654F8"/>
    <w:rPr>
      <w:b/>
      <w:bCs/>
      <w:kern w:val="2"/>
      <w:sz w:val="21"/>
      <w:szCs w:val="24"/>
    </w:rPr>
  </w:style>
  <w:style w:type="paragraph" w:customStyle="1" w:styleId="normal1">
    <w:name w:val="normal1"/>
    <w:basedOn w:val="a1"/>
    <w:rsid w:val="00F654F8"/>
    <w:pPr>
      <w:spacing w:before="100" w:beforeAutospacing="1" w:after="100" w:afterAutospacing="1"/>
    </w:pPr>
    <w:rPr>
      <w:rFonts w:ascii="Tahoma" w:hAnsi="Tahoma" w:cs="Tahoma"/>
      <w:color w:val="353535"/>
      <w:sz w:val="21"/>
      <w:szCs w:val="21"/>
    </w:rPr>
  </w:style>
  <w:style w:type="paragraph" w:customStyle="1" w:styleId="reader-word-layerreader-word-s1-0">
    <w:name w:val="reader-word-layer reader-word-s1-0"/>
    <w:basedOn w:val="a1"/>
    <w:rsid w:val="00F654F8"/>
    <w:pPr>
      <w:spacing w:before="100" w:beforeAutospacing="1" w:after="100" w:afterAutospacing="1"/>
    </w:pPr>
    <w:rPr>
      <w:rFonts w:ascii="宋体" w:hAnsi="宋体" w:cs="宋体"/>
    </w:rPr>
  </w:style>
  <w:style w:type="paragraph" w:customStyle="1" w:styleId="afffffffe">
    <w:name w:val="标准正文"/>
    <w:basedOn w:val="a1"/>
    <w:link w:val="Charff6"/>
    <w:qFormat/>
    <w:rsid w:val="00F654F8"/>
    <w:pPr>
      <w:spacing w:line="360" w:lineRule="auto"/>
      <w:ind w:firstLineChars="200" w:firstLine="480"/>
    </w:pPr>
    <w:rPr>
      <w:kern w:val="2"/>
      <w:szCs w:val="22"/>
      <w:lang w:val="x-none" w:eastAsia="x-none"/>
    </w:rPr>
  </w:style>
  <w:style w:type="character" w:customStyle="1" w:styleId="Charff6">
    <w:name w:val="标准正文 Char"/>
    <w:link w:val="afffffffe"/>
    <w:rsid w:val="00F654F8"/>
    <w:rPr>
      <w:kern w:val="2"/>
      <w:sz w:val="24"/>
      <w:szCs w:val="22"/>
      <w:lang w:val="x-none" w:eastAsia="x-none"/>
    </w:rPr>
  </w:style>
  <w:style w:type="paragraph" w:customStyle="1" w:styleId="affffffff">
    <w:name w:val="正文标准样式"/>
    <w:basedOn w:val="a1"/>
    <w:rsid w:val="00F654F8"/>
    <w:pPr>
      <w:adjustRightInd w:val="0"/>
      <w:spacing w:line="300" w:lineRule="auto"/>
      <w:ind w:firstLine="482"/>
    </w:pPr>
    <w:rPr>
      <w:szCs w:val="20"/>
    </w:rPr>
  </w:style>
  <w:style w:type="character" w:customStyle="1" w:styleId="3b">
    <w:name w:val="正文3"/>
    <w:rsid w:val="00F654F8"/>
  </w:style>
  <w:style w:type="paragraph" w:customStyle="1" w:styleId="affffffff0">
    <w:name w:val="工业统一表格文字"/>
    <w:basedOn w:val="a1"/>
    <w:rsid w:val="00F654F8"/>
    <w:pPr>
      <w:adjustRightInd w:val="0"/>
      <w:snapToGrid w:val="0"/>
      <w:spacing w:beforeLines="20" w:afterLines="20"/>
      <w:ind w:leftChars="-20" w:left="-20" w:rightChars="-20" w:right="-20"/>
      <w:jc w:val="center"/>
    </w:pPr>
    <w:rPr>
      <w:rFonts w:ascii="宋体"/>
      <w:kern w:val="2"/>
      <w:sz w:val="21"/>
      <w:szCs w:val="20"/>
    </w:rPr>
  </w:style>
  <w:style w:type="character" w:customStyle="1" w:styleId="5Char0">
    <w:name w:val="5号表格 Char"/>
    <w:link w:val="affffffff1"/>
    <w:rsid w:val="00F654F8"/>
    <w:rPr>
      <w:kern w:val="2"/>
      <w:sz w:val="24"/>
      <w:szCs w:val="22"/>
    </w:rPr>
  </w:style>
  <w:style w:type="character" w:customStyle="1" w:styleId="Charff7">
    <w:name w:val="四号表头 Char"/>
    <w:link w:val="affffffff2"/>
    <w:rsid w:val="00F654F8"/>
  </w:style>
  <w:style w:type="paragraph" w:customStyle="1" w:styleId="affffffff2">
    <w:name w:val="四号表头"/>
    <w:basedOn w:val="afffffffe"/>
    <w:link w:val="Charff7"/>
    <w:qFormat/>
    <w:rsid w:val="00F654F8"/>
    <w:pPr>
      <w:ind w:firstLineChars="0" w:firstLine="0"/>
      <w:jc w:val="center"/>
    </w:pPr>
    <w:rPr>
      <w:kern w:val="0"/>
      <w:sz w:val="20"/>
      <w:szCs w:val="20"/>
      <w:lang w:val="en-US" w:eastAsia="zh-CN"/>
    </w:rPr>
  </w:style>
  <w:style w:type="paragraph" w:customStyle="1" w:styleId="affffffff1">
    <w:name w:val="五号表格"/>
    <w:basedOn w:val="af1"/>
    <w:link w:val="5Char0"/>
    <w:qFormat/>
    <w:rsid w:val="00F654F8"/>
    <w:pPr>
      <w:jc w:val="center"/>
    </w:pPr>
    <w:rPr>
      <w:kern w:val="2"/>
      <w:szCs w:val="22"/>
    </w:rPr>
  </w:style>
  <w:style w:type="character" w:customStyle="1" w:styleId="font31">
    <w:name w:val="font31"/>
    <w:qFormat/>
    <w:rsid w:val="00F654F8"/>
    <w:rPr>
      <w:rFonts w:ascii="Calibri" w:hAnsi="Calibri" w:cs="Calibri"/>
      <w:color w:val="000000"/>
      <w:sz w:val="21"/>
      <w:szCs w:val="21"/>
      <w:u w:val="none"/>
    </w:rPr>
  </w:style>
  <w:style w:type="character" w:customStyle="1" w:styleId="font41">
    <w:name w:val="font41"/>
    <w:qFormat/>
    <w:rsid w:val="00F654F8"/>
    <w:rPr>
      <w:rFonts w:ascii="Calibri" w:hAnsi="Calibri" w:cs="Calibri"/>
      <w:color w:val="000000"/>
      <w:sz w:val="21"/>
      <w:szCs w:val="21"/>
      <w:u w:val="none"/>
    </w:rPr>
  </w:style>
  <w:style w:type="character" w:customStyle="1" w:styleId="font81">
    <w:name w:val="font81"/>
    <w:qFormat/>
    <w:rsid w:val="00F654F8"/>
    <w:rPr>
      <w:rFonts w:ascii="Times New Roman" w:hAnsi="Times New Roman" w:cs="Times New Roman" w:hint="default"/>
      <w:color w:val="000000"/>
      <w:sz w:val="21"/>
      <w:szCs w:val="21"/>
      <w:u w:val="none"/>
    </w:rPr>
  </w:style>
  <w:style w:type="character" w:customStyle="1" w:styleId="font61">
    <w:name w:val="font61"/>
    <w:qFormat/>
    <w:rsid w:val="00F654F8"/>
    <w:rPr>
      <w:rFonts w:ascii="宋体" w:eastAsia="宋体" w:hAnsi="宋体" w:cs="宋体" w:hint="eastAsia"/>
      <w:color w:val="000000"/>
      <w:sz w:val="21"/>
      <w:szCs w:val="21"/>
      <w:u w:val="none"/>
    </w:rPr>
  </w:style>
  <w:style w:type="character" w:customStyle="1" w:styleId="font101">
    <w:name w:val="font101"/>
    <w:qFormat/>
    <w:rsid w:val="00F654F8"/>
    <w:rPr>
      <w:rFonts w:ascii="Times New Roman" w:hAnsi="Times New Roman" w:cs="Times New Roman" w:hint="default"/>
      <w:b/>
      <w:color w:val="000000"/>
      <w:sz w:val="21"/>
      <w:szCs w:val="21"/>
      <w:u w:val="none"/>
    </w:rPr>
  </w:style>
  <w:style w:type="character" w:customStyle="1" w:styleId="font51">
    <w:name w:val="font51"/>
    <w:qFormat/>
    <w:rsid w:val="00F654F8"/>
    <w:rPr>
      <w:rFonts w:ascii="Calibri" w:hAnsi="Calibri" w:cs="Calibri"/>
      <w:color w:val="000000"/>
      <w:sz w:val="21"/>
      <w:szCs w:val="21"/>
      <w:u w:val="none"/>
    </w:rPr>
  </w:style>
  <w:style w:type="character" w:customStyle="1" w:styleId="Charff8">
    <w:name w:val="页眉 Char"/>
    <w:rsid w:val="00F654F8"/>
    <w:rPr>
      <w:kern w:val="2"/>
      <w:sz w:val="18"/>
      <w:szCs w:val="18"/>
    </w:rPr>
  </w:style>
  <w:style w:type="character" w:customStyle="1" w:styleId="Charff9">
    <w:name w:val="页脚 Char"/>
    <w:rsid w:val="00F654F8"/>
    <w:rPr>
      <w:kern w:val="2"/>
      <w:sz w:val="18"/>
      <w:szCs w:val="18"/>
    </w:rPr>
  </w:style>
  <w:style w:type="character" w:customStyle="1" w:styleId="ca-3">
    <w:name w:val="ca-3"/>
    <w:qFormat/>
    <w:rsid w:val="00CC686A"/>
  </w:style>
  <w:style w:type="numbering" w:customStyle="1" w:styleId="2f0">
    <w:name w:val="无列表2"/>
    <w:next w:val="a4"/>
    <w:uiPriority w:val="99"/>
    <w:semiHidden/>
    <w:unhideWhenUsed/>
    <w:rsid w:val="00B1349E"/>
  </w:style>
  <w:style w:type="paragraph" w:styleId="a">
    <w:name w:val="List Number"/>
    <w:basedOn w:val="a1"/>
    <w:qFormat/>
    <w:rsid w:val="00B1349E"/>
    <w:pPr>
      <w:numPr>
        <w:numId w:val="8"/>
      </w:numPr>
      <w:adjustRightInd w:val="0"/>
      <w:textAlignment w:val="baseline"/>
    </w:pPr>
    <w:rPr>
      <w:kern w:val="2"/>
      <w:sz w:val="21"/>
      <w:szCs w:val="20"/>
    </w:rPr>
  </w:style>
  <w:style w:type="paragraph" w:styleId="3">
    <w:name w:val="List Bullet 3"/>
    <w:basedOn w:val="a1"/>
    <w:qFormat/>
    <w:rsid w:val="00B1349E"/>
    <w:pPr>
      <w:numPr>
        <w:numId w:val="9"/>
      </w:numPr>
      <w:adjustRightInd w:val="0"/>
      <w:spacing w:line="312" w:lineRule="atLeast"/>
      <w:ind w:leftChars="400" w:left="0" w:hangingChars="200" w:hanging="200"/>
    </w:pPr>
    <w:rPr>
      <w:rFonts w:ascii="宋体"/>
      <w:sz w:val="34"/>
      <w:szCs w:val="20"/>
    </w:rPr>
  </w:style>
  <w:style w:type="paragraph" w:styleId="affffffff3">
    <w:name w:val="Signature"/>
    <w:basedOn w:val="a1"/>
    <w:link w:val="Charffa"/>
    <w:qFormat/>
    <w:rsid w:val="00B1349E"/>
    <w:pPr>
      <w:ind w:leftChars="2100" w:left="100"/>
    </w:pPr>
    <w:rPr>
      <w:sz w:val="20"/>
      <w:szCs w:val="20"/>
    </w:rPr>
  </w:style>
  <w:style w:type="character" w:customStyle="1" w:styleId="Charffa">
    <w:name w:val="签名 Char"/>
    <w:basedOn w:val="a2"/>
    <w:link w:val="affffffff3"/>
    <w:rsid w:val="00B1349E"/>
  </w:style>
  <w:style w:type="table" w:customStyle="1" w:styleId="46">
    <w:name w:val="网格型4"/>
    <w:basedOn w:val="a3"/>
    <w:next w:val="affffffb"/>
    <w:uiPriority w:val="59"/>
    <w:unhideWhenUsed/>
    <w:qFormat/>
    <w:rsid w:val="00B134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6">
    <w:name w:val="HTML Typewriter"/>
    <w:qFormat/>
    <w:rsid w:val="00B1349E"/>
    <w:rPr>
      <w:rFonts w:ascii="仿宋_GB2312" w:eastAsia="仿宋_GB2312" w:cs="Courier New"/>
      <w:sz w:val="30"/>
    </w:rPr>
  </w:style>
  <w:style w:type="character" w:customStyle="1" w:styleId="1f8">
    <w:name w:val="批注文字 字符1"/>
    <w:uiPriority w:val="99"/>
    <w:qFormat/>
    <w:rsid w:val="00B1349E"/>
    <w:rPr>
      <w:kern w:val="2"/>
      <w:sz w:val="21"/>
      <w:szCs w:val="22"/>
    </w:rPr>
  </w:style>
  <w:style w:type="character" w:customStyle="1" w:styleId="CharChard">
    <w:name w:val="表格内容 Char Char"/>
    <w:qFormat/>
    <w:rsid w:val="00B1349E"/>
    <w:rPr>
      <w:rFonts w:ascii="宋体" w:hAnsi="宋体" w:cs="Courier New"/>
      <w:snapToGrid w:val="0"/>
      <w:color w:val="0000FF"/>
      <w:w w:val="90"/>
      <w:sz w:val="21"/>
      <w:szCs w:val="21"/>
    </w:rPr>
  </w:style>
  <w:style w:type="paragraph" w:customStyle="1" w:styleId="2f1">
    <w:name w:val="2"/>
    <w:basedOn w:val="a1"/>
    <w:rsid w:val="00B1349E"/>
    <w:pPr>
      <w:spacing w:line="360" w:lineRule="auto"/>
      <w:ind w:firstLineChars="200" w:firstLine="200"/>
    </w:pPr>
    <w:rPr>
      <w:rFonts w:ascii="宋体" w:hAnsi="宋体" w:cs="宋体"/>
      <w:kern w:val="2"/>
    </w:rPr>
  </w:style>
  <w:style w:type="paragraph" w:customStyle="1" w:styleId="CharCharChar12">
    <w:name w:val="Char Char Char12"/>
    <w:basedOn w:val="a1"/>
    <w:qFormat/>
    <w:rsid w:val="00B1349E"/>
    <w:rPr>
      <w:kern w:val="2"/>
      <w:sz w:val="21"/>
      <w:szCs w:val="20"/>
    </w:rPr>
  </w:style>
  <w:style w:type="paragraph" w:customStyle="1" w:styleId="Char210">
    <w:name w:val="Char21"/>
    <w:basedOn w:val="a1"/>
    <w:qFormat/>
    <w:rsid w:val="00B1349E"/>
    <w:pPr>
      <w:spacing w:line="360" w:lineRule="auto"/>
      <w:ind w:firstLineChars="200" w:firstLine="200"/>
    </w:pPr>
    <w:rPr>
      <w:rFonts w:ascii="宋体" w:hAnsi="宋体" w:cs="宋体"/>
      <w:kern w:val="2"/>
    </w:rPr>
  </w:style>
  <w:style w:type="character" w:customStyle="1" w:styleId="high-light-bg">
    <w:name w:val="high-light-bg"/>
    <w:qFormat/>
    <w:rsid w:val="00B1349E"/>
    <w:rPr>
      <w:rFonts w:cs="Times New Roman"/>
    </w:rPr>
  </w:style>
  <w:style w:type="character" w:customStyle="1" w:styleId="Charfd">
    <w:name w:val="题注 Char"/>
    <w:link w:val="afffb"/>
    <w:qFormat/>
    <w:rsid w:val="00B1349E"/>
    <w:rPr>
      <w:rFonts w:ascii="Cambria" w:eastAsia="黑体" w:hAnsi="Cambria"/>
    </w:rPr>
  </w:style>
  <w:style w:type="character" w:customStyle="1" w:styleId="CharChare">
    <w:name w:val="工作正文 Char Char"/>
    <w:link w:val="affffffff4"/>
    <w:qFormat/>
    <w:rsid w:val="00B1349E"/>
    <w:rPr>
      <w:rFonts w:ascii="宋体" w:hAnsi="宋体"/>
      <w:sz w:val="24"/>
      <w:szCs w:val="24"/>
    </w:rPr>
  </w:style>
  <w:style w:type="paragraph" w:customStyle="1" w:styleId="affffffff4">
    <w:name w:val="工作正文"/>
    <w:basedOn w:val="a1"/>
    <w:link w:val="CharChare"/>
    <w:qFormat/>
    <w:rsid w:val="00B1349E"/>
    <w:pPr>
      <w:adjustRightInd w:val="0"/>
      <w:snapToGrid w:val="0"/>
      <w:spacing w:line="360" w:lineRule="auto"/>
      <w:ind w:firstLineChars="200" w:firstLine="480"/>
    </w:pPr>
    <w:rPr>
      <w:rFonts w:ascii="宋体" w:hAnsi="宋体"/>
    </w:rPr>
  </w:style>
  <w:style w:type="character" w:customStyle="1" w:styleId="highlight">
    <w:name w:val="highlight"/>
    <w:qFormat/>
    <w:rsid w:val="00B1349E"/>
  </w:style>
  <w:style w:type="paragraph" w:customStyle="1" w:styleId="211112b2112112h2l22ndlevelTitre2">
    <w:name w:val="样式 标题 2节标题 1.11.1标题2b21.1标题 21.1标题2h2l22nd levelTitre2..."/>
    <w:basedOn w:val="2"/>
    <w:qFormat/>
    <w:rsid w:val="00B1349E"/>
    <w:pPr>
      <w:keepNext w:val="0"/>
      <w:snapToGrid/>
      <w:spacing w:beforeLines="50" w:line="460" w:lineRule="exact"/>
      <w:ind w:left="0" w:firstLine="0"/>
    </w:pPr>
    <w:rPr>
      <w:snapToGrid/>
      <w:kern w:val="2"/>
      <w:szCs w:val="20"/>
      <w:lang w:val="zh-CN"/>
    </w:rPr>
  </w:style>
  <w:style w:type="paragraph" w:customStyle="1" w:styleId="1">
    <w:name w:val="1)编号样式"/>
    <w:link w:val="1Char5"/>
    <w:qFormat/>
    <w:rsid w:val="00B1349E"/>
    <w:pPr>
      <w:numPr>
        <w:numId w:val="10"/>
      </w:numPr>
      <w:spacing w:line="500" w:lineRule="exact"/>
    </w:pPr>
    <w:rPr>
      <w:rFonts w:eastAsia="仿宋_GB2312"/>
      <w:kern w:val="2"/>
      <w:sz w:val="28"/>
      <w:szCs w:val="28"/>
    </w:rPr>
  </w:style>
  <w:style w:type="character" w:customStyle="1" w:styleId="1Char5">
    <w:name w:val="1)编号样式 Char"/>
    <w:link w:val="1"/>
    <w:qFormat/>
    <w:rsid w:val="00B1349E"/>
    <w:rPr>
      <w:rFonts w:eastAsia="仿宋_GB2312"/>
      <w:kern w:val="2"/>
      <w:sz w:val="28"/>
      <w:szCs w:val="28"/>
    </w:rPr>
  </w:style>
  <w:style w:type="paragraph" w:customStyle="1" w:styleId="1f9">
    <w:name w:val="列出段落1"/>
    <w:basedOn w:val="a1"/>
    <w:qFormat/>
    <w:rsid w:val="00B1349E"/>
    <w:pPr>
      <w:ind w:firstLineChars="200" w:firstLine="420"/>
    </w:pPr>
    <w:rPr>
      <w:kern w:val="2"/>
      <w:sz w:val="21"/>
    </w:rPr>
  </w:style>
  <w:style w:type="paragraph" w:customStyle="1" w:styleId="1fa">
    <w:name w:val="修订1"/>
    <w:hidden/>
    <w:uiPriority w:val="99"/>
    <w:unhideWhenUsed/>
    <w:qFormat/>
    <w:rsid w:val="00B1349E"/>
    <w:rPr>
      <w:kern w:val="2"/>
      <w:sz w:val="21"/>
      <w:szCs w:val="24"/>
    </w:rPr>
  </w:style>
  <w:style w:type="paragraph" w:customStyle="1" w:styleId="affffffff5">
    <w:name w:val="表内表"/>
    <w:basedOn w:val="a1"/>
    <w:qFormat/>
    <w:rsid w:val="00B1349E"/>
    <w:pPr>
      <w:jc w:val="center"/>
    </w:pPr>
    <w:rPr>
      <w:rFonts w:ascii="Calibri" w:hAnsi="Calibri"/>
      <w:sz w:val="21"/>
      <w:szCs w:val="22"/>
      <w:lang w:bidi="en-US"/>
    </w:rPr>
  </w:style>
  <w:style w:type="character" w:customStyle="1" w:styleId="CharCharf">
    <w:name w:val="排版正文 Char Char"/>
    <w:qFormat/>
    <w:rsid w:val="00B1349E"/>
    <w:rPr>
      <w:rFonts w:ascii="仿宋_GB2312" w:eastAsia="仿宋_GB2312"/>
      <w:spacing w:val="8"/>
      <w:sz w:val="28"/>
      <w:lang w:val="en-US" w:eastAsia="zh-CN" w:bidi="ar-SA"/>
    </w:rPr>
  </w:style>
  <w:style w:type="paragraph" w:customStyle="1" w:styleId="affffffff6">
    <w:name w:val="封面标准文稿编辑信息"/>
    <w:qFormat/>
    <w:rsid w:val="00B1349E"/>
    <w:pPr>
      <w:spacing w:before="180" w:line="180" w:lineRule="exact"/>
      <w:jc w:val="center"/>
    </w:pPr>
    <w:rPr>
      <w:rFonts w:ascii="宋体"/>
      <w:sz w:val="21"/>
    </w:rPr>
  </w:style>
  <w:style w:type="character" w:customStyle="1" w:styleId="shorttext1">
    <w:name w:val="short_text1"/>
    <w:qFormat/>
    <w:rsid w:val="00B1349E"/>
    <w:rPr>
      <w:sz w:val="29"/>
      <w:szCs w:val="29"/>
    </w:rPr>
  </w:style>
  <w:style w:type="character" w:customStyle="1" w:styleId="c10">
    <w:name w:val="c1"/>
    <w:qFormat/>
    <w:rsid w:val="00B1349E"/>
  </w:style>
  <w:style w:type="character" w:customStyle="1" w:styleId="CharCharf0">
    <w:name w:val="新正文样式 Char Char"/>
    <w:link w:val="affffffff7"/>
    <w:qFormat/>
    <w:rsid w:val="00B1349E"/>
    <w:rPr>
      <w:spacing w:val="20"/>
      <w:kern w:val="2"/>
      <w:sz w:val="24"/>
    </w:rPr>
  </w:style>
  <w:style w:type="paragraph" w:customStyle="1" w:styleId="affffffff7">
    <w:name w:val="新正文样式"/>
    <w:basedOn w:val="a1"/>
    <w:link w:val="CharCharf0"/>
    <w:qFormat/>
    <w:rsid w:val="00B1349E"/>
    <w:pPr>
      <w:tabs>
        <w:tab w:val="left" w:pos="567"/>
      </w:tabs>
      <w:spacing w:line="360" w:lineRule="auto"/>
      <w:ind w:firstLine="567"/>
    </w:pPr>
    <w:rPr>
      <w:spacing w:val="20"/>
      <w:kern w:val="2"/>
      <w:szCs w:val="20"/>
    </w:rPr>
  </w:style>
  <w:style w:type="character" w:customStyle="1" w:styleId="11CharChar0">
    <w:name w:val="节标题 1.1 Char Char"/>
    <w:qFormat/>
    <w:rsid w:val="00B1349E"/>
    <w:rPr>
      <w:rFonts w:ascii="宋体" w:eastAsia="宋体" w:hAnsi="宋体"/>
      <w:b/>
      <w:sz w:val="24"/>
      <w:szCs w:val="24"/>
      <w:lang w:val="en-US" w:eastAsia="zh-CN" w:bidi="ar-SA"/>
    </w:rPr>
  </w:style>
  <w:style w:type="character" w:customStyle="1" w:styleId="22222CharChar">
    <w:name w:val="22222 Char Char"/>
    <w:qFormat/>
    <w:rsid w:val="00B1349E"/>
    <w:rPr>
      <w:rFonts w:ascii="仿宋_GB2312" w:eastAsia="仿宋_GB2312"/>
      <w:sz w:val="28"/>
      <w:lang w:val="en-US"/>
    </w:rPr>
  </w:style>
  <w:style w:type="character" w:customStyle="1" w:styleId="CharCharf1">
    <w:name w:val="表格题目 Char Char"/>
    <w:link w:val="affffffff8"/>
    <w:qFormat/>
    <w:rsid w:val="00B1349E"/>
    <w:rPr>
      <w:rFonts w:ascii="仿宋_GB2312" w:hAnsi="仿宋"/>
      <w:b/>
      <w:snapToGrid w:val="0"/>
      <w:kern w:val="2"/>
      <w:sz w:val="28"/>
      <w:szCs w:val="28"/>
      <w:lang w:val="en-GB"/>
    </w:rPr>
  </w:style>
  <w:style w:type="paragraph" w:customStyle="1" w:styleId="affffffff8">
    <w:name w:val="表格题目"/>
    <w:basedOn w:val="a1"/>
    <w:link w:val="CharCharf1"/>
    <w:qFormat/>
    <w:rsid w:val="00B1349E"/>
    <w:pPr>
      <w:overflowPunct w:val="0"/>
      <w:spacing w:line="490" w:lineRule="exact"/>
      <w:ind w:firstLineChars="200" w:firstLine="200"/>
    </w:pPr>
    <w:rPr>
      <w:rFonts w:ascii="仿宋_GB2312" w:hAnsi="仿宋"/>
      <w:b/>
      <w:snapToGrid w:val="0"/>
      <w:kern w:val="2"/>
      <w:sz w:val="28"/>
      <w:szCs w:val="28"/>
      <w:lang w:val="en-GB"/>
    </w:rPr>
  </w:style>
  <w:style w:type="character" w:customStyle="1" w:styleId="zhs">
    <w:name w:val="zhs"/>
    <w:qFormat/>
    <w:rsid w:val="00B1349E"/>
  </w:style>
  <w:style w:type="character" w:customStyle="1" w:styleId="CharCharf2">
    <w:name w:val="正文文本 Char Char"/>
    <w:qFormat/>
    <w:rsid w:val="00B1349E"/>
    <w:rPr>
      <w:rFonts w:ascii="宋体" w:eastAsia="宋体" w:hAnsi="宋体" w:hint="eastAsia"/>
      <w:sz w:val="28"/>
      <w:lang w:val="en-US" w:eastAsia="zh-CN" w:bidi="ar-SA"/>
    </w:rPr>
  </w:style>
  <w:style w:type="character" w:customStyle="1" w:styleId="ttag">
    <w:name w:val="t_tag"/>
    <w:qFormat/>
    <w:rsid w:val="00B1349E"/>
  </w:style>
  <w:style w:type="character" w:customStyle="1" w:styleId="CharChar60">
    <w:name w:val="Char Char6"/>
    <w:qFormat/>
    <w:rsid w:val="00B1349E"/>
    <w:rPr>
      <w:rFonts w:ascii="宋体" w:eastAsia="宋体" w:hAnsi="Courier New" w:cs="Courier New" w:hint="eastAsia"/>
      <w:kern w:val="2"/>
      <w:sz w:val="21"/>
      <w:szCs w:val="21"/>
      <w:lang w:val="en-US" w:eastAsia="zh-CN" w:bidi="ar-SA"/>
    </w:rPr>
  </w:style>
  <w:style w:type="character" w:customStyle="1" w:styleId="CharChar6">
    <w:name w:val="图表标题 Char Char"/>
    <w:link w:val="afffff2"/>
    <w:qFormat/>
    <w:rsid w:val="00B1349E"/>
    <w:rPr>
      <w:color w:val="000000"/>
      <w:sz w:val="28"/>
      <w:szCs w:val="28"/>
    </w:rPr>
  </w:style>
  <w:style w:type="character" w:customStyle="1" w:styleId="zxlChar">
    <w:name w:val="页眉zxl Char"/>
    <w:qFormat/>
    <w:rsid w:val="00B1349E"/>
    <w:rPr>
      <w:rFonts w:eastAsia="宋体"/>
      <w:kern w:val="2"/>
      <w:sz w:val="18"/>
      <w:szCs w:val="18"/>
      <w:lang w:val="en-US" w:eastAsia="zh-CN" w:bidi="ar-SA"/>
    </w:rPr>
  </w:style>
  <w:style w:type="character" w:customStyle="1" w:styleId="22222CharCharCharChar">
    <w:name w:val="22222 Char Char Char Char"/>
    <w:qFormat/>
    <w:rsid w:val="00B1349E"/>
    <w:rPr>
      <w:rFonts w:ascii="仿宋_GB2312" w:eastAsia="仿宋_GB2312"/>
      <w:sz w:val="28"/>
      <w:lang w:val="en-US"/>
    </w:rPr>
  </w:style>
  <w:style w:type="character" w:customStyle="1" w:styleId="paragragh1">
    <w:name w:val="paragragh1"/>
    <w:qFormat/>
    <w:rsid w:val="00B1349E"/>
    <w:rPr>
      <w:color w:val="004040"/>
      <w:sz w:val="21"/>
      <w:szCs w:val="21"/>
    </w:rPr>
  </w:style>
  <w:style w:type="character" w:customStyle="1" w:styleId="Char1a">
    <w:name w:val="表内字 Char1"/>
    <w:link w:val="affffffff9"/>
    <w:qFormat/>
    <w:rsid w:val="00B1349E"/>
    <w:rPr>
      <w:color w:val="000000"/>
      <w:sz w:val="21"/>
    </w:rPr>
  </w:style>
  <w:style w:type="paragraph" w:customStyle="1" w:styleId="affffffff9">
    <w:name w:val="表内字"/>
    <w:link w:val="Char1a"/>
    <w:qFormat/>
    <w:rsid w:val="00B1349E"/>
    <w:rPr>
      <w:color w:val="000000"/>
      <w:sz w:val="21"/>
    </w:rPr>
  </w:style>
  <w:style w:type="character" w:customStyle="1" w:styleId="headline-content2">
    <w:name w:val="headline-content2"/>
    <w:qFormat/>
    <w:rsid w:val="00B1349E"/>
  </w:style>
  <w:style w:type="character" w:customStyle="1" w:styleId="style41">
    <w:name w:val="style41"/>
    <w:qFormat/>
    <w:rsid w:val="00B1349E"/>
    <w:rPr>
      <w:color w:val="000000"/>
    </w:rPr>
  </w:style>
  <w:style w:type="character" w:customStyle="1" w:styleId="p9">
    <w:name w:val="p9"/>
    <w:qFormat/>
    <w:rsid w:val="00B1349E"/>
  </w:style>
  <w:style w:type="character" w:customStyle="1" w:styleId="style3">
    <w:name w:val="style3"/>
    <w:qFormat/>
    <w:rsid w:val="00B1349E"/>
  </w:style>
  <w:style w:type="character" w:customStyle="1" w:styleId="grame">
    <w:name w:val="grame"/>
    <w:qFormat/>
    <w:rsid w:val="00B1349E"/>
  </w:style>
  <w:style w:type="character" w:customStyle="1" w:styleId="title2">
    <w:name w:val="title2"/>
    <w:qFormat/>
    <w:rsid w:val="00B1349E"/>
  </w:style>
  <w:style w:type="character" w:customStyle="1" w:styleId="11Char1">
    <w:name w:val="节标题 1.1 Char1"/>
    <w:qFormat/>
    <w:rsid w:val="00B1349E"/>
    <w:rPr>
      <w:rFonts w:ascii="Arial" w:eastAsia="黑体" w:hAnsi="Arial" w:cs="宋体"/>
      <w:b/>
      <w:bCs/>
      <w:kern w:val="2"/>
      <w:sz w:val="32"/>
      <w:szCs w:val="32"/>
      <w:lang w:val="en-US" w:eastAsia="zh-CN" w:bidi="ar-SA"/>
    </w:rPr>
  </w:style>
  <w:style w:type="character" w:customStyle="1" w:styleId="Charffb">
    <w:name w:val="样式 图表目录 + 黑体 五号 Char"/>
    <w:qFormat/>
    <w:rsid w:val="00B1349E"/>
    <w:rPr>
      <w:rFonts w:ascii="黑体" w:eastAsia="黑体" w:hAnsi="黑体" w:hint="eastAsia"/>
      <w:kern w:val="2"/>
      <w:sz w:val="21"/>
      <w:szCs w:val="24"/>
      <w:lang w:val="en-US" w:eastAsia="zh-CN" w:bidi="ar-SA"/>
    </w:rPr>
  </w:style>
  <w:style w:type="character" w:customStyle="1" w:styleId="4CharChar0">
    <w:name w:val="样式4 Char Char"/>
    <w:qFormat/>
    <w:rsid w:val="00B1349E"/>
    <w:rPr>
      <w:rFonts w:eastAsia="仿宋_GB2312"/>
      <w:b/>
      <w:sz w:val="28"/>
      <w:lang w:bidi="ar-SA"/>
    </w:rPr>
  </w:style>
  <w:style w:type="character" w:customStyle="1" w:styleId="ca-2">
    <w:name w:val="ca-2"/>
    <w:qFormat/>
    <w:rsid w:val="00B1349E"/>
  </w:style>
  <w:style w:type="character" w:customStyle="1" w:styleId="Char1CharCharChar0">
    <w:name w:val="正文缩进 Char1 Char Char Char"/>
    <w:qFormat/>
    <w:rsid w:val="00B1349E"/>
    <w:rPr>
      <w:rFonts w:eastAsia="宋体"/>
      <w:kern w:val="2"/>
      <w:sz w:val="28"/>
      <w:lang w:val="en-US" w:eastAsia="zh-CN" w:bidi="ar-SA"/>
    </w:rPr>
  </w:style>
  <w:style w:type="character" w:customStyle="1" w:styleId="CharChar15">
    <w:name w:val="Char Char15"/>
    <w:qFormat/>
    <w:rsid w:val="00B1349E"/>
    <w:rPr>
      <w:rFonts w:ascii="Arial" w:eastAsia="黑体" w:hAnsi="Arial"/>
      <w:sz w:val="24"/>
      <w:lang w:val="en-US" w:eastAsia="zh-CN" w:bidi="ar-SA"/>
    </w:rPr>
  </w:style>
  <w:style w:type="character" w:customStyle="1" w:styleId="3Char5">
    <w:name w:val="页脚3 Char"/>
    <w:qFormat/>
    <w:rsid w:val="00B1349E"/>
    <w:rPr>
      <w:rFonts w:eastAsia="宋体"/>
      <w:kern w:val="2"/>
      <w:sz w:val="18"/>
      <w:szCs w:val="18"/>
      <w:lang w:val="en-US" w:eastAsia="zh-CN" w:bidi="ar-SA"/>
    </w:rPr>
  </w:style>
  <w:style w:type="character" w:customStyle="1" w:styleId="zw">
    <w:name w:val="zw"/>
    <w:qFormat/>
    <w:rsid w:val="00B1349E"/>
  </w:style>
  <w:style w:type="character" w:customStyle="1" w:styleId="1Char6">
    <w:name w:val="页脚1 Char"/>
    <w:qFormat/>
    <w:rsid w:val="00B1349E"/>
    <w:rPr>
      <w:rFonts w:eastAsia="宋体"/>
      <w:kern w:val="2"/>
      <w:sz w:val="18"/>
      <w:lang w:val="en-US" w:eastAsia="zh-CN" w:bidi="ar-SA"/>
    </w:rPr>
  </w:style>
  <w:style w:type="character" w:customStyle="1" w:styleId="ourfont3">
    <w:name w:val="ourfont3"/>
    <w:qFormat/>
    <w:rsid w:val="00B1349E"/>
  </w:style>
  <w:style w:type="character" w:customStyle="1" w:styleId="CharChar7">
    <w:name w:val="简单回函地址 Char Char"/>
    <w:link w:val="affffff2"/>
    <w:qFormat/>
    <w:rsid w:val="00B1349E"/>
    <w:rPr>
      <w:sz w:val="24"/>
      <w:szCs w:val="24"/>
    </w:rPr>
  </w:style>
  <w:style w:type="character" w:customStyle="1" w:styleId="t11">
    <w:name w:val="t11"/>
    <w:qFormat/>
    <w:rsid w:val="00B1349E"/>
    <w:rPr>
      <w:b/>
      <w:bCs/>
      <w:sz w:val="32"/>
      <w:szCs w:val="32"/>
      <w:shd w:val="clear" w:color="auto" w:fill="FFFFFF"/>
    </w:rPr>
  </w:style>
  <w:style w:type="character" w:customStyle="1" w:styleId="221">
    <w:name w:val="原文22"/>
    <w:qFormat/>
    <w:rsid w:val="00B1349E"/>
    <w:rPr>
      <w:rFonts w:ascii="Times New Roman" w:hAnsi="Times New Roman" w:cs="Times New Roman"/>
      <w:color w:val="0000FF"/>
      <w:kern w:val="22"/>
      <w:sz w:val="22"/>
      <w:szCs w:val="22"/>
    </w:rPr>
  </w:style>
  <w:style w:type="character" w:customStyle="1" w:styleId="CharChar51">
    <w:name w:val="Char Char51"/>
    <w:qFormat/>
    <w:rsid w:val="00B1349E"/>
    <w:rPr>
      <w:rFonts w:ascii="Arial" w:eastAsia="仿宋_GB2312" w:hAnsi="Arial"/>
      <w:sz w:val="28"/>
      <w:lang w:val="en-US" w:eastAsia="zh-CN"/>
    </w:rPr>
  </w:style>
  <w:style w:type="character" w:customStyle="1" w:styleId="CharCharf3">
    <w:name w:val="文本框 Char Char"/>
    <w:link w:val="affffffffa"/>
    <w:qFormat/>
    <w:rsid w:val="00B1349E"/>
    <w:rPr>
      <w:rFonts w:ascii="仿宋_GB2312" w:eastAsia="仿宋_GB2312"/>
      <w:kern w:val="2"/>
      <w:sz w:val="21"/>
      <w:szCs w:val="18"/>
    </w:rPr>
  </w:style>
  <w:style w:type="paragraph" w:customStyle="1" w:styleId="affffffffa">
    <w:name w:val="文本框"/>
    <w:basedOn w:val="a1"/>
    <w:link w:val="CharCharf3"/>
    <w:qFormat/>
    <w:rsid w:val="00B1349E"/>
    <w:pPr>
      <w:wordWrap w:val="0"/>
      <w:overflowPunct w:val="0"/>
      <w:spacing w:line="280" w:lineRule="exact"/>
    </w:pPr>
    <w:rPr>
      <w:rFonts w:ascii="仿宋_GB2312" w:eastAsia="仿宋_GB2312"/>
      <w:kern w:val="2"/>
      <w:sz w:val="21"/>
      <w:szCs w:val="18"/>
    </w:rPr>
  </w:style>
  <w:style w:type="character" w:customStyle="1" w:styleId="title3">
    <w:name w:val="title3"/>
    <w:qFormat/>
    <w:rsid w:val="00B1349E"/>
  </w:style>
  <w:style w:type="character" w:customStyle="1" w:styleId="2CharChar0">
    <w:name w:val="正文 首行缩进:  2 字符 Char Char"/>
    <w:link w:val="2f2"/>
    <w:qFormat/>
    <w:rsid w:val="00B1349E"/>
    <w:rPr>
      <w:rFonts w:cs="宋体"/>
      <w:kern w:val="2"/>
      <w:sz w:val="24"/>
    </w:rPr>
  </w:style>
  <w:style w:type="paragraph" w:customStyle="1" w:styleId="2f2">
    <w:name w:val="正文 首行缩进:  2 字符"/>
    <w:basedOn w:val="a1"/>
    <w:link w:val="2CharChar0"/>
    <w:qFormat/>
    <w:rsid w:val="00B1349E"/>
    <w:pPr>
      <w:snapToGrid w:val="0"/>
      <w:spacing w:line="500" w:lineRule="exact"/>
      <w:ind w:firstLineChars="200" w:firstLine="480"/>
    </w:pPr>
    <w:rPr>
      <w:rFonts w:cs="宋体"/>
      <w:kern w:val="2"/>
      <w:szCs w:val="20"/>
    </w:rPr>
  </w:style>
  <w:style w:type="character" w:customStyle="1" w:styleId="px141">
    <w:name w:val="px141"/>
    <w:qFormat/>
    <w:rsid w:val="00B1349E"/>
    <w:rPr>
      <w:sz w:val="21"/>
      <w:szCs w:val="21"/>
    </w:rPr>
  </w:style>
  <w:style w:type="character" w:customStyle="1" w:styleId="1fb">
    <w:name w:val="超链接1"/>
    <w:qFormat/>
    <w:rsid w:val="00B1349E"/>
    <w:rPr>
      <w:color w:val="0000FF"/>
      <w:u w:val="single"/>
    </w:rPr>
  </w:style>
  <w:style w:type="character" w:customStyle="1" w:styleId="arr1">
    <w:name w:val="arr1"/>
    <w:qFormat/>
    <w:rsid w:val="00B1349E"/>
  </w:style>
  <w:style w:type="character" w:customStyle="1" w:styleId="title4">
    <w:name w:val="title4"/>
    <w:qFormat/>
    <w:rsid w:val="00B1349E"/>
  </w:style>
  <w:style w:type="character" w:customStyle="1" w:styleId="CharCharf4">
    <w:name w:val="我的正文 Char Char"/>
    <w:link w:val="affffffffb"/>
    <w:qFormat/>
    <w:rsid w:val="00B1349E"/>
    <w:rPr>
      <w:rFonts w:cs="宋体"/>
      <w:kern w:val="2"/>
      <w:sz w:val="24"/>
      <w:szCs w:val="24"/>
    </w:rPr>
  </w:style>
  <w:style w:type="paragraph" w:customStyle="1" w:styleId="affffffffb">
    <w:name w:val="我的正文"/>
    <w:basedOn w:val="a1"/>
    <w:link w:val="CharCharf4"/>
    <w:qFormat/>
    <w:rsid w:val="00B1349E"/>
    <w:pPr>
      <w:spacing w:line="360" w:lineRule="auto"/>
      <w:ind w:firstLineChars="200" w:firstLine="480"/>
    </w:pPr>
    <w:rPr>
      <w:rFonts w:cs="宋体"/>
      <w:kern w:val="2"/>
    </w:rPr>
  </w:style>
  <w:style w:type="character" w:customStyle="1" w:styleId="unnamed21">
    <w:name w:val="unnamed21"/>
    <w:qFormat/>
    <w:rsid w:val="00B1349E"/>
    <w:rPr>
      <w:rFonts w:ascii="ˎ̥" w:hAnsi="ˎ̥" w:hint="default"/>
      <w:color w:val="333333"/>
      <w:sz w:val="24"/>
      <w:szCs w:val="24"/>
    </w:rPr>
  </w:style>
  <w:style w:type="character" w:customStyle="1" w:styleId="f141">
    <w:name w:val="f141"/>
    <w:qFormat/>
    <w:rsid w:val="00B1349E"/>
    <w:rPr>
      <w:sz w:val="28"/>
      <w:szCs w:val="28"/>
    </w:rPr>
  </w:style>
  <w:style w:type="character" w:customStyle="1" w:styleId="unnamed11">
    <w:name w:val="unnamed11"/>
    <w:qFormat/>
    <w:rsid w:val="00B1349E"/>
    <w:rPr>
      <w:rFonts w:ascii="Arial" w:hAnsi="Arial" w:cs="Arial" w:hint="default"/>
      <w:color w:val="333333"/>
      <w:sz w:val="18"/>
      <w:szCs w:val="18"/>
    </w:rPr>
  </w:style>
  <w:style w:type="character" w:customStyle="1" w:styleId="CharCharf5">
    <w:name w:val="评价依据 Char Char"/>
    <w:link w:val="affffffffc"/>
    <w:qFormat/>
    <w:rsid w:val="00B1349E"/>
    <w:rPr>
      <w:rFonts w:ascii="仿宋_GB2312" w:eastAsia="仿宋_GB2312"/>
      <w:kern w:val="2"/>
      <w:sz w:val="28"/>
      <w:szCs w:val="28"/>
    </w:rPr>
  </w:style>
  <w:style w:type="paragraph" w:customStyle="1" w:styleId="affffffffc">
    <w:name w:val="评价依据"/>
    <w:basedOn w:val="a1"/>
    <w:next w:val="a1"/>
    <w:link w:val="CharCharf5"/>
    <w:qFormat/>
    <w:rsid w:val="00B1349E"/>
    <w:pPr>
      <w:wordWrap w:val="0"/>
      <w:overflowPunct w:val="0"/>
      <w:spacing w:line="490" w:lineRule="exact"/>
    </w:pPr>
    <w:rPr>
      <w:rFonts w:ascii="仿宋_GB2312" w:eastAsia="仿宋_GB2312"/>
      <w:kern w:val="2"/>
      <w:sz w:val="28"/>
      <w:szCs w:val="28"/>
    </w:rPr>
  </w:style>
  <w:style w:type="character" w:customStyle="1" w:styleId="CharCharf6">
    <w:name w:val="表头 Char Char"/>
    <w:qFormat/>
    <w:rsid w:val="00B1349E"/>
    <w:rPr>
      <w:rFonts w:ascii="宋体"/>
      <w:b/>
      <w:color w:val="000000"/>
      <w:sz w:val="21"/>
      <w:szCs w:val="28"/>
    </w:rPr>
  </w:style>
  <w:style w:type="character" w:customStyle="1" w:styleId="CharChar61">
    <w:name w:val="Char Char61"/>
    <w:qFormat/>
    <w:rsid w:val="00B1349E"/>
    <w:rPr>
      <w:rFonts w:eastAsia="宋体"/>
      <w:kern w:val="2"/>
      <w:sz w:val="21"/>
      <w:lang w:val="en-US" w:eastAsia="zh-CN" w:bidi="ar-SA"/>
    </w:rPr>
  </w:style>
  <w:style w:type="character" w:customStyle="1" w:styleId="hangju">
    <w:name w:val="hangju"/>
    <w:qFormat/>
    <w:rsid w:val="00B1349E"/>
  </w:style>
  <w:style w:type="character" w:customStyle="1" w:styleId="CharChar21">
    <w:name w:val="Char Char2"/>
    <w:qFormat/>
    <w:rsid w:val="00B1349E"/>
    <w:rPr>
      <w:rFonts w:ascii="宋体" w:eastAsia="宋体" w:hAnsi="Courier New" w:cs="Courier New"/>
      <w:kern w:val="2"/>
      <w:sz w:val="21"/>
      <w:szCs w:val="21"/>
      <w:lang w:val="en-US" w:eastAsia="zh-CN" w:bidi="ar-SA"/>
    </w:rPr>
  </w:style>
  <w:style w:type="character" w:customStyle="1" w:styleId="MessageHeaderLabel">
    <w:name w:val="Message Header Label"/>
    <w:qFormat/>
    <w:rsid w:val="00B1349E"/>
    <w:rPr>
      <w:rFonts w:ascii="Arial Black" w:hAnsi="Arial Black" w:hint="default"/>
      <w:sz w:val="18"/>
    </w:rPr>
  </w:style>
  <w:style w:type="character" w:customStyle="1" w:styleId="CharCharf7">
    <w:name w:val="节 Char Char"/>
    <w:qFormat/>
    <w:rsid w:val="00B1349E"/>
    <w:rPr>
      <w:rFonts w:ascii="黑体" w:eastAsia="黑体" w:hAnsi="仿宋_GB2312"/>
      <w:b/>
      <w:color w:val="000000"/>
      <w:sz w:val="32"/>
      <w:szCs w:val="32"/>
      <w:lang w:val="en-US" w:eastAsia="zh-CN" w:bidi="ar-SA"/>
    </w:rPr>
  </w:style>
  <w:style w:type="character" w:customStyle="1" w:styleId="CharCharf8">
    <w:name w:val="专篇正文 Char Char"/>
    <w:link w:val="affffffffd"/>
    <w:qFormat/>
    <w:rsid w:val="00B1349E"/>
    <w:rPr>
      <w:rFonts w:ascii="宋体"/>
      <w:sz w:val="28"/>
    </w:rPr>
  </w:style>
  <w:style w:type="paragraph" w:customStyle="1" w:styleId="affffffffd">
    <w:name w:val="专篇正文"/>
    <w:link w:val="CharCharf8"/>
    <w:qFormat/>
    <w:rsid w:val="00B1349E"/>
    <w:pPr>
      <w:spacing w:line="360" w:lineRule="auto"/>
      <w:ind w:firstLineChars="200" w:firstLine="200"/>
      <w:jc w:val="both"/>
    </w:pPr>
    <w:rPr>
      <w:rFonts w:ascii="宋体"/>
      <w:sz w:val="28"/>
    </w:rPr>
  </w:style>
  <w:style w:type="paragraph" w:customStyle="1" w:styleId="affffffffe">
    <w:name w:val="正文格式"/>
    <w:next w:val="a1"/>
    <w:qFormat/>
    <w:rsid w:val="00B1349E"/>
    <w:pPr>
      <w:spacing w:beforeLines="50" w:line="440" w:lineRule="exact"/>
      <w:ind w:firstLineChars="200" w:firstLine="560"/>
    </w:pPr>
    <w:rPr>
      <w:rFonts w:eastAsia="仿宋_GB2312"/>
      <w:kern w:val="2"/>
      <w:sz w:val="28"/>
      <w:szCs w:val="28"/>
    </w:rPr>
  </w:style>
  <w:style w:type="paragraph" w:customStyle="1" w:styleId="CM34">
    <w:name w:val="CM34"/>
    <w:basedOn w:val="Default"/>
    <w:next w:val="Default"/>
    <w:qFormat/>
    <w:rsid w:val="00B1349E"/>
    <w:pPr>
      <w:spacing w:line="468" w:lineRule="atLeast"/>
    </w:pPr>
    <w:rPr>
      <w:rFonts w:ascii="Sim Sun+ 2" w:eastAsia="Sim Sun+ 2" w:cs="Sim Sun+ 2"/>
      <w:color w:val="auto"/>
      <w:kern w:val="0"/>
    </w:rPr>
  </w:style>
  <w:style w:type="paragraph" w:customStyle="1" w:styleId="CM80">
    <w:name w:val="CM80"/>
    <w:basedOn w:val="Default"/>
    <w:next w:val="Default"/>
    <w:qFormat/>
    <w:rsid w:val="00B1349E"/>
    <w:pPr>
      <w:spacing w:after="60"/>
    </w:pPr>
    <w:rPr>
      <w:rFonts w:ascii="Sim Sun+ 2" w:eastAsia="Sim Sun+ 2" w:cs="Sim Sun+ 2"/>
      <w:color w:val="auto"/>
      <w:kern w:val="0"/>
    </w:rPr>
  </w:style>
  <w:style w:type="paragraph" w:customStyle="1" w:styleId="CharChar1CharCharChar">
    <w:name w:val="Char Char1 Char Char Char"/>
    <w:basedOn w:val="a1"/>
    <w:qFormat/>
    <w:rsid w:val="00B1349E"/>
    <w:rPr>
      <w:kern w:val="2"/>
      <w:sz w:val="21"/>
    </w:rPr>
  </w:style>
  <w:style w:type="paragraph" w:customStyle="1" w:styleId="PP">
    <w:name w:val="PP 行"/>
    <w:basedOn w:val="affffffff3"/>
    <w:qFormat/>
    <w:rsid w:val="00B1349E"/>
  </w:style>
  <w:style w:type="paragraph" w:customStyle="1" w:styleId="47">
    <w:name w:val="表格名4黑"/>
    <w:basedOn w:val="54"/>
    <w:qFormat/>
    <w:rsid w:val="00B1349E"/>
    <w:pPr>
      <w:jc w:val="center"/>
    </w:pPr>
    <w:rPr>
      <w:rFonts w:ascii="黑体"/>
    </w:rPr>
  </w:style>
  <w:style w:type="paragraph" w:customStyle="1" w:styleId="54">
    <w:name w:val="正文5号"/>
    <w:basedOn w:val="a1"/>
    <w:qFormat/>
    <w:rsid w:val="00B1349E"/>
    <w:pPr>
      <w:adjustRightInd w:val="0"/>
      <w:snapToGrid w:val="0"/>
      <w:spacing w:line="400" w:lineRule="atLeast"/>
      <w:textAlignment w:val="baseline"/>
    </w:pPr>
    <w:rPr>
      <w:rFonts w:ascii="楷体"/>
      <w:spacing w:val="4"/>
      <w:sz w:val="28"/>
      <w:szCs w:val="20"/>
    </w:rPr>
  </w:style>
  <w:style w:type="paragraph" w:customStyle="1" w:styleId="CharChar2CharCharCharCharCharChar">
    <w:name w:val="Char Char2 Char Char Char Char Char Char"/>
    <w:basedOn w:val="a1"/>
    <w:qFormat/>
    <w:rsid w:val="00B1349E"/>
    <w:pPr>
      <w:spacing w:line="360" w:lineRule="auto"/>
    </w:pPr>
    <w:rPr>
      <w:rFonts w:ascii="宋体" w:hAnsi="宋体"/>
      <w:kern w:val="2"/>
      <w:sz w:val="22"/>
    </w:rPr>
  </w:style>
  <w:style w:type="paragraph" w:customStyle="1" w:styleId="CM36">
    <w:name w:val="CM36"/>
    <w:basedOn w:val="Default"/>
    <w:next w:val="Default"/>
    <w:qFormat/>
    <w:rsid w:val="00B1349E"/>
    <w:pPr>
      <w:spacing w:line="468" w:lineRule="atLeast"/>
    </w:pPr>
    <w:rPr>
      <w:rFonts w:ascii="Sim Sun+ 2" w:eastAsia="Sim Sun+ 2" w:cs="Sim Sun+ 2"/>
      <w:color w:val="auto"/>
      <w:kern w:val="0"/>
    </w:rPr>
  </w:style>
  <w:style w:type="paragraph" w:customStyle="1" w:styleId="1fc">
    <w:name w:val="称呼1"/>
    <w:basedOn w:val="a1"/>
    <w:qFormat/>
    <w:rsid w:val="00B1349E"/>
    <w:rPr>
      <w:kern w:val="2"/>
      <w:sz w:val="21"/>
      <w:szCs w:val="21"/>
    </w:rPr>
  </w:style>
  <w:style w:type="paragraph" w:customStyle="1" w:styleId="CM47">
    <w:name w:val="CM47"/>
    <w:basedOn w:val="Default"/>
    <w:next w:val="Default"/>
    <w:qFormat/>
    <w:rsid w:val="00B1349E"/>
    <w:pPr>
      <w:spacing w:line="440" w:lineRule="atLeast"/>
    </w:pPr>
    <w:rPr>
      <w:rFonts w:ascii="Sim Sun+ 2" w:eastAsia="Sim Sun+ 2" w:cs="Sim Sun+ 2"/>
      <w:color w:val="auto"/>
      <w:kern w:val="0"/>
    </w:rPr>
  </w:style>
  <w:style w:type="paragraph" w:customStyle="1" w:styleId="CM18">
    <w:name w:val="CM18"/>
    <w:basedOn w:val="Default"/>
    <w:next w:val="Default"/>
    <w:qFormat/>
    <w:rsid w:val="00B1349E"/>
    <w:rPr>
      <w:rFonts w:ascii="Sim Sun+ 2" w:eastAsia="Sim Sun+ 2" w:cs="Sim Sun+ 2"/>
      <w:color w:val="auto"/>
      <w:kern w:val="0"/>
    </w:rPr>
  </w:style>
  <w:style w:type="paragraph" w:customStyle="1" w:styleId="pa-2">
    <w:name w:val="pa-2"/>
    <w:basedOn w:val="a1"/>
    <w:qFormat/>
    <w:rsid w:val="00B1349E"/>
    <w:pPr>
      <w:spacing w:before="100" w:beforeAutospacing="1" w:after="100" w:afterAutospacing="1"/>
    </w:pPr>
    <w:rPr>
      <w:rFonts w:ascii="宋体" w:hAnsi="宋体" w:cs="宋体"/>
    </w:rPr>
  </w:style>
  <w:style w:type="paragraph" w:customStyle="1" w:styleId="wr">
    <w:name w:val="段落wr"/>
    <w:basedOn w:val="a1"/>
    <w:qFormat/>
    <w:rsid w:val="00B1349E"/>
    <w:pPr>
      <w:shd w:val="clear" w:color="auto" w:fill="FFFFFF"/>
      <w:adjustRightInd w:val="0"/>
      <w:spacing w:line="490" w:lineRule="exact"/>
      <w:ind w:firstLineChars="200" w:firstLine="200"/>
    </w:pPr>
    <w:rPr>
      <w:rFonts w:ascii="仿宋_GB2312" w:eastAsia="仿宋_GB2312" w:hAnsi="宋体" w:cs="宋体"/>
      <w:color w:val="000000"/>
      <w:sz w:val="28"/>
      <w:szCs w:val="28"/>
    </w:rPr>
  </w:style>
  <w:style w:type="paragraph" w:customStyle="1" w:styleId="afffffffff">
    <w:name w:val="表格后正文"/>
    <w:basedOn w:val="a1"/>
    <w:qFormat/>
    <w:rsid w:val="00B1349E"/>
    <w:pPr>
      <w:tabs>
        <w:tab w:val="left" w:pos="567"/>
      </w:tabs>
      <w:spacing w:before="200" w:line="360" w:lineRule="auto"/>
      <w:ind w:firstLineChars="200" w:firstLine="560"/>
    </w:pPr>
    <w:rPr>
      <w:rFonts w:eastAsia="华文中宋"/>
      <w:spacing w:val="20"/>
      <w:kern w:val="2"/>
      <w:szCs w:val="20"/>
    </w:rPr>
  </w:style>
  <w:style w:type="paragraph" w:customStyle="1" w:styleId="0000">
    <w:name w:val="000"/>
    <w:basedOn w:val="a1"/>
    <w:qFormat/>
    <w:rsid w:val="00B1349E"/>
    <w:pPr>
      <w:ind w:firstLineChars="2" w:firstLine="2"/>
      <w:jc w:val="center"/>
    </w:pPr>
    <w:rPr>
      <w:rFonts w:ascii="Arial" w:eastAsia="楷体_GB2312" w:hAnsi="Arial" w:cs="宋体"/>
      <w:color w:val="000000"/>
      <w:kern w:val="2"/>
      <w:szCs w:val="20"/>
    </w:rPr>
  </w:style>
  <w:style w:type="paragraph" w:customStyle="1" w:styleId="afffffffff0">
    <w:name w:val="项目符号"/>
    <w:basedOn w:val="a1"/>
    <w:qFormat/>
    <w:rsid w:val="00B1349E"/>
    <w:pPr>
      <w:tabs>
        <w:tab w:val="left" w:pos="1322"/>
      </w:tabs>
      <w:overflowPunct w:val="0"/>
      <w:snapToGrid w:val="0"/>
      <w:spacing w:line="480" w:lineRule="exact"/>
      <w:ind w:left="1322" w:firstLineChars="200" w:hanging="840"/>
    </w:pPr>
    <w:rPr>
      <w:rFonts w:ascii="Arial" w:eastAsia="仿宋_GB2312" w:hAnsi="Arial"/>
      <w:kern w:val="2"/>
      <w:sz w:val="28"/>
      <w:szCs w:val="20"/>
    </w:rPr>
  </w:style>
  <w:style w:type="paragraph" w:customStyle="1" w:styleId="3CharCharCharCharCharCharCharCharChar3Char">
    <w:name w:val="3 Char Char Char Char Char Char Char Char Char3 Char"/>
    <w:basedOn w:val="a1"/>
    <w:qFormat/>
    <w:rsid w:val="00B1349E"/>
    <w:pPr>
      <w:adjustRightInd w:val="0"/>
      <w:snapToGrid w:val="0"/>
      <w:spacing w:line="400" w:lineRule="exact"/>
      <w:ind w:firstLineChars="200" w:firstLine="200"/>
    </w:pPr>
    <w:rPr>
      <w:kern w:val="2"/>
      <w:szCs w:val="20"/>
    </w:rPr>
  </w:style>
  <w:style w:type="paragraph" w:customStyle="1" w:styleId="4">
    <w:name w:val="副标题4"/>
    <w:basedOn w:val="30"/>
    <w:qFormat/>
    <w:rsid w:val="00B1349E"/>
    <w:pPr>
      <w:numPr>
        <w:ilvl w:val="4"/>
      </w:numPr>
      <w:tabs>
        <w:tab w:val="left" w:pos="360"/>
      </w:tabs>
      <w:outlineLvl w:val="4"/>
    </w:pPr>
  </w:style>
  <w:style w:type="paragraph" w:customStyle="1" w:styleId="30">
    <w:name w:val="副标题3"/>
    <w:basedOn w:val="a1"/>
    <w:qFormat/>
    <w:rsid w:val="00B1349E"/>
    <w:pPr>
      <w:keepLines/>
      <w:numPr>
        <w:ilvl w:val="3"/>
        <w:numId w:val="11"/>
      </w:numPr>
      <w:tabs>
        <w:tab w:val="clear" w:pos="1680"/>
        <w:tab w:val="left" w:pos="672"/>
        <w:tab w:val="left" w:pos="720"/>
      </w:tabs>
      <w:adjustRightInd w:val="0"/>
      <w:snapToGrid w:val="0"/>
      <w:spacing w:line="400" w:lineRule="atLeast"/>
      <w:ind w:left="672" w:hanging="348"/>
      <w:outlineLvl w:val="3"/>
    </w:pPr>
    <w:rPr>
      <w:rFonts w:ascii="宋体"/>
      <w:snapToGrid w:val="0"/>
      <w:szCs w:val="20"/>
    </w:rPr>
  </w:style>
  <w:style w:type="paragraph" w:customStyle="1" w:styleId="20505">
    <w:name w:val="样式 标题 2 + 段前: 0.5 行 段后: 0.5 行"/>
    <w:basedOn w:val="2"/>
    <w:qFormat/>
    <w:rsid w:val="00B1349E"/>
    <w:pPr>
      <w:keepNext w:val="0"/>
      <w:numPr>
        <w:ilvl w:val="1"/>
        <w:numId w:val="4"/>
      </w:numPr>
      <w:spacing w:beforeLines="50" w:before="156" w:afterLines="50" w:line="480" w:lineRule="exact"/>
    </w:pPr>
    <w:rPr>
      <w:snapToGrid/>
      <w:sz w:val="30"/>
      <w:szCs w:val="20"/>
    </w:rPr>
  </w:style>
  <w:style w:type="paragraph" w:customStyle="1" w:styleId="a0">
    <w:name w:val="正文编号"/>
    <w:basedOn w:val="a1"/>
    <w:qFormat/>
    <w:rsid w:val="00B1349E"/>
    <w:pPr>
      <w:numPr>
        <w:numId w:val="12"/>
      </w:numPr>
      <w:tabs>
        <w:tab w:val="clear" w:pos="900"/>
        <w:tab w:val="left" w:pos="874"/>
      </w:tabs>
      <w:adjustRightInd w:val="0"/>
      <w:spacing w:line="360" w:lineRule="auto"/>
      <w:textAlignment w:val="baseline"/>
    </w:pPr>
    <w:rPr>
      <w:rFonts w:ascii="Arial" w:hAnsi="Arial"/>
    </w:rPr>
  </w:style>
  <w:style w:type="paragraph" w:customStyle="1" w:styleId="afffffffff1">
    <w:name w:val="首行缩进"/>
    <w:basedOn w:val="a1"/>
    <w:qFormat/>
    <w:rsid w:val="00B1349E"/>
    <w:pPr>
      <w:autoSpaceDE w:val="0"/>
      <w:autoSpaceDN w:val="0"/>
      <w:ind w:firstLineChars="200" w:firstLine="200"/>
    </w:pPr>
    <w:rPr>
      <w:sz w:val="28"/>
    </w:rPr>
  </w:style>
  <w:style w:type="paragraph" w:customStyle="1" w:styleId="afffffffff2">
    <w:name w:val="图表五号"/>
    <w:basedOn w:val="a1"/>
    <w:qFormat/>
    <w:rsid w:val="00B1349E"/>
    <w:pPr>
      <w:autoSpaceDE w:val="0"/>
      <w:autoSpaceDN w:val="0"/>
      <w:adjustRightInd w:val="0"/>
      <w:spacing w:line="20" w:lineRule="atLeast"/>
      <w:jc w:val="center"/>
      <w:textAlignment w:val="baseline"/>
    </w:pPr>
    <w:rPr>
      <w:kern w:val="2"/>
      <w:sz w:val="21"/>
      <w:szCs w:val="20"/>
    </w:rPr>
  </w:style>
  <w:style w:type="paragraph" w:customStyle="1" w:styleId="afffffffff3">
    <w:name w:val="页号"/>
    <w:basedOn w:val="af9"/>
    <w:qFormat/>
    <w:rsid w:val="00B1349E"/>
    <w:pPr>
      <w:tabs>
        <w:tab w:val="clear" w:pos="4153"/>
        <w:tab w:val="clear" w:pos="8306"/>
        <w:tab w:val="center" w:pos="4320"/>
        <w:tab w:val="right" w:pos="8640"/>
      </w:tabs>
      <w:adjustRightInd w:val="0"/>
      <w:snapToGrid/>
      <w:jc w:val="center"/>
    </w:pPr>
    <w:rPr>
      <w:rFonts w:ascii="宋体" w:hAnsi="Arial"/>
      <w:spacing w:val="3"/>
      <w:kern w:val="24"/>
      <w:sz w:val="24"/>
      <w:szCs w:val="20"/>
    </w:rPr>
  </w:style>
  <w:style w:type="paragraph" w:customStyle="1" w:styleId="afffffffff4">
    <w:name w:val="华能大连店厂企业标准"/>
    <w:basedOn w:val="a1"/>
    <w:next w:val="a1"/>
    <w:qFormat/>
    <w:rsid w:val="00B1349E"/>
    <w:pPr>
      <w:adjustRightInd w:val="0"/>
      <w:spacing w:before="420" w:after="60" w:line="400" w:lineRule="exact"/>
      <w:jc w:val="center"/>
      <w:textAlignment w:val="baseline"/>
    </w:pPr>
    <w:rPr>
      <w:rFonts w:ascii="黑体" w:eastAsia="黑体"/>
      <w:caps/>
      <w:w w:val="200"/>
      <w:kern w:val="2"/>
      <w:sz w:val="28"/>
      <w:szCs w:val="20"/>
    </w:rPr>
  </w:style>
  <w:style w:type="paragraph" w:customStyle="1" w:styleId="1GB231200">
    <w:name w:val="样式 标题 1 + (中文) 仿宋_GB2312 小三 非加粗 居中 段前: 0 磅 段后: 0 磅 行距: 固定值..."/>
    <w:basedOn w:val="10"/>
    <w:qFormat/>
    <w:rsid w:val="00B1349E"/>
    <w:pPr>
      <w:keepLines/>
      <w:pageBreakBefore/>
      <w:tabs>
        <w:tab w:val="left" w:pos="420"/>
      </w:tabs>
      <w:ind w:left="420" w:hanging="420"/>
      <w:jc w:val="center"/>
    </w:pPr>
    <w:rPr>
      <w:rFonts w:cs="宋体"/>
      <w:kern w:val="44"/>
      <w:sz w:val="30"/>
      <w:szCs w:val="20"/>
    </w:rPr>
  </w:style>
  <w:style w:type="paragraph" w:customStyle="1" w:styleId="10251025">
    <w:name w:val="样式 样式 表题 + 段前: 1 行 段后: 0.25 行 + 段前: 1 行 段后: 0.25 行"/>
    <w:basedOn w:val="a1"/>
    <w:qFormat/>
    <w:rsid w:val="00B1349E"/>
    <w:pPr>
      <w:spacing w:beforeLines="100" w:afterLines="25" w:line="500" w:lineRule="exact"/>
      <w:jc w:val="center"/>
    </w:pPr>
    <w:rPr>
      <w:rFonts w:eastAsia="黑体" w:cs="宋体"/>
      <w:kern w:val="2"/>
      <w:sz w:val="28"/>
      <w:szCs w:val="28"/>
    </w:rPr>
  </w:style>
  <w:style w:type="paragraph" w:customStyle="1" w:styleId="CM14">
    <w:name w:val="CM14"/>
    <w:basedOn w:val="a1"/>
    <w:next w:val="a1"/>
    <w:qFormat/>
    <w:rsid w:val="00B1349E"/>
    <w:pPr>
      <w:autoSpaceDE w:val="0"/>
      <w:autoSpaceDN w:val="0"/>
      <w:adjustRightInd w:val="0"/>
      <w:spacing w:line="468" w:lineRule="atLeast"/>
    </w:pPr>
    <w:rPr>
      <w:rFonts w:ascii="Sim Sun+ 2" w:eastAsia="Sim Sun+ 2"/>
    </w:rPr>
  </w:style>
  <w:style w:type="paragraph" w:customStyle="1" w:styleId="NewNewNew">
    <w:name w:val="页脚 New New New"/>
    <w:basedOn w:val="a1"/>
    <w:qFormat/>
    <w:rsid w:val="00B1349E"/>
    <w:pPr>
      <w:tabs>
        <w:tab w:val="center" w:pos="4153"/>
        <w:tab w:val="right" w:pos="8306"/>
      </w:tabs>
      <w:snapToGrid w:val="0"/>
    </w:pPr>
    <w:rPr>
      <w:kern w:val="2"/>
      <w:sz w:val="18"/>
      <w:szCs w:val="18"/>
    </w:rPr>
  </w:style>
  <w:style w:type="paragraph" w:customStyle="1" w:styleId="GM">
    <w:name w:val="GM"/>
    <w:basedOn w:val="10"/>
    <w:qFormat/>
    <w:rsid w:val="00B1349E"/>
    <w:pPr>
      <w:pageBreakBefore/>
      <w:numPr>
        <w:numId w:val="11"/>
      </w:numPr>
      <w:tabs>
        <w:tab w:val="left" w:pos="2260"/>
        <w:tab w:val="left" w:pos="2820"/>
        <w:tab w:val="left" w:pos="3420"/>
      </w:tabs>
      <w:spacing w:before="240" w:after="120" w:line="240" w:lineRule="auto"/>
      <w:ind w:left="851" w:right="-28" w:hanging="851"/>
    </w:pPr>
    <w:rPr>
      <w:rFonts w:ascii="Arial" w:hAnsi="Arial"/>
      <w:sz w:val="22"/>
      <w:szCs w:val="20"/>
      <w:lang w:val="en-GB"/>
    </w:rPr>
  </w:style>
  <w:style w:type="paragraph" w:customStyle="1" w:styleId="01">
    <w:name w:val="正文01"/>
    <w:basedOn w:val="a1"/>
    <w:qFormat/>
    <w:rsid w:val="00B1349E"/>
    <w:pPr>
      <w:spacing w:before="60" w:line="460" w:lineRule="exact"/>
      <w:ind w:firstLineChars="200" w:firstLine="200"/>
    </w:pPr>
    <w:rPr>
      <w:kern w:val="2"/>
      <w:szCs w:val="20"/>
    </w:rPr>
  </w:style>
  <w:style w:type="paragraph" w:customStyle="1" w:styleId="2f3">
    <w:name w:val="样式 标题 2 + 黑体"/>
    <w:basedOn w:val="2"/>
    <w:qFormat/>
    <w:rsid w:val="00B1349E"/>
    <w:pPr>
      <w:keepNext w:val="0"/>
      <w:adjustRightInd w:val="0"/>
      <w:spacing w:beforeLines="50" w:line="360" w:lineRule="auto"/>
      <w:ind w:firstLineChars="98" w:firstLine="274"/>
    </w:pPr>
    <w:rPr>
      <w:rFonts w:ascii="仿宋_GB2312" w:hAnsi="宋体"/>
      <w:b w:val="0"/>
      <w:snapToGrid/>
      <w:color w:val="000000"/>
    </w:rPr>
  </w:style>
  <w:style w:type="paragraph" w:customStyle="1" w:styleId="Items">
    <w:name w:val="Items"/>
    <w:basedOn w:val="a1"/>
    <w:qFormat/>
    <w:rsid w:val="00B1349E"/>
    <w:pPr>
      <w:spacing w:before="48" w:after="72" w:line="440" w:lineRule="atLeast"/>
      <w:ind w:firstLine="567"/>
    </w:pPr>
    <w:rPr>
      <w:rFonts w:ascii="Tahoma" w:eastAsia="华文中宋" w:hAnsi="Tahoma"/>
      <w:kern w:val="2"/>
      <w:sz w:val="28"/>
      <w:szCs w:val="20"/>
    </w:rPr>
  </w:style>
  <w:style w:type="paragraph" w:customStyle="1" w:styleId="afffffffff5">
    <w:name w:val="新标题样式"/>
    <w:basedOn w:val="a1"/>
    <w:qFormat/>
    <w:rsid w:val="00B1349E"/>
    <w:pPr>
      <w:tabs>
        <w:tab w:val="left" w:pos="567"/>
      </w:tabs>
      <w:spacing w:line="360" w:lineRule="auto"/>
    </w:pPr>
    <w:rPr>
      <w:rFonts w:eastAsia="黑体"/>
      <w:b/>
      <w:spacing w:val="20"/>
      <w:kern w:val="2"/>
      <w:szCs w:val="20"/>
    </w:rPr>
  </w:style>
  <w:style w:type="paragraph" w:customStyle="1" w:styleId="afffffffff6">
    <w:name w:val="表题注"/>
    <w:basedOn w:val="a1"/>
    <w:qFormat/>
    <w:rsid w:val="00B1349E"/>
    <w:pPr>
      <w:spacing w:line="500" w:lineRule="exact"/>
      <w:jc w:val="center"/>
    </w:pPr>
    <w:rPr>
      <w:rFonts w:ascii="Arial" w:hAnsi="Arial" w:cs="Arial"/>
      <w:kern w:val="2"/>
      <w:sz w:val="28"/>
      <w:szCs w:val="28"/>
    </w:rPr>
  </w:style>
  <w:style w:type="paragraph" w:customStyle="1" w:styleId="Content0">
    <w:name w:val="Content"/>
    <w:basedOn w:val="a1"/>
    <w:qFormat/>
    <w:rsid w:val="00B1349E"/>
    <w:pPr>
      <w:tabs>
        <w:tab w:val="left" w:pos="9480"/>
        <w:tab w:val="left" w:pos="9600"/>
      </w:tabs>
      <w:spacing w:before="120" w:after="120" w:line="240" w:lineRule="atLeast"/>
      <w:jc w:val="center"/>
    </w:pPr>
    <w:rPr>
      <w:rFonts w:ascii="Arial" w:hAnsi="Arial"/>
      <w:b/>
      <w:sz w:val="28"/>
      <w:szCs w:val="20"/>
      <w:lang w:val="fr-FR"/>
    </w:rPr>
  </w:style>
  <w:style w:type="paragraph" w:customStyle="1" w:styleId="afffffffff7">
    <w:name w:val="文字框文字"/>
    <w:qFormat/>
    <w:rsid w:val="00B1349E"/>
    <w:pPr>
      <w:adjustRightInd w:val="0"/>
      <w:spacing w:line="300" w:lineRule="exact"/>
      <w:jc w:val="center"/>
      <w:textAlignment w:val="baseline"/>
    </w:pPr>
    <w:rPr>
      <w:rFonts w:eastAsia="仿宋_GB2312"/>
      <w:sz w:val="24"/>
    </w:rPr>
  </w:style>
  <w:style w:type="paragraph" w:customStyle="1" w:styleId="2f4">
    <w:name w:val="标题2，表格"/>
    <w:basedOn w:val="2"/>
    <w:qFormat/>
    <w:rsid w:val="00B1349E"/>
    <w:pPr>
      <w:keepNext w:val="0"/>
      <w:snapToGrid/>
      <w:spacing w:beforeLines="50" w:line="440" w:lineRule="exact"/>
    </w:pPr>
    <w:rPr>
      <w:rFonts w:ascii="宋体" w:eastAsia="宋体" w:hAnsi="宋体"/>
      <w:snapToGrid/>
      <w:spacing w:val="8"/>
      <w:kern w:val="2"/>
      <w:sz w:val="36"/>
      <w:szCs w:val="20"/>
    </w:rPr>
  </w:style>
  <w:style w:type="paragraph" w:customStyle="1" w:styleId="afffffffff8">
    <w:name w:val="五级条标题"/>
    <w:basedOn w:val="afffffffff9"/>
    <w:next w:val="afffff5"/>
    <w:qFormat/>
    <w:rsid w:val="00B1349E"/>
    <w:pPr>
      <w:tabs>
        <w:tab w:val="left" w:pos="2940"/>
      </w:tabs>
      <w:ind w:left="2940"/>
      <w:outlineLvl w:val="6"/>
    </w:pPr>
  </w:style>
  <w:style w:type="paragraph" w:customStyle="1" w:styleId="afffffffff9">
    <w:name w:val="四级条标题"/>
    <w:basedOn w:val="a1"/>
    <w:next w:val="afffff5"/>
    <w:qFormat/>
    <w:rsid w:val="00B1349E"/>
    <w:pPr>
      <w:tabs>
        <w:tab w:val="left" w:pos="2520"/>
      </w:tabs>
      <w:ind w:left="2520" w:hanging="420"/>
      <w:outlineLvl w:val="5"/>
    </w:pPr>
    <w:rPr>
      <w:rFonts w:ascii="黑体" w:eastAsia="黑体"/>
      <w:sz w:val="21"/>
      <w:szCs w:val="20"/>
    </w:rPr>
  </w:style>
  <w:style w:type="paragraph" w:customStyle="1" w:styleId="Body">
    <w:name w:val="Body"/>
    <w:qFormat/>
    <w:rsid w:val="00B1349E"/>
    <w:pPr>
      <w:tabs>
        <w:tab w:val="left" w:pos="-720"/>
      </w:tabs>
      <w:suppressAutoHyphens/>
      <w:jc w:val="both"/>
    </w:pPr>
    <w:rPr>
      <w:rFonts w:ascii="Helvetica" w:hAnsi="Helvetica"/>
      <w:spacing w:val="-3"/>
      <w:sz w:val="24"/>
      <w:lang w:eastAsia="en-US"/>
    </w:rPr>
  </w:style>
  <w:style w:type="paragraph" w:customStyle="1" w:styleId="CharCharCharCharCharChar1CharCharCharCharCharCharChar">
    <w:name w:val="Char Char Char Char Char Char1 Char Char Char Char Char Char Char"/>
    <w:basedOn w:val="a1"/>
    <w:qFormat/>
    <w:rsid w:val="00B1349E"/>
    <w:rPr>
      <w:kern w:val="2"/>
      <w:sz w:val="21"/>
    </w:rPr>
  </w:style>
  <w:style w:type="paragraph" w:customStyle="1" w:styleId="afffffffffa">
    <w:name w:val="段标"/>
    <w:basedOn w:val="a1"/>
    <w:qFormat/>
    <w:rsid w:val="00B1349E"/>
    <w:pPr>
      <w:adjustRightInd w:val="0"/>
      <w:spacing w:line="360" w:lineRule="auto"/>
      <w:ind w:firstLine="567"/>
    </w:pPr>
    <w:rPr>
      <w:sz w:val="28"/>
      <w:szCs w:val="20"/>
    </w:rPr>
  </w:style>
  <w:style w:type="paragraph" w:customStyle="1" w:styleId="dc">
    <w:name w:val="dc"/>
    <w:basedOn w:val="a1"/>
    <w:qFormat/>
    <w:rsid w:val="00B1349E"/>
    <w:pPr>
      <w:spacing w:before="100" w:beforeAutospacing="1" w:after="100" w:afterAutospacing="1" w:line="270" w:lineRule="atLeast"/>
    </w:pPr>
    <w:rPr>
      <w:rFonts w:ascii="宋体" w:hAnsi="宋体"/>
      <w:sz w:val="18"/>
      <w:szCs w:val="18"/>
    </w:rPr>
  </w:style>
  <w:style w:type="paragraph" w:customStyle="1" w:styleId="Address">
    <w:name w:val="Address"/>
    <w:basedOn w:val="afff2"/>
    <w:qFormat/>
    <w:rsid w:val="00B1349E"/>
    <w:pPr>
      <w:keepLines/>
    </w:pPr>
    <w:rPr>
      <w:snapToGrid w:val="0"/>
      <w:sz w:val="19"/>
      <w:lang w:eastAsia="he-IL"/>
    </w:rPr>
  </w:style>
  <w:style w:type="paragraph" w:customStyle="1" w:styleId="afffffffffb">
    <w:name w:val="表内式样"/>
    <w:qFormat/>
    <w:rsid w:val="00B1349E"/>
    <w:pPr>
      <w:widowControl w:val="0"/>
      <w:jc w:val="center"/>
    </w:pPr>
    <w:rPr>
      <w:rFonts w:ascii="宋体" w:hAnsi="宋体"/>
      <w:color w:val="000000"/>
      <w:kern w:val="2"/>
      <w:sz w:val="21"/>
      <w:szCs w:val="24"/>
    </w:rPr>
  </w:style>
  <w:style w:type="paragraph" w:customStyle="1" w:styleId="afffffffffc">
    <w:name w:val="文献分类号"/>
    <w:qFormat/>
    <w:rsid w:val="00B1349E"/>
    <w:pPr>
      <w:widowControl w:val="0"/>
      <w:textAlignment w:val="center"/>
    </w:pPr>
    <w:rPr>
      <w:rFonts w:eastAsia="黑体"/>
      <w:sz w:val="21"/>
    </w:rPr>
  </w:style>
  <w:style w:type="paragraph" w:customStyle="1" w:styleId="afffffffffd">
    <w:name w:val="标题a"/>
    <w:basedOn w:val="10"/>
    <w:qFormat/>
    <w:rsid w:val="00B1349E"/>
    <w:pPr>
      <w:keepLines/>
      <w:pageBreakBefore/>
      <w:tabs>
        <w:tab w:val="left" w:pos="420"/>
      </w:tabs>
      <w:ind w:left="420" w:hanging="420"/>
    </w:pPr>
    <w:rPr>
      <w:bCs/>
      <w:kern w:val="44"/>
      <w:sz w:val="32"/>
      <w:szCs w:val="32"/>
    </w:rPr>
  </w:style>
  <w:style w:type="paragraph" w:customStyle="1" w:styleId="NewNew">
    <w:name w:val="页脚 New New"/>
    <w:basedOn w:val="a1"/>
    <w:qFormat/>
    <w:rsid w:val="00B1349E"/>
    <w:pPr>
      <w:tabs>
        <w:tab w:val="center" w:pos="4153"/>
        <w:tab w:val="right" w:pos="8306"/>
      </w:tabs>
      <w:snapToGrid w:val="0"/>
    </w:pPr>
    <w:rPr>
      <w:kern w:val="2"/>
      <w:sz w:val="18"/>
      <w:szCs w:val="18"/>
    </w:rPr>
  </w:style>
  <w:style w:type="paragraph" w:customStyle="1" w:styleId="1fd">
    <w:name w:val="文档1"/>
    <w:basedOn w:val="a1"/>
    <w:qFormat/>
    <w:rsid w:val="00B1349E"/>
    <w:pPr>
      <w:adjustRightInd w:val="0"/>
      <w:snapToGrid w:val="0"/>
      <w:spacing w:line="480" w:lineRule="atLeast"/>
      <w:ind w:firstLineChars="200" w:firstLine="200"/>
    </w:pPr>
    <w:rPr>
      <w:rFonts w:ascii="宋体" w:hAnsi="宋体"/>
      <w:snapToGrid w:val="0"/>
      <w:spacing w:val="6"/>
      <w:sz w:val="28"/>
      <w:szCs w:val="20"/>
    </w:rPr>
  </w:style>
  <w:style w:type="paragraph" w:customStyle="1" w:styleId="CM81">
    <w:name w:val="CM81"/>
    <w:basedOn w:val="Default"/>
    <w:next w:val="Default"/>
    <w:qFormat/>
    <w:rsid w:val="00B1349E"/>
    <w:pPr>
      <w:spacing w:after="763"/>
    </w:pPr>
    <w:rPr>
      <w:rFonts w:ascii="Sim Sun+ 2" w:eastAsia="Sim Sun+ 2" w:cs="Sim Sun+ 2"/>
      <w:color w:val="auto"/>
      <w:kern w:val="0"/>
    </w:rPr>
  </w:style>
  <w:style w:type="paragraph" w:customStyle="1" w:styleId="211112b2GB2312">
    <w:name w:val="样式 标题 2节标题 1.11.1标题2b2 + 仿宋_GB2312"/>
    <w:basedOn w:val="2"/>
    <w:qFormat/>
    <w:rsid w:val="00B1349E"/>
    <w:pPr>
      <w:keepNext w:val="0"/>
      <w:snapToGrid/>
      <w:spacing w:beforeLines="50" w:line="490" w:lineRule="exact"/>
    </w:pPr>
    <w:rPr>
      <w:rFonts w:ascii="仿宋_GB2312" w:hAnsi="仿宋_GB2312"/>
      <w:bCs/>
      <w:snapToGrid/>
      <w:kern w:val="2"/>
    </w:rPr>
  </w:style>
  <w:style w:type="paragraph" w:customStyle="1" w:styleId="55">
    <w:name w:val="正文表格5号"/>
    <w:basedOn w:val="a1"/>
    <w:qFormat/>
    <w:rsid w:val="00B1349E"/>
    <w:pPr>
      <w:adjustRightInd w:val="0"/>
      <w:spacing w:line="312" w:lineRule="atLeast"/>
    </w:pPr>
    <w:rPr>
      <w:rFonts w:ascii="宋体"/>
      <w:sz w:val="21"/>
      <w:szCs w:val="20"/>
    </w:rPr>
  </w:style>
  <w:style w:type="paragraph" w:customStyle="1" w:styleId="CharCharCharCharCharCharChar11">
    <w:name w:val="Char Char Char Char Char Char Char11"/>
    <w:basedOn w:val="a1"/>
    <w:qFormat/>
    <w:rsid w:val="00B1349E"/>
    <w:pPr>
      <w:spacing w:after="160" w:line="240" w:lineRule="exact"/>
    </w:pPr>
    <w:rPr>
      <w:rFonts w:ascii="Verdana" w:hAnsi="Verdana"/>
      <w:sz w:val="20"/>
      <w:szCs w:val="20"/>
      <w:lang w:eastAsia="en-US"/>
    </w:rPr>
  </w:style>
  <w:style w:type="paragraph" w:customStyle="1" w:styleId="afffffffffe">
    <w:name w:val="设计文本"/>
    <w:basedOn w:val="a1"/>
    <w:qFormat/>
    <w:rsid w:val="00B1349E"/>
    <w:pPr>
      <w:spacing w:line="360" w:lineRule="auto"/>
      <w:jc w:val="center"/>
    </w:pPr>
    <w:rPr>
      <w:kern w:val="2"/>
      <w:szCs w:val="20"/>
    </w:rPr>
  </w:style>
  <w:style w:type="paragraph" w:customStyle="1" w:styleId="affffffffff">
    <w:name w:val="表文字"/>
    <w:basedOn w:val="a1"/>
    <w:qFormat/>
    <w:rsid w:val="00B1349E"/>
    <w:rPr>
      <w:kern w:val="2"/>
    </w:rPr>
  </w:style>
  <w:style w:type="paragraph" w:customStyle="1" w:styleId="CM45">
    <w:name w:val="CM45"/>
    <w:basedOn w:val="Default"/>
    <w:next w:val="Default"/>
    <w:qFormat/>
    <w:rsid w:val="00B1349E"/>
    <w:pPr>
      <w:spacing w:line="440" w:lineRule="atLeast"/>
    </w:pPr>
    <w:rPr>
      <w:rFonts w:ascii="Sim Sun+ 2" w:eastAsia="Sim Sun+ 2" w:cs="Sim Sun+ 2"/>
      <w:color w:val="auto"/>
      <w:kern w:val="0"/>
    </w:rPr>
  </w:style>
  <w:style w:type="paragraph" w:customStyle="1" w:styleId="CM78">
    <w:name w:val="CM78"/>
    <w:basedOn w:val="Default"/>
    <w:next w:val="Default"/>
    <w:qFormat/>
    <w:rsid w:val="00B1349E"/>
    <w:pPr>
      <w:spacing w:after="265"/>
    </w:pPr>
    <w:rPr>
      <w:rFonts w:ascii="Sim Sun+ 2" w:eastAsia="Sim Sun+ 2" w:cs="Sim Sun+ 2"/>
      <w:color w:val="auto"/>
      <w:kern w:val="0"/>
    </w:rPr>
  </w:style>
  <w:style w:type="paragraph" w:customStyle="1" w:styleId="affffffffff0">
    <w:name w:val="表题"/>
    <w:basedOn w:val="afffe"/>
    <w:qFormat/>
    <w:rsid w:val="00B1349E"/>
    <w:pPr>
      <w:spacing w:beforeLines="50" w:line="400" w:lineRule="exact"/>
      <w:ind w:left="0" w:firstLineChars="0" w:firstLine="0"/>
      <w:jc w:val="center"/>
    </w:pPr>
    <w:rPr>
      <w:b/>
      <w:kern w:val="2"/>
      <w:szCs w:val="20"/>
    </w:rPr>
  </w:style>
  <w:style w:type="paragraph" w:customStyle="1" w:styleId="affffffffff1">
    <w:name w:val="说明书"/>
    <w:basedOn w:val="a1"/>
    <w:qFormat/>
    <w:rsid w:val="00B1349E"/>
    <w:pPr>
      <w:adjustRightInd w:val="0"/>
      <w:spacing w:line="500" w:lineRule="exact"/>
      <w:ind w:firstLine="624"/>
      <w:textAlignment w:val="baseline"/>
    </w:pPr>
    <w:rPr>
      <w:rFonts w:ascii="Arial" w:hAnsi="Arial"/>
      <w:sz w:val="28"/>
      <w:szCs w:val="20"/>
    </w:rPr>
  </w:style>
  <w:style w:type="paragraph" w:customStyle="1" w:styleId="CharCharCharCharCharCharCharCharCharChar11">
    <w:name w:val="Char Char Char Char Char Char Char Char Char Char11"/>
    <w:basedOn w:val="a1"/>
    <w:qFormat/>
    <w:rsid w:val="00B1349E"/>
    <w:rPr>
      <w:kern w:val="2"/>
      <w:sz w:val="21"/>
    </w:rPr>
  </w:style>
  <w:style w:type="paragraph" w:customStyle="1" w:styleId="tgt1">
    <w:name w:val="tgt1"/>
    <w:basedOn w:val="a1"/>
    <w:qFormat/>
    <w:rsid w:val="00B1349E"/>
    <w:pPr>
      <w:spacing w:after="150"/>
    </w:pPr>
    <w:rPr>
      <w:rFonts w:ascii="宋体" w:hAnsi="宋体" w:cs="宋体"/>
    </w:rPr>
  </w:style>
  <w:style w:type="paragraph" w:customStyle="1" w:styleId="Style2">
    <w:name w:val="_Style 2"/>
    <w:basedOn w:val="a1"/>
    <w:qFormat/>
    <w:rsid w:val="00B1349E"/>
    <w:pPr>
      <w:adjustRightInd w:val="0"/>
      <w:spacing w:after="160" w:line="240" w:lineRule="exact"/>
      <w:textAlignment w:val="baseline"/>
    </w:pPr>
    <w:rPr>
      <w:kern w:val="2"/>
      <w:sz w:val="21"/>
    </w:rPr>
  </w:style>
  <w:style w:type="paragraph" w:customStyle="1" w:styleId="Texte">
    <w:name w:val="Texte"/>
    <w:basedOn w:val="a1"/>
    <w:qFormat/>
    <w:rsid w:val="00B1349E"/>
    <w:pPr>
      <w:spacing w:before="120" w:after="120"/>
      <w:ind w:left="851" w:firstLineChars="200" w:firstLine="200"/>
    </w:pPr>
    <w:rPr>
      <w:rFonts w:ascii="Arial" w:hAnsi="Arial"/>
      <w:sz w:val="22"/>
      <w:szCs w:val="20"/>
      <w:lang w:val="en-GB"/>
    </w:rPr>
  </w:style>
  <w:style w:type="paragraph" w:customStyle="1" w:styleId="affffffffff2">
    <w:name w:val="样式 题注 + 黑体 五号"/>
    <w:basedOn w:val="afffb"/>
    <w:qFormat/>
    <w:rsid w:val="00B1349E"/>
    <w:pPr>
      <w:spacing w:line="440" w:lineRule="exact"/>
      <w:jc w:val="center"/>
    </w:pPr>
    <w:rPr>
      <w:rFonts w:ascii="黑体" w:hAnsi="黑体" w:cs="Arial"/>
      <w:kern w:val="2"/>
      <w:sz w:val="21"/>
      <w:szCs w:val="24"/>
    </w:rPr>
  </w:style>
  <w:style w:type="paragraph" w:customStyle="1" w:styleId="3c">
    <w:name w:val="标题3"/>
    <w:basedOn w:val="2"/>
    <w:next w:val="31"/>
    <w:qFormat/>
    <w:rsid w:val="00B1349E"/>
    <w:pPr>
      <w:keepNext w:val="0"/>
      <w:snapToGrid/>
      <w:spacing w:beforeLines="50" w:line="240" w:lineRule="auto"/>
      <w:outlineLvl w:val="2"/>
    </w:pPr>
    <w:rPr>
      <w:rFonts w:eastAsia="宋体"/>
      <w:b w:val="0"/>
      <w:snapToGrid/>
      <w:kern w:val="2"/>
      <w:szCs w:val="20"/>
    </w:rPr>
  </w:style>
  <w:style w:type="paragraph" w:customStyle="1" w:styleId="font17">
    <w:name w:val="font17"/>
    <w:basedOn w:val="a1"/>
    <w:qFormat/>
    <w:rsid w:val="00B1349E"/>
    <w:pPr>
      <w:spacing w:before="100" w:beforeAutospacing="1" w:after="100" w:afterAutospacing="1"/>
    </w:pPr>
    <w:rPr>
      <w:color w:val="000000"/>
    </w:rPr>
  </w:style>
  <w:style w:type="paragraph" w:customStyle="1" w:styleId="affffffffff3">
    <w:name w:val="——"/>
    <w:basedOn w:val="Texte"/>
    <w:qFormat/>
    <w:rsid w:val="00B1349E"/>
    <w:pPr>
      <w:ind w:left="0" w:firstLineChars="300" w:firstLine="660"/>
    </w:pPr>
  </w:style>
  <w:style w:type="paragraph" w:customStyle="1" w:styleId="CM75">
    <w:name w:val="CM75"/>
    <w:basedOn w:val="Default"/>
    <w:next w:val="Default"/>
    <w:qFormat/>
    <w:rsid w:val="00B1349E"/>
    <w:pPr>
      <w:spacing w:after="60"/>
    </w:pPr>
    <w:rPr>
      <w:rFonts w:ascii="Sim Sun+ 2" w:eastAsia="Sim Sun+ 2" w:cs="Sim Sun+ 2"/>
      <w:color w:val="auto"/>
      <w:kern w:val="0"/>
    </w:rPr>
  </w:style>
  <w:style w:type="paragraph" w:customStyle="1" w:styleId="CharCharCharCharCharCharCharCharCharChar2">
    <w:name w:val="Char Char Char Char Char Char Char Char Char Char2"/>
    <w:basedOn w:val="a1"/>
    <w:qFormat/>
    <w:rsid w:val="00B1349E"/>
    <w:pPr>
      <w:tabs>
        <w:tab w:val="left" w:pos="567"/>
      </w:tabs>
      <w:spacing w:after="160" w:line="360" w:lineRule="auto"/>
      <w:jc w:val="center"/>
    </w:pPr>
    <w:rPr>
      <w:kern w:val="2"/>
    </w:rPr>
  </w:style>
  <w:style w:type="paragraph" w:customStyle="1" w:styleId="NewNewNewNew">
    <w:name w:val="页脚 New New New New"/>
    <w:basedOn w:val="a1"/>
    <w:qFormat/>
    <w:rsid w:val="00B1349E"/>
    <w:pPr>
      <w:tabs>
        <w:tab w:val="center" w:pos="4153"/>
        <w:tab w:val="right" w:pos="8306"/>
      </w:tabs>
      <w:snapToGrid w:val="0"/>
    </w:pPr>
    <w:rPr>
      <w:kern w:val="2"/>
      <w:sz w:val="18"/>
      <w:szCs w:val="18"/>
    </w:rPr>
  </w:style>
  <w:style w:type="paragraph" w:customStyle="1" w:styleId="Sun">
    <w:name w:val="Sun"/>
    <w:basedOn w:val="a1"/>
    <w:qFormat/>
    <w:rsid w:val="00B1349E"/>
    <w:pPr>
      <w:adjustRightInd w:val="0"/>
      <w:spacing w:line="360" w:lineRule="auto"/>
      <w:ind w:firstLine="567"/>
    </w:pPr>
    <w:rPr>
      <w:kern w:val="28"/>
      <w:sz w:val="28"/>
    </w:rPr>
  </w:style>
  <w:style w:type="paragraph" w:customStyle="1" w:styleId="210">
    <w:name w:val="正文文本缩进 21"/>
    <w:basedOn w:val="a1"/>
    <w:qFormat/>
    <w:rsid w:val="00B1349E"/>
    <w:pPr>
      <w:adjustRightInd w:val="0"/>
      <w:spacing w:line="340" w:lineRule="exact"/>
      <w:ind w:firstLine="251"/>
      <w:textAlignment w:val="baseline"/>
    </w:pPr>
    <w:rPr>
      <w:rFonts w:ascii="仿宋_GB2312" w:eastAsia="仿宋_GB2312"/>
      <w:color w:val="000000"/>
      <w:spacing w:val="8"/>
      <w:kern w:val="2"/>
      <w:szCs w:val="20"/>
    </w:rPr>
  </w:style>
  <w:style w:type="paragraph" w:customStyle="1" w:styleId="-1">
    <w:name w:val="正文-采用"/>
    <w:basedOn w:val="a1"/>
    <w:qFormat/>
    <w:rsid w:val="00B1349E"/>
    <w:pPr>
      <w:snapToGrid w:val="0"/>
      <w:spacing w:line="360" w:lineRule="auto"/>
      <w:ind w:firstLineChars="200" w:firstLine="480"/>
    </w:pPr>
    <w:rPr>
      <w:snapToGrid w:val="0"/>
      <w:color w:val="000000"/>
      <w:kern w:val="2"/>
    </w:rPr>
  </w:style>
  <w:style w:type="paragraph" w:customStyle="1" w:styleId="420">
    <w:name w:val="正文文字4号缩进2"/>
    <w:basedOn w:val="21"/>
    <w:qFormat/>
    <w:rsid w:val="00B1349E"/>
    <w:pPr>
      <w:snapToGrid w:val="0"/>
      <w:spacing w:line="460" w:lineRule="atLeast"/>
      <w:ind w:firstLineChars="192" w:firstLine="601"/>
    </w:pPr>
    <w:rPr>
      <w:rFonts w:ascii="Arial" w:hAnsi="Arial"/>
      <w:kern w:val="2"/>
      <w:szCs w:val="20"/>
    </w:rPr>
  </w:style>
  <w:style w:type="paragraph" w:customStyle="1" w:styleId="Charffc">
    <w:name w:val="表格文字居中 Char"/>
    <w:basedOn w:val="afe"/>
    <w:qFormat/>
    <w:rsid w:val="00B1349E"/>
    <w:pPr>
      <w:adjustRightInd/>
      <w:spacing w:after="0" w:line="240" w:lineRule="auto"/>
      <w:ind w:leftChars="-38" w:left="-106" w:rightChars="-38" w:right="-106" w:firstLine="0"/>
      <w:jc w:val="center"/>
      <w:textAlignment w:val="auto"/>
    </w:pPr>
    <w:rPr>
      <w:rFonts w:ascii="仿宋_GB2312" w:eastAsia="仿宋_GB2312" w:hAnsi="宋体"/>
      <w:color w:val="000000"/>
      <w:kern w:val="2"/>
      <w:szCs w:val="28"/>
    </w:rPr>
  </w:style>
  <w:style w:type="paragraph" w:customStyle="1" w:styleId="affffffffff4">
    <w:name w:val="图文字"/>
    <w:basedOn w:val="a1"/>
    <w:next w:val="a1"/>
    <w:qFormat/>
    <w:rsid w:val="00B1349E"/>
    <w:pPr>
      <w:snapToGrid w:val="0"/>
    </w:pPr>
    <w:rPr>
      <w:rFonts w:ascii="Arial" w:eastAsia="楷体_GB2312" w:hAnsi="Arial"/>
      <w:kern w:val="2"/>
      <w:szCs w:val="20"/>
    </w:rPr>
  </w:style>
  <w:style w:type="paragraph" w:customStyle="1" w:styleId="Affffffffff5">
    <w:name w:val="A章标题"/>
    <w:next w:val="a1"/>
    <w:qFormat/>
    <w:rsid w:val="00B1349E"/>
    <w:pPr>
      <w:widowControl w:val="0"/>
      <w:spacing w:beforeLines="100" w:afterLines="100" w:line="360" w:lineRule="auto"/>
      <w:jc w:val="center"/>
    </w:pPr>
    <w:rPr>
      <w:rFonts w:eastAsia="黑体"/>
      <w:kern w:val="2"/>
      <w:sz w:val="44"/>
      <w:szCs w:val="44"/>
    </w:rPr>
  </w:style>
  <w:style w:type="paragraph" w:customStyle="1" w:styleId="60">
    <w:name w:val="样式6"/>
    <w:basedOn w:val="31"/>
    <w:qFormat/>
    <w:rsid w:val="00B1349E"/>
    <w:pPr>
      <w:numPr>
        <w:ilvl w:val="2"/>
        <w:numId w:val="4"/>
      </w:numPr>
      <w:tabs>
        <w:tab w:val="clear" w:pos="284"/>
        <w:tab w:val="left" w:pos="1683"/>
        <w:tab w:val="left" w:pos="1740"/>
      </w:tabs>
      <w:spacing w:line="360" w:lineRule="auto"/>
      <w:ind w:left="1683"/>
      <w:contextualSpacing w:val="0"/>
      <w:jc w:val="both"/>
    </w:pPr>
    <w:rPr>
      <w:rFonts w:ascii="宋体" w:eastAsia="仿宋_GB2312" w:hAnsi="宋体" w:cs="宋体"/>
      <w:snapToGrid/>
      <w:color w:val="000000"/>
      <w:sz w:val="24"/>
      <w:szCs w:val="24"/>
    </w:rPr>
  </w:style>
  <w:style w:type="paragraph" w:customStyle="1" w:styleId="41111">
    <w:name w:val="标题 4(1.1.1.1)"/>
    <w:basedOn w:val="a1"/>
    <w:rsid w:val="00B1349E"/>
    <w:pPr>
      <w:adjustRightInd w:val="0"/>
      <w:spacing w:line="480" w:lineRule="exact"/>
      <w:textAlignment w:val="baseline"/>
    </w:pPr>
    <w:rPr>
      <w:rFonts w:ascii="仿宋_GB2312" w:eastAsia="仿宋_GB2312"/>
      <w:b/>
      <w:spacing w:val="8"/>
      <w:kern w:val="2"/>
      <w:sz w:val="28"/>
      <w:szCs w:val="20"/>
    </w:rPr>
  </w:style>
  <w:style w:type="paragraph" w:customStyle="1" w:styleId="3d">
    <w:name w:val="样式 标题 3 + 加粗"/>
    <w:basedOn w:val="31"/>
    <w:qFormat/>
    <w:rsid w:val="00B1349E"/>
    <w:pPr>
      <w:tabs>
        <w:tab w:val="clear" w:pos="284"/>
        <w:tab w:val="left" w:pos="2760"/>
        <w:tab w:val="left" w:pos="3600"/>
        <w:tab w:val="center" w:pos="4333"/>
      </w:tabs>
      <w:adjustRightInd w:val="0"/>
      <w:snapToGrid w:val="0"/>
      <w:spacing w:line="360" w:lineRule="auto"/>
      <w:ind w:firstLineChars="200" w:firstLine="200"/>
      <w:contextualSpacing w:val="0"/>
    </w:pPr>
    <w:rPr>
      <w:rFonts w:ascii="宋体" w:eastAsia="黑体" w:hAnsi="宋体"/>
      <w:bCs/>
      <w:snapToGrid/>
      <w:kern w:val="28"/>
    </w:rPr>
  </w:style>
  <w:style w:type="paragraph" w:customStyle="1" w:styleId="affffffffff6">
    <w:name w:val="表"/>
    <w:basedOn w:val="a1"/>
    <w:qFormat/>
    <w:rsid w:val="00B1349E"/>
    <w:pPr>
      <w:spacing w:line="440" w:lineRule="exact"/>
      <w:jc w:val="center"/>
    </w:pPr>
    <w:rPr>
      <w:rFonts w:eastAsia="楷体_GB2312"/>
      <w:color w:val="000000"/>
      <w:kern w:val="2"/>
      <w:sz w:val="21"/>
      <w:szCs w:val="21"/>
    </w:rPr>
  </w:style>
  <w:style w:type="paragraph" w:customStyle="1" w:styleId="82">
    <w:name w:val="样式8"/>
    <w:basedOn w:val="a1"/>
    <w:qFormat/>
    <w:rsid w:val="00B1349E"/>
    <w:pPr>
      <w:ind w:firstLine="499"/>
    </w:pPr>
    <w:rPr>
      <w:rFonts w:ascii="宋体" w:hint="eastAsia"/>
      <w:kern w:val="2"/>
      <w:szCs w:val="20"/>
    </w:rPr>
  </w:style>
  <w:style w:type="paragraph" w:customStyle="1" w:styleId="affffffffff7">
    <w:name w:val="标题后正文"/>
    <w:basedOn w:val="a1"/>
    <w:qFormat/>
    <w:rsid w:val="00B1349E"/>
    <w:pPr>
      <w:adjustRightInd w:val="0"/>
      <w:spacing w:line="360" w:lineRule="auto"/>
      <w:ind w:firstLine="200"/>
      <w:textAlignment w:val="baseline"/>
    </w:pPr>
    <w:rPr>
      <w:kern w:val="28"/>
      <w:szCs w:val="20"/>
    </w:rPr>
  </w:style>
  <w:style w:type="paragraph" w:customStyle="1" w:styleId="M">
    <w:name w:val="M"/>
    <w:basedOn w:val="10"/>
    <w:qFormat/>
    <w:rsid w:val="00B1349E"/>
    <w:pPr>
      <w:pageBreakBefore/>
      <w:tabs>
        <w:tab w:val="left" w:pos="2260"/>
        <w:tab w:val="left" w:pos="2820"/>
        <w:tab w:val="left" w:pos="3420"/>
      </w:tabs>
      <w:spacing w:before="440" w:after="120" w:line="240" w:lineRule="auto"/>
      <w:ind w:left="851" w:right="-28" w:hanging="851"/>
    </w:pPr>
    <w:rPr>
      <w:rFonts w:ascii="Arial" w:hAnsi="Arial"/>
      <w:b w:val="0"/>
      <w:sz w:val="22"/>
      <w:szCs w:val="20"/>
      <w:lang w:val="en-GB"/>
    </w:rPr>
  </w:style>
  <w:style w:type="paragraph" w:customStyle="1" w:styleId="affffffffff8">
    <w:name w:val="企业简介"/>
    <w:basedOn w:val="a1"/>
    <w:qFormat/>
    <w:rsid w:val="00B1349E"/>
    <w:pPr>
      <w:tabs>
        <w:tab w:val="left" w:pos="360"/>
      </w:tabs>
      <w:overflowPunct w:val="0"/>
      <w:snapToGrid w:val="0"/>
      <w:spacing w:line="480" w:lineRule="exact"/>
      <w:ind w:firstLineChars="200" w:firstLine="560"/>
    </w:pPr>
    <w:rPr>
      <w:rFonts w:ascii="Arial" w:eastAsia="仿宋_GB2312" w:hAnsi="Arial"/>
      <w:kern w:val="2"/>
      <w:sz w:val="28"/>
      <w:szCs w:val="20"/>
    </w:rPr>
  </w:style>
  <w:style w:type="paragraph" w:customStyle="1" w:styleId="Tableheader">
    <w:name w:val="Table header"/>
    <w:basedOn w:val="a1"/>
    <w:qFormat/>
    <w:rsid w:val="00B1349E"/>
    <w:pPr>
      <w:spacing w:before="80" w:after="80"/>
    </w:pPr>
    <w:rPr>
      <w:rFonts w:ascii="Arial" w:hAnsi="Arial"/>
      <w:b/>
      <w:sz w:val="20"/>
      <w:szCs w:val="20"/>
      <w:lang w:val="en-GB" w:eastAsia="ja-JP"/>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rsid w:val="00B1349E"/>
    <w:pPr>
      <w:spacing w:beforeLines="100" w:line="360" w:lineRule="auto"/>
      <w:ind w:firstLineChars="200" w:firstLine="200"/>
      <w:jc w:val="center"/>
    </w:pPr>
    <w:rPr>
      <w:rFonts w:eastAsia="黑体"/>
      <w:kern w:val="2"/>
      <w:sz w:val="30"/>
      <w:szCs w:val="30"/>
    </w:rPr>
  </w:style>
  <w:style w:type="paragraph" w:customStyle="1" w:styleId="ST2032">
    <w:name w:val="ST20_32"/>
    <w:basedOn w:val="af9"/>
    <w:qFormat/>
    <w:rsid w:val="00B1349E"/>
    <w:pPr>
      <w:keepLines/>
      <w:tabs>
        <w:tab w:val="clear" w:pos="4153"/>
        <w:tab w:val="clear" w:pos="8306"/>
        <w:tab w:val="center" w:pos="4320"/>
      </w:tabs>
      <w:autoSpaceDE w:val="0"/>
      <w:autoSpaceDN w:val="0"/>
      <w:adjustRightInd w:val="0"/>
      <w:snapToGrid/>
      <w:spacing w:line="360" w:lineRule="atLeast"/>
      <w:jc w:val="center"/>
    </w:pPr>
    <w:rPr>
      <w:rFonts w:ascii="宋体" w:hAnsi="Tms Rmn" w:hint="eastAsia"/>
      <w:sz w:val="28"/>
      <w:szCs w:val="20"/>
    </w:rPr>
  </w:style>
  <w:style w:type="paragraph" w:customStyle="1" w:styleId="tt1">
    <w:name w:val="tt1"/>
    <w:basedOn w:val="a1"/>
    <w:qFormat/>
    <w:rsid w:val="00B1349E"/>
    <w:pPr>
      <w:spacing w:before="100" w:beforeAutospacing="1" w:after="100" w:afterAutospacing="1"/>
    </w:pPr>
    <w:rPr>
      <w:rFonts w:ascii="Arial Unicode MS" w:hAnsi="Arial Unicode MS" w:cs="Arial Unicode MS"/>
    </w:rPr>
  </w:style>
  <w:style w:type="paragraph" w:customStyle="1" w:styleId="1fe">
    <w:name w:val="表格标题1"/>
    <w:basedOn w:val="afe"/>
    <w:qFormat/>
    <w:rsid w:val="00B1349E"/>
    <w:pPr>
      <w:tabs>
        <w:tab w:val="left" w:pos="628"/>
        <w:tab w:val="left" w:pos="900"/>
        <w:tab w:val="left" w:pos="1727"/>
        <w:tab w:val="left" w:pos="1884"/>
        <w:tab w:val="left" w:pos="5460"/>
      </w:tabs>
      <w:adjustRightInd/>
      <w:spacing w:after="0" w:line="336" w:lineRule="auto"/>
      <w:ind w:firstLineChars="200" w:firstLine="480"/>
      <w:jc w:val="center"/>
      <w:textAlignment w:val="auto"/>
      <w:outlineLvl w:val="0"/>
    </w:pPr>
    <w:rPr>
      <w:rFonts w:ascii="黑体" w:eastAsia="黑体" w:hAnsi="宋体"/>
      <w:snapToGrid w:val="0"/>
      <w:color w:val="000000"/>
      <w:kern w:val="2"/>
    </w:rPr>
  </w:style>
  <w:style w:type="paragraph" w:customStyle="1" w:styleId="ListingStart">
    <w:name w:val="ListingStart"/>
    <w:basedOn w:val="a1"/>
    <w:qFormat/>
    <w:rsid w:val="00B1349E"/>
    <w:pPr>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after="120" w:line="277" w:lineRule="exact"/>
    </w:pPr>
    <w:rPr>
      <w:szCs w:val="20"/>
      <w:lang w:val="en-GB" w:eastAsia="ja-JP"/>
    </w:rPr>
  </w:style>
  <w:style w:type="paragraph" w:customStyle="1" w:styleId="ParaCharCharCharCharCharCharCharCharCharCharCharCharCharCharChar1CharCharCharChar">
    <w:name w:val="默认段落字体 Para Char Char Char Char Char Char Char Char Char Char Char Char Char Char Char1 Char Char Char Char"/>
    <w:basedOn w:val="aff"/>
    <w:qFormat/>
    <w:rsid w:val="00B1349E"/>
    <w:pPr>
      <w:adjustRightInd w:val="0"/>
      <w:spacing w:line="436" w:lineRule="exact"/>
      <w:ind w:left="357"/>
      <w:outlineLvl w:val="3"/>
    </w:pPr>
    <w:rPr>
      <w:kern w:val="2"/>
      <w:sz w:val="21"/>
      <w:szCs w:val="20"/>
    </w:rPr>
  </w:style>
  <w:style w:type="paragraph" w:customStyle="1" w:styleId="affffffffff9">
    <w:name w:val="流程文字"/>
    <w:basedOn w:val="a1"/>
    <w:qFormat/>
    <w:rsid w:val="00B1349E"/>
    <w:pPr>
      <w:tabs>
        <w:tab w:val="left" w:pos="6480"/>
      </w:tabs>
      <w:topLinePunct/>
      <w:adjustRightInd w:val="0"/>
      <w:snapToGrid w:val="0"/>
      <w:jc w:val="center"/>
    </w:pPr>
    <w:rPr>
      <w:rFonts w:eastAsia="仿宋_GB2312"/>
      <w:kern w:val="2"/>
      <w:sz w:val="21"/>
      <w:szCs w:val="20"/>
    </w:rPr>
  </w:style>
  <w:style w:type="paragraph" w:customStyle="1" w:styleId="Table-">
    <w:name w:val="Table-"/>
    <w:basedOn w:val="InTable"/>
    <w:qFormat/>
    <w:rsid w:val="00B1349E"/>
    <w:pPr>
      <w:spacing w:before="0" w:after="0" w:line="240" w:lineRule="auto"/>
    </w:pPr>
    <w:rPr>
      <w:rFonts w:ascii="宋体" w:eastAsia="宋体" w:hAnsi="宋体"/>
      <w:kern w:val="0"/>
      <w:szCs w:val="21"/>
    </w:rPr>
  </w:style>
  <w:style w:type="paragraph" w:customStyle="1" w:styleId="InTable">
    <w:name w:val="In Table"/>
    <w:basedOn w:val="a1"/>
    <w:qFormat/>
    <w:rsid w:val="00B1349E"/>
    <w:pPr>
      <w:tabs>
        <w:tab w:val="left" w:pos="2200"/>
        <w:tab w:val="left" w:pos="3960"/>
        <w:tab w:val="left" w:pos="5280"/>
      </w:tabs>
      <w:spacing w:before="96" w:after="96" w:line="0" w:lineRule="atLeast"/>
      <w:jc w:val="center"/>
    </w:pPr>
    <w:rPr>
      <w:rFonts w:ascii="Tahoma" w:eastAsia="华文中宋" w:hAnsi="Tahoma"/>
      <w:kern w:val="2"/>
      <w:sz w:val="21"/>
      <w:szCs w:val="20"/>
    </w:rPr>
  </w:style>
  <w:style w:type="paragraph" w:customStyle="1" w:styleId="O">
    <w:name w:val="表字左对齐O"/>
    <w:basedOn w:val="a1"/>
    <w:qFormat/>
    <w:rsid w:val="00B1349E"/>
    <w:pPr>
      <w:snapToGrid w:val="0"/>
    </w:pPr>
    <w:rPr>
      <w:kern w:val="2"/>
    </w:rPr>
  </w:style>
  <w:style w:type="paragraph" w:customStyle="1" w:styleId="affffffffffa">
    <w:name w:val="正文报告"/>
    <w:basedOn w:val="a1"/>
    <w:qFormat/>
    <w:rsid w:val="00B1349E"/>
    <w:pPr>
      <w:tabs>
        <w:tab w:val="left" w:pos="510"/>
      </w:tabs>
      <w:adjustRightInd w:val="0"/>
      <w:spacing w:line="460" w:lineRule="exact"/>
      <w:ind w:firstLine="482"/>
      <w:textAlignment w:val="baseline"/>
    </w:pPr>
    <w:rPr>
      <w:szCs w:val="20"/>
    </w:rPr>
  </w:style>
  <w:style w:type="paragraph" w:customStyle="1" w:styleId="1ff">
    <w:name w:val="文档结构图1"/>
    <w:basedOn w:val="a1"/>
    <w:qFormat/>
    <w:rsid w:val="00B1349E"/>
    <w:pPr>
      <w:shd w:val="clear" w:color="auto" w:fill="000080"/>
      <w:adjustRightInd w:val="0"/>
      <w:textAlignment w:val="baseline"/>
    </w:pPr>
    <w:rPr>
      <w:kern w:val="2"/>
      <w:sz w:val="21"/>
      <w:szCs w:val="20"/>
    </w:rPr>
  </w:style>
  <w:style w:type="paragraph" w:customStyle="1" w:styleId="affffffffffb">
    <w:name w:val="节标"/>
    <w:basedOn w:val="a1"/>
    <w:qFormat/>
    <w:rsid w:val="00B1349E"/>
    <w:pPr>
      <w:autoSpaceDE w:val="0"/>
      <w:autoSpaceDN w:val="0"/>
      <w:adjustRightInd w:val="0"/>
      <w:spacing w:line="480" w:lineRule="exact"/>
      <w:ind w:firstLine="567"/>
      <w:jc w:val="center"/>
    </w:pPr>
    <w:rPr>
      <w:b/>
      <w:sz w:val="30"/>
      <w:szCs w:val="20"/>
    </w:rPr>
  </w:style>
  <w:style w:type="paragraph" w:customStyle="1" w:styleId="-10">
    <w:name w:val="标-1"/>
    <w:basedOn w:val="a1"/>
    <w:qFormat/>
    <w:rsid w:val="00B1349E"/>
    <w:pPr>
      <w:spacing w:before="120"/>
      <w:ind w:left="851" w:hanging="851"/>
    </w:pPr>
    <w:rPr>
      <w:b/>
      <w:kern w:val="2"/>
      <w:szCs w:val="20"/>
    </w:rPr>
  </w:style>
  <w:style w:type="paragraph" w:customStyle="1" w:styleId="200">
    <w:name w:val="20"/>
    <w:basedOn w:val="a1"/>
    <w:qFormat/>
    <w:rsid w:val="00B1349E"/>
    <w:pPr>
      <w:spacing w:before="100" w:beforeAutospacing="1" w:after="100" w:afterAutospacing="1"/>
    </w:pPr>
    <w:rPr>
      <w:rFonts w:ascii="宋体" w:hAnsi="宋体" w:cs="宋体"/>
    </w:rPr>
  </w:style>
  <w:style w:type="paragraph" w:customStyle="1" w:styleId="-5">
    <w:name w:val="文-5"/>
    <w:basedOn w:val="a1"/>
    <w:qFormat/>
    <w:rsid w:val="00B1349E"/>
    <w:pPr>
      <w:tabs>
        <w:tab w:val="right" w:leader="dot" w:pos="8789"/>
      </w:tabs>
      <w:spacing w:before="120"/>
      <w:ind w:left="1276" w:firstLine="482"/>
    </w:pPr>
    <w:rPr>
      <w:kern w:val="2"/>
      <w:szCs w:val="20"/>
    </w:rPr>
  </w:style>
  <w:style w:type="paragraph" w:customStyle="1" w:styleId="Style16">
    <w:name w:val="_Style 16"/>
    <w:basedOn w:val="a1"/>
    <w:qFormat/>
    <w:rsid w:val="00B1349E"/>
    <w:pPr>
      <w:spacing w:after="160" w:line="240" w:lineRule="exact"/>
      <w:ind w:leftChars="-100" w:left="100" w:hangingChars="200" w:hanging="200"/>
    </w:pPr>
    <w:rPr>
      <w:kern w:val="2"/>
      <w:sz w:val="21"/>
      <w:szCs w:val="20"/>
    </w:rPr>
  </w:style>
  <w:style w:type="paragraph" w:customStyle="1" w:styleId="InTableII">
    <w:name w:val="In Table (II)"/>
    <w:basedOn w:val="InTable"/>
    <w:qFormat/>
    <w:rsid w:val="00B1349E"/>
    <w:pPr>
      <w:spacing w:beforeLines="20" w:afterLines="30"/>
      <w:ind w:left="52" w:firstLine="115"/>
      <w:jc w:val="left"/>
    </w:pPr>
    <w:rPr>
      <w:rFonts w:cs="Arial"/>
      <w:bCs/>
      <w:sz w:val="20"/>
    </w:rPr>
  </w:style>
  <w:style w:type="paragraph" w:customStyle="1" w:styleId="affffffffffc">
    <w:name w:val="章标题"/>
    <w:next w:val="a1"/>
    <w:qFormat/>
    <w:rsid w:val="00B1349E"/>
    <w:pPr>
      <w:tabs>
        <w:tab w:val="left" w:pos="1346"/>
      </w:tabs>
      <w:adjustRightInd w:val="0"/>
      <w:spacing w:before="50" w:after="50"/>
      <w:ind w:left="1346" w:hanging="420"/>
      <w:jc w:val="both"/>
      <w:textAlignment w:val="baseline"/>
    </w:pPr>
    <w:rPr>
      <w:rFonts w:ascii="黑体" w:eastAsia="黑体"/>
      <w:sz w:val="21"/>
    </w:rPr>
  </w:style>
  <w:style w:type="paragraph" w:customStyle="1" w:styleId="312">
    <w:name w:val="正文文本缩进 31"/>
    <w:basedOn w:val="a1"/>
    <w:qFormat/>
    <w:rsid w:val="00B1349E"/>
    <w:pPr>
      <w:adjustRightInd w:val="0"/>
      <w:spacing w:line="480" w:lineRule="exact"/>
      <w:ind w:firstLine="506"/>
      <w:textAlignment w:val="baseline"/>
    </w:pPr>
    <w:rPr>
      <w:rFonts w:ascii="仿宋_GB2312" w:eastAsia="仿宋_GB2312" w:hAnsi="宋体" w:cs="宋体"/>
      <w:spacing w:val="8"/>
      <w:kern w:val="2"/>
      <w:sz w:val="28"/>
      <w:szCs w:val="20"/>
    </w:rPr>
  </w:style>
  <w:style w:type="paragraph" w:customStyle="1" w:styleId="affffffffffd">
    <w:name w:val="表格文字样式"/>
    <w:basedOn w:val="affffffff7"/>
    <w:qFormat/>
    <w:rsid w:val="00B1349E"/>
    <w:pPr>
      <w:spacing w:line="240" w:lineRule="auto"/>
      <w:ind w:firstLine="0"/>
      <w:jc w:val="center"/>
    </w:pPr>
  </w:style>
  <w:style w:type="paragraph" w:customStyle="1" w:styleId="MG">
    <w:name w:val="MG"/>
    <w:basedOn w:val="10"/>
    <w:qFormat/>
    <w:rsid w:val="00B1349E"/>
    <w:pPr>
      <w:pageBreakBefore/>
      <w:tabs>
        <w:tab w:val="left" w:pos="2260"/>
        <w:tab w:val="left" w:pos="2820"/>
        <w:tab w:val="left" w:pos="3420"/>
      </w:tabs>
      <w:spacing w:before="440" w:after="120" w:line="240" w:lineRule="auto"/>
      <w:ind w:left="851" w:right="-28" w:hanging="851"/>
    </w:pPr>
    <w:rPr>
      <w:rFonts w:ascii="Arial" w:hAnsi="Arial"/>
      <w:sz w:val="22"/>
      <w:szCs w:val="20"/>
      <w:lang w:val="en-GB"/>
    </w:rPr>
  </w:style>
  <w:style w:type="paragraph" w:customStyle="1" w:styleId="001">
    <w:name w:val="正文001"/>
    <w:basedOn w:val="a1"/>
    <w:qFormat/>
    <w:rsid w:val="00B1349E"/>
    <w:pPr>
      <w:spacing w:line="440" w:lineRule="atLeast"/>
      <w:ind w:firstLineChars="200" w:firstLine="200"/>
    </w:pPr>
    <w:rPr>
      <w:kern w:val="2"/>
      <w:szCs w:val="20"/>
    </w:rPr>
  </w:style>
  <w:style w:type="paragraph" w:customStyle="1" w:styleId="affffffffffe">
    <w:name w:val="目次、标准名称标题"/>
    <w:basedOn w:val="a1"/>
    <w:next w:val="afffff5"/>
    <w:qFormat/>
    <w:rsid w:val="00B1349E"/>
    <w:pPr>
      <w:shd w:val="clear" w:color="FFFFFF" w:fill="FFFFFF"/>
      <w:spacing w:before="640" w:after="560" w:line="460" w:lineRule="exact"/>
      <w:jc w:val="center"/>
      <w:outlineLvl w:val="0"/>
    </w:pPr>
    <w:rPr>
      <w:rFonts w:ascii="黑体" w:eastAsia="黑体"/>
      <w:sz w:val="32"/>
      <w:szCs w:val="20"/>
    </w:rPr>
  </w:style>
  <w:style w:type="paragraph" w:customStyle="1" w:styleId="2CharCharCharCharCharCharCharCharCharCharCharCharCharCharCharCharCharCharCharCharCharCharCharCharChar">
    <w:name w:val="标题2 Char Char Char Char Char Char Char Char Char Char Char Char Char Char Char Char Char Char Char Char Char Char Char Char Char"/>
    <w:basedOn w:val="a1"/>
    <w:qFormat/>
    <w:rsid w:val="00B1349E"/>
    <w:pPr>
      <w:snapToGrid w:val="0"/>
      <w:spacing w:beforeLines="50" w:afterLines="50" w:line="360" w:lineRule="auto"/>
      <w:outlineLvl w:val="1"/>
    </w:pPr>
    <w:rPr>
      <w:b/>
      <w:color w:val="000000"/>
      <w:sz w:val="28"/>
      <w:szCs w:val="28"/>
    </w:rPr>
  </w:style>
  <w:style w:type="paragraph" w:customStyle="1" w:styleId="afffffffffff">
    <w:name w:val="节标题"/>
    <w:basedOn w:val="a1"/>
    <w:next w:val="a1"/>
    <w:qFormat/>
    <w:rsid w:val="00B1349E"/>
    <w:pPr>
      <w:suppressAutoHyphens/>
      <w:spacing w:line="578" w:lineRule="atLeast"/>
      <w:jc w:val="center"/>
      <w:textAlignment w:val="baseline"/>
    </w:pPr>
    <w:rPr>
      <w:color w:val="000000"/>
      <w:sz w:val="28"/>
      <w:szCs w:val="20"/>
    </w:rPr>
  </w:style>
  <w:style w:type="paragraph" w:customStyle="1" w:styleId="afffffffffff0">
    <w:name w:val="二级"/>
    <w:basedOn w:val="a1"/>
    <w:qFormat/>
    <w:rsid w:val="00B1349E"/>
    <w:pPr>
      <w:adjustRightInd w:val="0"/>
      <w:textAlignment w:val="baseline"/>
    </w:pPr>
    <w:rPr>
      <w:b/>
      <w:kern w:val="2"/>
      <w:sz w:val="28"/>
      <w:szCs w:val="20"/>
    </w:rPr>
  </w:style>
  <w:style w:type="paragraph" w:customStyle="1" w:styleId="afffffffffff1">
    <w:name w:val="中文报告书"/>
    <w:basedOn w:val="a1"/>
    <w:qFormat/>
    <w:rsid w:val="00B1349E"/>
    <w:pPr>
      <w:adjustRightInd w:val="0"/>
      <w:spacing w:after="80" w:line="420" w:lineRule="atLeast"/>
      <w:textAlignment w:val="baseline"/>
    </w:pPr>
    <w:rPr>
      <w:szCs w:val="20"/>
    </w:rPr>
  </w:style>
  <w:style w:type="paragraph" w:customStyle="1" w:styleId="Achievement">
    <w:name w:val="Achievement"/>
    <w:basedOn w:val="afff2"/>
    <w:qFormat/>
    <w:rsid w:val="00B1349E"/>
    <w:pPr>
      <w:tabs>
        <w:tab w:val="left" w:pos="360"/>
      </w:tabs>
      <w:spacing w:after="60" w:line="220" w:lineRule="atLeast"/>
      <w:ind w:left="360" w:right="-360" w:hanging="360"/>
      <w:jc w:val="center"/>
    </w:pPr>
    <w:rPr>
      <w:bCs/>
      <w:sz w:val="24"/>
      <w:szCs w:val="32"/>
    </w:rPr>
  </w:style>
  <w:style w:type="paragraph" w:customStyle="1" w:styleId="afffffffffff2">
    <w:name w:val="节以下标题样式"/>
    <w:basedOn w:val="a1"/>
    <w:qFormat/>
    <w:rsid w:val="00B1349E"/>
    <w:pPr>
      <w:tabs>
        <w:tab w:val="left" w:pos="567"/>
      </w:tabs>
      <w:spacing w:line="360" w:lineRule="auto"/>
    </w:pPr>
    <w:rPr>
      <w:spacing w:val="20"/>
      <w:kern w:val="2"/>
      <w:szCs w:val="20"/>
    </w:rPr>
  </w:style>
  <w:style w:type="paragraph" w:customStyle="1" w:styleId="afffffffffff3">
    <w:name w:val="首页脚注"/>
    <w:basedOn w:val="af9"/>
    <w:qFormat/>
    <w:rsid w:val="00B1349E"/>
    <w:pPr>
      <w:keepLines/>
      <w:tabs>
        <w:tab w:val="clear" w:pos="4153"/>
        <w:tab w:val="clear" w:pos="8306"/>
        <w:tab w:val="center" w:pos="4320"/>
      </w:tabs>
      <w:overflowPunct w:val="0"/>
      <w:autoSpaceDE w:val="0"/>
      <w:autoSpaceDN w:val="0"/>
      <w:adjustRightInd w:val="0"/>
      <w:snapToGrid/>
      <w:spacing w:line="360" w:lineRule="auto"/>
      <w:jc w:val="center"/>
    </w:pPr>
    <w:rPr>
      <w:sz w:val="28"/>
      <w:szCs w:val="20"/>
    </w:rPr>
  </w:style>
  <w:style w:type="paragraph" w:customStyle="1" w:styleId="New">
    <w:name w:val="页脚 New"/>
    <w:basedOn w:val="a1"/>
    <w:qFormat/>
    <w:rsid w:val="00B1349E"/>
    <w:pPr>
      <w:tabs>
        <w:tab w:val="center" w:pos="4153"/>
        <w:tab w:val="right" w:pos="8306"/>
      </w:tabs>
      <w:snapToGrid w:val="0"/>
    </w:pPr>
    <w:rPr>
      <w:kern w:val="2"/>
      <w:sz w:val="18"/>
      <w:szCs w:val="18"/>
    </w:rPr>
  </w:style>
  <w:style w:type="paragraph" w:customStyle="1" w:styleId="CharCharf9">
    <w:name w:val="批注框文本 Char Char"/>
    <w:basedOn w:val="a1"/>
    <w:qFormat/>
    <w:rsid w:val="00B1349E"/>
    <w:rPr>
      <w:kern w:val="2"/>
      <w:sz w:val="18"/>
      <w:szCs w:val="20"/>
    </w:rPr>
  </w:style>
  <w:style w:type="paragraph" w:customStyle="1" w:styleId="CM28">
    <w:name w:val="CM28"/>
    <w:basedOn w:val="Default"/>
    <w:next w:val="Default"/>
    <w:qFormat/>
    <w:rsid w:val="00B1349E"/>
    <w:pPr>
      <w:spacing w:line="468" w:lineRule="atLeast"/>
    </w:pPr>
    <w:rPr>
      <w:rFonts w:ascii="Sim Sun+ 2" w:eastAsia="Sim Sun+ 2" w:cs="Sim Sun+ 2"/>
      <w:color w:val="auto"/>
      <w:kern w:val="0"/>
    </w:rPr>
  </w:style>
  <w:style w:type="paragraph" w:customStyle="1" w:styleId="Table-II">
    <w:name w:val="Table-(II)"/>
    <w:basedOn w:val="a1"/>
    <w:qFormat/>
    <w:rsid w:val="00B1349E"/>
    <w:pPr>
      <w:tabs>
        <w:tab w:val="left" w:pos="645"/>
        <w:tab w:val="left" w:pos="2200"/>
        <w:tab w:val="left" w:pos="3960"/>
        <w:tab w:val="left" w:pos="5280"/>
      </w:tabs>
      <w:spacing w:line="0" w:lineRule="atLeast"/>
      <w:ind w:leftChars="20" w:left="42"/>
    </w:pPr>
    <w:rPr>
      <w:rFonts w:ascii="Arial" w:hAnsi="Arial" w:cs="Arial"/>
      <w:color w:val="000000"/>
      <w:sz w:val="18"/>
      <w:szCs w:val="18"/>
    </w:rPr>
  </w:style>
  <w:style w:type="paragraph" w:customStyle="1" w:styleId="211">
    <w:name w:val="正文文本 21"/>
    <w:basedOn w:val="a1"/>
    <w:qFormat/>
    <w:rsid w:val="00B1349E"/>
    <w:pPr>
      <w:adjustRightInd w:val="0"/>
      <w:spacing w:line="340" w:lineRule="exact"/>
      <w:ind w:firstLine="430"/>
      <w:textAlignment w:val="baseline"/>
    </w:pPr>
    <w:rPr>
      <w:rFonts w:ascii="仿宋_GB2312" w:eastAsia="仿宋_GB2312"/>
      <w:color w:val="000000"/>
      <w:spacing w:val="8"/>
      <w:kern w:val="2"/>
      <w:szCs w:val="20"/>
    </w:rPr>
  </w:style>
  <w:style w:type="paragraph" w:customStyle="1" w:styleId="afffffffffff4">
    <w:name w:val="标准标志"/>
    <w:next w:val="a1"/>
    <w:qFormat/>
    <w:rsid w:val="00B1349E"/>
    <w:pPr>
      <w:shd w:val="solid" w:color="FFFFFF" w:fill="FFFFFF"/>
      <w:adjustRightInd w:val="0"/>
      <w:spacing w:line="240" w:lineRule="atLeast"/>
      <w:jc w:val="right"/>
      <w:textAlignment w:val="baseline"/>
    </w:pPr>
    <w:rPr>
      <w:b/>
      <w:w w:val="130"/>
      <w:sz w:val="96"/>
    </w:rPr>
  </w:style>
  <w:style w:type="paragraph" w:customStyle="1" w:styleId="ST205">
    <w:name w:val="ST20_5"/>
    <w:basedOn w:val="a1"/>
    <w:qFormat/>
    <w:rsid w:val="00B1349E"/>
    <w:pPr>
      <w:autoSpaceDE w:val="0"/>
      <w:autoSpaceDN w:val="0"/>
      <w:adjustRightInd w:val="0"/>
      <w:spacing w:after="120" w:line="360" w:lineRule="auto"/>
      <w:ind w:firstLine="420"/>
      <w:textAlignment w:val="baseline"/>
    </w:pPr>
    <w:rPr>
      <w:rFonts w:ascii="宋体" w:hAnsi="Tms Rmn"/>
      <w:sz w:val="28"/>
      <w:szCs w:val="20"/>
    </w:rPr>
  </w:style>
  <w:style w:type="paragraph" w:customStyle="1" w:styleId="CM82">
    <w:name w:val="CM82"/>
    <w:basedOn w:val="Default"/>
    <w:next w:val="Default"/>
    <w:qFormat/>
    <w:rsid w:val="00B1349E"/>
    <w:pPr>
      <w:spacing w:after="115"/>
    </w:pPr>
    <w:rPr>
      <w:rFonts w:ascii="Sim Sun+ 2" w:eastAsia="Sim Sun+ 2" w:cs="Sim Sun+ 2"/>
      <w:color w:val="auto"/>
      <w:kern w:val="0"/>
    </w:rPr>
  </w:style>
  <w:style w:type="paragraph" w:customStyle="1" w:styleId="afffffffffff5">
    <w:name w:val="标题符"/>
    <w:basedOn w:val="a1"/>
    <w:qFormat/>
    <w:rsid w:val="00B1349E"/>
    <w:pPr>
      <w:tabs>
        <w:tab w:val="left" w:pos="360"/>
      </w:tabs>
      <w:overflowPunct w:val="0"/>
      <w:snapToGrid w:val="0"/>
      <w:spacing w:line="480" w:lineRule="exact"/>
      <w:ind w:firstLineChars="200" w:firstLine="560"/>
    </w:pPr>
    <w:rPr>
      <w:rFonts w:ascii="Arial" w:eastAsia="仿宋_GB2312" w:hAnsi="Arial"/>
      <w:kern w:val="2"/>
      <w:sz w:val="28"/>
      <w:szCs w:val="20"/>
    </w:rPr>
  </w:style>
  <w:style w:type="paragraph" w:customStyle="1" w:styleId="CM4">
    <w:name w:val="CM4"/>
    <w:basedOn w:val="Default"/>
    <w:next w:val="Default"/>
    <w:qFormat/>
    <w:rsid w:val="00B1349E"/>
    <w:rPr>
      <w:rFonts w:ascii="Sim Sun+ 2" w:eastAsia="Sim Sun+ 2" w:cs="Sim Sun+ 2"/>
      <w:color w:val="auto"/>
      <w:kern w:val="0"/>
    </w:rPr>
  </w:style>
  <w:style w:type="paragraph" w:customStyle="1" w:styleId="defaultfont">
    <w:name w:val="defaultfont"/>
    <w:basedOn w:val="a1"/>
    <w:qFormat/>
    <w:rsid w:val="00B1349E"/>
    <w:pPr>
      <w:spacing w:before="100" w:beforeAutospacing="1" w:after="100" w:afterAutospacing="1"/>
    </w:pPr>
    <w:rPr>
      <w:rFonts w:ascii="宋体" w:hAnsi="宋体" w:cs="宋体"/>
    </w:rPr>
  </w:style>
  <w:style w:type="paragraph" w:customStyle="1" w:styleId="CharCharCharCharCharChar1Char1">
    <w:name w:val="Char Char Char Char Char Char1 Char1"/>
    <w:basedOn w:val="a1"/>
    <w:qFormat/>
    <w:rsid w:val="00B1349E"/>
    <w:pPr>
      <w:spacing w:beforeLines="50" w:afterLines="50" w:line="500" w:lineRule="exact"/>
    </w:pPr>
    <w:rPr>
      <w:rFonts w:ascii="Arial" w:eastAsia="Times New Roman" w:hAnsi="Arial" w:cs="Verdana"/>
      <w:b/>
      <w:szCs w:val="20"/>
      <w:lang w:eastAsia="en-US"/>
    </w:rPr>
  </w:style>
  <w:style w:type="paragraph" w:customStyle="1" w:styleId="Char111">
    <w:name w:val="Char111"/>
    <w:basedOn w:val="a1"/>
    <w:qFormat/>
    <w:rsid w:val="00B1349E"/>
    <w:rPr>
      <w:kern w:val="2"/>
      <w:sz w:val="21"/>
    </w:rPr>
  </w:style>
  <w:style w:type="paragraph" w:customStyle="1" w:styleId="CharChar2CharCharCharCharCharChar1">
    <w:name w:val="Char Char2 Char Char Char Char Char Char1"/>
    <w:basedOn w:val="a1"/>
    <w:qFormat/>
    <w:rsid w:val="00B1349E"/>
    <w:pPr>
      <w:spacing w:line="360" w:lineRule="auto"/>
    </w:pPr>
    <w:rPr>
      <w:rFonts w:ascii="宋体" w:hAnsi="宋体"/>
      <w:kern w:val="2"/>
      <w:sz w:val="22"/>
    </w:rPr>
  </w:style>
  <w:style w:type="paragraph" w:customStyle="1" w:styleId="afffffffffff6">
    <w:name w:val="节直"/>
    <w:basedOn w:val="a1"/>
    <w:qFormat/>
    <w:rsid w:val="00B1349E"/>
    <w:pPr>
      <w:adjustRightInd w:val="0"/>
      <w:spacing w:before="120" w:line="480" w:lineRule="exact"/>
      <w:ind w:firstLine="567"/>
      <w:jc w:val="center"/>
    </w:pPr>
    <w:rPr>
      <w:sz w:val="28"/>
    </w:rPr>
  </w:style>
  <w:style w:type="paragraph" w:customStyle="1" w:styleId="1ff0">
    <w:name w:val="说明书1"/>
    <w:basedOn w:val="a1"/>
    <w:qFormat/>
    <w:rsid w:val="00B1349E"/>
    <w:pPr>
      <w:spacing w:line="520" w:lineRule="exact"/>
      <w:ind w:firstLine="567"/>
    </w:pPr>
    <w:rPr>
      <w:kern w:val="2"/>
      <w:sz w:val="28"/>
      <w:szCs w:val="20"/>
    </w:rPr>
  </w:style>
  <w:style w:type="paragraph" w:customStyle="1" w:styleId="2f5">
    <w:name w:val="標準インデント　2"/>
    <w:basedOn w:val="aff3"/>
    <w:qFormat/>
    <w:rsid w:val="00B1349E"/>
    <w:pPr>
      <w:overflowPunct w:val="0"/>
      <w:spacing w:line="240" w:lineRule="auto"/>
      <w:ind w:left="2900" w:hanging="2038"/>
      <w:textAlignment w:val="baseline"/>
    </w:pPr>
    <w:rPr>
      <w:rFonts w:ascii="Times New Roman" w:eastAsia="MS Mincho"/>
      <w:color w:val="auto"/>
      <w:sz w:val="20"/>
      <w:szCs w:val="24"/>
      <w:lang w:eastAsia="ja-JP"/>
    </w:rPr>
  </w:style>
  <w:style w:type="paragraph" w:customStyle="1" w:styleId="afffffffffff7">
    <w:name w:val="正文(首行缩进)"/>
    <w:basedOn w:val="a1"/>
    <w:qFormat/>
    <w:rsid w:val="00B1349E"/>
    <w:pPr>
      <w:spacing w:line="440" w:lineRule="exact"/>
      <w:ind w:firstLineChars="190" w:firstLine="540"/>
    </w:pPr>
    <w:rPr>
      <w:rFonts w:eastAsia="仿宋_GB2312"/>
      <w:w w:val="102"/>
      <w:sz w:val="28"/>
    </w:rPr>
  </w:style>
  <w:style w:type="paragraph" w:customStyle="1" w:styleId="CharCharCharCharCharCharCharCharCharCharCharCharCharCharChar">
    <w:name w:val="Char Char Char Char Char Char Char Char Char Char Char Char Char Char Char"/>
    <w:basedOn w:val="a1"/>
    <w:next w:val="a1"/>
    <w:qFormat/>
    <w:rsid w:val="00B1349E"/>
    <w:pPr>
      <w:spacing w:line="360" w:lineRule="auto"/>
      <w:ind w:firstLineChars="200" w:firstLine="200"/>
    </w:pPr>
    <w:rPr>
      <w:kern w:val="2"/>
      <w:sz w:val="21"/>
      <w:szCs w:val="20"/>
    </w:rPr>
  </w:style>
  <w:style w:type="paragraph" w:customStyle="1" w:styleId="couv">
    <w:name w:val="couv"/>
    <w:basedOn w:val="a1"/>
    <w:qFormat/>
    <w:rsid w:val="00B1349E"/>
    <w:pPr>
      <w:spacing w:before="120" w:after="120"/>
      <w:ind w:firstLineChars="200" w:firstLine="200"/>
      <w:jc w:val="center"/>
    </w:pPr>
    <w:rPr>
      <w:b/>
      <w:sz w:val="40"/>
      <w:szCs w:val="20"/>
      <w:lang w:val="en-GB"/>
    </w:rPr>
  </w:style>
  <w:style w:type="paragraph" w:customStyle="1" w:styleId="CM79">
    <w:name w:val="CM79"/>
    <w:basedOn w:val="Default"/>
    <w:next w:val="Default"/>
    <w:qFormat/>
    <w:rsid w:val="00B1349E"/>
    <w:pPr>
      <w:spacing w:after="645"/>
    </w:pPr>
    <w:rPr>
      <w:rFonts w:ascii="Sim Sun+ 2" w:eastAsia="Sim Sun+ 2" w:cs="Sim Sun+ 2"/>
      <w:color w:val="auto"/>
      <w:kern w:val="0"/>
    </w:rPr>
  </w:style>
  <w:style w:type="paragraph" w:customStyle="1" w:styleId="CharCharCharCharCharCharCharCharCharChar1CharCharCharCharCharCharChar">
    <w:name w:val="Char Char Char Char Char Char Char Char Char Char1 Char Char Char Char Char Char Char"/>
    <w:basedOn w:val="a1"/>
    <w:qFormat/>
    <w:rsid w:val="00B1349E"/>
    <w:rPr>
      <w:kern w:val="2"/>
      <w:sz w:val="21"/>
    </w:rPr>
  </w:style>
  <w:style w:type="paragraph" w:customStyle="1" w:styleId="puce">
    <w:name w:val="puce"/>
    <w:basedOn w:val="a1"/>
    <w:qFormat/>
    <w:rsid w:val="00B1349E"/>
    <w:pPr>
      <w:tabs>
        <w:tab w:val="left" w:pos="1800"/>
      </w:tabs>
      <w:spacing w:beforeLines="50" w:line="460" w:lineRule="exact"/>
      <w:ind w:firstLineChars="100" w:firstLine="240"/>
    </w:pPr>
    <w:rPr>
      <w:rFonts w:ascii="宋体" w:hAnsi="宋体"/>
      <w:kern w:val="44"/>
    </w:rPr>
  </w:style>
  <w:style w:type="paragraph" w:customStyle="1" w:styleId="afffffffffff8">
    <w:name w:val="正文表"/>
    <w:basedOn w:val="a1"/>
    <w:qFormat/>
    <w:rsid w:val="00B1349E"/>
    <w:pPr>
      <w:tabs>
        <w:tab w:val="left" w:pos="2451"/>
        <w:tab w:val="left" w:pos="4614"/>
        <w:tab w:val="left" w:pos="6777"/>
        <w:tab w:val="left" w:pos="8940"/>
      </w:tabs>
      <w:autoSpaceDE w:val="0"/>
      <w:autoSpaceDN w:val="0"/>
      <w:adjustRightInd w:val="0"/>
      <w:jc w:val="center"/>
    </w:pPr>
    <w:rPr>
      <w:color w:val="000000"/>
      <w:sz w:val="28"/>
      <w:szCs w:val="20"/>
    </w:rPr>
  </w:style>
  <w:style w:type="paragraph" w:customStyle="1" w:styleId="CM83">
    <w:name w:val="CM83"/>
    <w:basedOn w:val="Default"/>
    <w:next w:val="Default"/>
    <w:qFormat/>
    <w:rsid w:val="00B1349E"/>
    <w:pPr>
      <w:spacing w:after="578"/>
    </w:pPr>
    <w:rPr>
      <w:rFonts w:ascii="Sim Sun+ 2" w:eastAsia="Sim Sun+ 2" w:cs="Sim Sun+ 2"/>
      <w:color w:val="auto"/>
      <w:kern w:val="0"/>
    </w:rPr>
  </w:style>
  <w:style w:type="paragraph" w:customStyle="1" w:styleId="48">
    <w:name w:val="宏福4"/>
    <w:basedOn w:val="a1"/>
    <w:qFormat/>
    <w:rsid w:val="00B1349E"/>
    <w:pPr>
      <w:snapToGrid w:val="0"/>
      <w:spacing w:line="400" w:lineRule="atLeast"/>
      <w:ind w:firstLine="567"/>
    </w:pPr>
    <w:rPr>
      <w:kern w:val="2"/>
      <w:sz w:val="28"/>
    </w:rPr>
  </w:style>
  <w:style w:type="paragraph" w:customStyle="1" w:styleId="CM25">
    <w:name w:val="CM25"/>
    <w:basedOn w:val="Default"/>
    <w:next w:val="Default"/>
    <w:qFormat/>
    <w:rsid w:val="00B1349E"/>
    <w:pPr>
      <w:spacing w:line="468" w:lineRule="atLeast"/>
    </w:pPr>
    <w:rPr>
      <w:rFonts w:ascii="Sim Sun+ 2" w:eastAsia="Sim Sun+ 2" w:cs="Sim Sun+ 2"/>
      <w:color w:val="auto"/>
      <w:kern w:val="0"/>
    </w:rPr>
  </w:style>
  <w:style w:type="paragraph" w:customStyle="1" w:styleId="afffffffffff9">
    <w:name w:val="标题目录"/>
    <w:basedOn w:val="a1"/>
    <w:qFormat/>
    <w:rsid w:val="00B1349E"/>
    <w:pPr>
      <w:spacing w:before="120"/>
      <w:jc w:val="center"/>
    </w:pPr>
    <w:rPr>
      <w:rFonts w:ascii="长城黑体" w:eastAsia="长城黑体"/>
      <w:color w:val="000080"/>
      <w:kern w:val="2"/>
      <w:sz w:val="44"/>
      <w:szCs w:val="20"/>
    </w:rPr>
  </w:style>
  <w:style w:type="paragraph" w:customStyle="1" w:styleId="1ff1">
    <w:name w:val="表格1"/>
    <w:basedOn w:val="a1"/>
    <w:qFormat/>
    <w:rsid w:val="00B1349E"/>
    <w:pPr>
      <w:adjustRightInd w:val="0"/>
      <w:jc w:val="center"/>
    </w:pPr>
    <w:rPr>
      <w:rFonts w:ascii="宋体"/>
      <w:szCs w:val="20"/>
    </w:rPr>
  </w:style>
  <w:style w:type="paragraph" w:customStyle="1" w:styleId="2f6">
    <w:name w:val="表格2"/>
    <w:basedOn w:val="a1"/>
    <w:qFormat/>
    <w:rsid w:val="00B1349E"/>
    <w:pPr>
      <w:adjustRightInd w:val="0"/>
      <w:jc w:val="center"/>
    </w:pPr>
    <w:rPr>
      <w:rFonts w:ascii="宋体"/>
      <w:sz w:val="21"/>
      <w:szCs w:val="20"/>
    </w:rPr>
  </w:style>
  <w:style w:type="paragraph" w:customStyle="1" w:styleId="afffffffffffa">
    <w:name w:val="封面正文"/>
    <w:qFormat/>
    <w:rsid w:val="00B1349E"/>
    <w:pPr>
      <w:adjustRightInd w:val="0"/>
      <w:jc w:val="both"/>
      <w:textAlignment w:val="baseline"/>
    </w:pPr>
  </w:style>
  <w:style w:type="paragraph" w:customStyle="1" w:styleId="b0">
    <w:name w:val="标题b"/>
    <w:basedOn w:val="2"/>
    <w:qFormat/>
    <w:rsid w:val="00B1349E"/>
    <w:pPr>
      <w:keepNext w:val="0"/>
      <w:snapToGrid/>
      <w:spacing w:beforeLines="50"/>
    </w:pPr>
    <w:rPr>
      <w:bCs/>
      <w:snapToGrid/>
      <w:kern w:val="2"/>
    </w:rPr>
  </w:style>
  <w:style w:type="paragraph" w:customStyle="1" w:styleId="CharChar3CharCharCharCharCharCharCharCharCharCharCharCharCharChar">
    <w:name w:val="Char Char3 Char Char Char Char Char Char Char Char Char Char Char Char Char Char"/>
    <w:basedOn w:val="a1"/>
    <w:qFormat/>
    <w:rsid w:val="00B1349E"/>
    <w:pPr>
      <w:spacing w:line="360" w:lineRule="auto"/>
    </w:pPr>
    <w:rPr>
      <w:kern w:val="2"/>
      <w:sz w:val="21"/>
      <w:szCs w:val="20"/>
    </w:rPr>
  </w:style>
  <w:style w:type="paragraph" w:customStyle="1" w:styleId="56">
    <w:name w:val="样式5"/>
    <w:basedOn w:val="a1"/>
    <w:qFormat/>
    <w:rsid w:val="00B1349E"/>
    <w:pPr>
      <w:spacing w:line="360" w:lineRule="auto"/>
      <w:ind w:leftChars="200" w:left="200" w:firstLineChars="200" w:firstLine="480"/>
    </w:pPr>
    <w:rPr>
      <w:rFonts w:ascii="宋体" w:hAnsi="宋体" w:cs="宋体"/>
    </w:rPr>
  </w:style>
  <w:style w:type="paragraph" w:customStyle="1" w:styleId="Listing">
    <w:name w:val="Listing"/>
    <w:basedOn w:val="a1"/>
    <w:qFormat/>
    <w:rsid w:val="00B1349E"/>
    <w:pPr>
      <w:overflowPunct w:val="0"/>
      <w:autoSpaceDE w:val="0"/>
      <w:autoSpaceDN w:val="0"/>
      <w:adjustRightInd w:val="0"/>
    </w:pPr>
    <w:rPr>
      <w:rFonts w:ascii="Arial" w:hAnsi="Arial"/>
      <w:b/>
      <w:sz w:val="22"/>
      <w:szCs w:val="20"/>
      <w:lang w:val="en-GB"/>
    </w:rPr>
  </w:style>
  <w:style w:type="paragraph" w:customStyle="1" w:styleId="afffffffffffb">
    <w:name w:val="样式"/>
    <w:basedOn w:val="afffd"/>
    <w:qFormat/>
    <w:rsid w:val="00B1349E"/>
    <w:pPr>
      <w:adjustRightInd w:val="0"/>
      <w:snapToGrid w:val="0"/>
      <w:spacing w:line="400" w:lineRule="exact"/>
      <w:ind w:leftChars="0" w:left="0" w:rightChars="0" w:right="0"/>
      <w:jc w:val="center"/>
    </w:pPr>
    <w:rPr>
      <w:rFonts w:ascii="Times New Roman" w:hAnsi="Times New Roman"/>
      <w:kern w:val="2"/>
      <w:sz w:val="21"/>
    </w:rPr>
  </w:style>
  <w:style w:type="paragraph" w:customStyle="1" w:styleId="afffffffffffc">
    <w:name w:val="封面标准名称"/>
    <w:qFormat/>
    <w:rsid w:val="00B1349E"/>
    <w:pPr>
      <w:widowControl w:val="0"/>
      <w:spacing w:line="680" w:lineRule="exact"/>
      <w:jc w:val="center"/>
      <w:textAlignment w:val="center"/>
    </w:pPr>
    <w:rPr>
      <w:rFonts w:ascii="黑体" w:eastAsia="黑体"/>
      <w:sz w:val="52"/>
    </w:rPr>
  </w:style>
  <w:style w:type="paragraph" w:customStyle="1" w:styleId="afffffffffffd">
    <w:name w:val="基准页眉样式"/>
    <w:basedOn w:val="afff2"/>
    <w:qFormat/>
    <w:rsid w:val="00B1349E"/>
    <w:pPr>
      <w:keepLines/>
      <w:tabs>
        <w:tab w:val="center" w:pos="-18551"/>
        <w:tab w:val="right" w:pos="4320"/>
      </w:tabs>
      <w:spacing w:line="240" w:lineRule="atLeast"/>
      <w:jc w:val="center"/>
    </w:pPr>
    <w:rPr>
      <w:rFonts w:ascii="Garamond" w:hAnsi="Garamond"/>
      <w:smallCaps/>
      <w:spacing w:val="15"/>
      <w:sz w:val="21"/>
    </w:rPr>
  </w:style>
  <w:style w:type="paragraph" w:customStyle="1" w:styleId="afffffffffffe">
    <w:name w:val="图片"/>
    <w:qFormat/>
    <w:rsid w:val="00B1349E"/>
    <w:pPr>
      <w:widowControl w:val="0"/>
      <w:adjustRightInd w:val="0"/>
      <w:jc w:val="center"/>
      <w:textAlignment w:val="baseline"/>
    </w:pPr>
    <w:rPr>
      <w:rFonts w:ascii="宋体" w:hAnsi="宋体"/>
      <w:kern w:val="2"/>
      <w:sz w:val="24"/>
    </w:rPr>
  </w:style>
  <w:style w:type="paragraph" w:customStyle="1" w:styleId="CM31">
    <w:name w:val="CM31"/>
    <w:basedOn w:val="Default"/>
    <w:next w:val="Default"/>
    <w:qFormat/>
    <w:rsid w:val="00B1349E"/>
    <w:pPr>
      <w:spacing w:line="468" w:lineRule="atLeast"/>
    </w:pPr>
    <w:rPr>
      <w:rFonts w:ascii="Sim Sun+ 2" w:eastAsia="Sim Sun+ 2" w:cs="Sim Sun+ 2"/>
      <w:color w:val="auto"/>
      <w:kern w:val="0"/>
    </w:rPr>
  </w:style>
  <w:style w:type="paragraph" w:customStyle="1" w:styleId="CM16">
    <w:name w:val="CM16"/>
    <w:basedOn w:val="Default"/>
    <w:next w:val="Default"/>
    <w:qFormat/>
    <w:rsid w:val="00B1349E"/>
    <w:pPr>
      <w:spacing w:line="471" w:lineRule="atLeast"/>
    </w:pPr>
    <w:rPr>
      <w:rFonts w:ascii="Sim Sun+ 2" w:eastAsia="Sim Sun+ 2" w:cs="Sim Sun+ 2"/>
      <w:color w:val="auto"/>
      <w:kern w:val="0"/>
    </w:rPr>
  </w:style>
  <w:style w:type="paragraph" w:customStyle="1" w:styleId="affffffffffff">
    <w:name w:val="表格后文"/>
    <w:basedOn w:val="01"/>
    <w:qFormat/>
    <w:rsid w:val="00B1349E"/>
    <w:pPr>
      <w:spacing w:before="300"/>
    </w:pPr>
    <w:rPr>
      <w:szCs w:val="24"/>
    </w:rPr>
  </w:style>
  <w:style w:type="paragraph" w:customStyle="1" w:styleId="CM7">
    <w:name w:val="CM7"/>
    <w:basedOn w:val="Default"/>
    <w:next w:val="Default"/>
    <w:qFormat/>
    <w:rsid w:val="00B1349E"/>
    <w:pPr>
      <w:spacing w:line="468" w:lineRule="atLeast"/>
    </w:pPr>
    <w:rPr>
      <w:rFonts w:ascii="Sim Sun+ 2" w:eastAsia="Sim Sun+ 2" w:cs="Sim Sun+ 2"/>
      <w:color w:val="auto"/>
      <w:kern w:val="0"/>
    </w:rPr>
  </w:style>
  <w:style w:type="paragraph" w:customStyle="1" w:styleId="CM76">
    <w:name w:val="CM76"/>
    <w:basedOn w:val="Default"/>
    <w:next w:val="Default"/>
    <w:qFormat/>
    <w:rsid w:val="00B1349E"/>
    <w:pPr>
      <w:spacing w:after="438"/>
    </w:pPr>
    <w:rPr>
      <w:rFonts w:ascii="Sim Sun+ 2" w:eastAsia="Sim Sun+ 2" w:cs="Sim Sun+ 2"/>
      <w:color w:val="auto"/>
      <w:kern w:val="0"/>
    </w:rPr>
  </w:style>
  <w:style w:type="paragraph" w:customStyle="1" w:styleId="ENUM">
    <w:name w:val="ENUM"/>
    <w:basedOn w:val="a1"/>
    <w:qFormat/>
    <w:rsid w:val="00B1349E"/>
    <w:pPr>
      <w:tabs>
        <w:tab w:val="left" w:pos="1418"/>
      </w:tabs>
      <w:spacing w:before="60" w:after="60"/>
      <w:ind w:left="1418" w:firstLineChars="200" w:hanging="284"/>
    </w:pPr>
    <w:rPr>
      <w:rFonts w:ascii="Arial" w:hAnsi="Arial"/>
      <w:sz w:val="22"/>
      <w:szCs w:val="20"/>
      <w:lang w:val="en-GB"/>
    </w:rPr>
  </w:style>
  <w:style w:type="paragraph" w:customStyle="1" w:styleId="affffffffffff0">
    <w:name w:val="表格备注"/>
    <w:basedOn w:val="7"/>
    <w:next w:val="afe"/>
    <w:qFormat/>
    <w:rsid w:val="00B1349E"/>
    <w:pPr>
      <w:keepLines w:val="0"/>
      <w:numPr>
        <w:ilvl w:val="0"/>
        <w:numId w:val="0"/>
      </w:numPr>
      <w:tabs>
        <w:tab w:val="left" w:pos="560"/>
      </w:tabs>
      <w:adjustRightInd/>
      <w:spacing w:before="0" w:after="0" w:line="336" w:lineRule="auto"/>
      <w:jc w:val="center"/>
      <w:textAlignment w:val="auto"/>
    </w:pPr>
    <w:rPr>
      <w:rFonts w:ascii="黑体"/>
      <w:b w:val="0"/>
      <w:spacing w:val="0"/>
      <w:kern w:val="2"/>
      <w:sz w:val="21"/>
      <w:szCs w:val="21"/>
    </w:rPr>
  </w:style>
  <w:style w:type="paragraph" w:customStyle="1" w:styleId="CharCharCharCharCharCharCharCharCharCharCharChar1">
    <w:name w:val="Char Char Char Char Char Char Char Char Char Char Char Char1"/>
    <w:basedOn w:val="a1"/>
    <w:next w:val="a1"/>
    <w:qFormat/>
    <w:rsid w:val="00B1349E"/>
    <w:pPr>
      <w:spacing w:line="360" w:lineRule="auto"/>
      <w:ind w:firstLineChars="200" w:firstLine="200"/>
    </w:pPr>
    <w:rPr>
      <w:kern w:val="2"/>
      <w:sz w:val="21"/>
    </w:rPr>
  </w:style>
  <w:style w:type="paragraph" w:customStyle="1" w:styleId="CM72">
    <w:name w:val="CM72"/>
    <w:basedOn w:val="Default"/>
    <w:next w:val="Default"/>
    <w:qFormat/>
    <w:rsid w:val="00B1349E"/>
    <w:pPr>
      <w:spacing w:after="1170"/>
    </w:pPr>
    <w:rPr>
      <w:rFonts w:ascii="Sim Sun+ 2" w:eastAsia="Sim Sun+ 2" w:cs="Sim Sun+ 2"/>
      <w:color w:val="auto"/>
      <w:kern w:val="0"/>
    </w:rPr>
  </w:style>
  <w:style w:type="paragraph" w:customStyle="1" w:styleId="CharCharCharCharCharCharCharCharChar1Char1CharCharCharCharCharCharCharCharChar">
    <w:name w:val="Char Char Char Char Char Char Char Char Char1 Char1 Char Char Char Char Char Char Char Char Char"/>
    <w:basedOn w:val="a1"/>
    <w:qFormat/>
    <w:rsid w:val="00B1349E"/>
    <w:pPr>
      <w:spacing w:line="360" w:lineRule="auto"/>
      <w:ind w:firstLineChars="200" w:firstLine="200"/>
    </w:pPr>
    <w:rPr>
      <w:rFonts w:ascii="宋体" w:hAnsi="宋体" w:cs="宋体"/>
      <w:kern w:val="2"/>
    </w:rPr>
  </w:style>
  <w:style w:type="paragraph" w:customStyle="1" w:styleId="O0">
    <w:name w:val="表字居中O"/>
    <w:basedOn w:val="a1"/>
    <w:qFormat/>
    <w:rsid w:val="00B1349E"/>
    <w:pPr>
      <w:snapToGrid w:val="0"/>
      <w:jc w:val="center"/>
    </w:pPr>
    <w:rPr>
      <w:rFonts w:ascii="Times" w:hAnsi="Times"/>
      <w:spacing w:val="-4"/>
      <w:szCs w:val="21"/>
    </w:rPr>
  </w:style>
  <w:style w:type="paragraph" w:customStyle="1" w:styleId="affffffffffff1">
    <w:name w:val="新正文"/>
    <w:basedOn w:val="a1"/>
    <w:qFormat/>
    <w:rsid w:val="00B1349E"/>
    <w:pPr>
      <w:spacing w:line="480" w:lineRule="exact"/>
      <w:ind w:firstLine="567"/>
    </w:pPr>
    <w:rPr>
      <w:rFonts w:ascii="仿宋_GB2312" w:eastAsia="仿宋_GB2312"/>
      <w:sz w:val="28"/>
      <w:szCs w:val="20"/>
    </w:rPr>
  </w:style>
  <w:style w:type="paragraph" w:customStyle="1" w:styleId="font18">
    <w:name w:val="font18"/>
    <w:basedOn w:val="a1"/>
    <w:qFormat/>
    <w:rsid w:val="00B1349E"/>
    <w:pPr>
      <w:spacing w:before="100" w:beforeAutospacing="1" w:after="100" w:afterAutospacing="1"/>
    </w:pPr>
    <w:rPr>
      <w:rFonts w:ascii="宋体" w:hAnsi="宋体" w:cs="宋体"/>
    </w:rPr>
  </w:style>
  <w:style w:type="paragraph" w:customStyle="1" w:styleId="affffffffffff2">
    <w:name w:val="调研内容"/>
    <w:basedOn w:val="a1"/>
    <w:qFormat/>
    <w:rsid w:val="00B1349E"/>
    <w:pPr>
      <w:spacing w:line="360" w:lineRule="auto"/>
    </w:pPr>
    <w:rPr>
      <w:kern w:val="2"/>
      <w:sz w:val="21"/>
      <w:szCs w:val="20"/>
    </w:rPr>
  </w:style>
  <w:style w:type="paragraph" w:customStyle="1" w:styleId="CharCharChar1CharCharCharCharCharCharCharCharCharCharCharCharCharCharCharChar">
    <w:name w:val="Char Char Char1 Char Char Char Char Char Char Char Char Char Char Char Char Char Char Char Char"/>
    <w:basedOn w:val="a1"/>
    <w:qFormat/>
    <w:rsid w:val="00B1349E"/>
    <w:pPr>
      <w:adjustRightInd w:val="0"/>
      <w:spacing w:line="360" w:lineRule="atLeast"/>
      <w:textAlignment w:val="baseline"/>
    </w:pPr>
    <w:rPr>
      <w:rFonts w:ascii="Tahoma" w:hAnsi="Tahoma"/>
    </w:rPr>
  </w:style>
  <w:style w:type="paragraph" w:customStyle="1" w:styleId="CM46">
    <w:name w:val="CM46"/>
    <w:basedOn w:val="Default"/>
    <w:next w:val="Default"/>
    <w:qFormat/>
    <w:rsid w:val="00B1349E"/>
    <w:pPr>
      <w:spacing w:line="440" w:lineRule="atLeast"/>
    </w:pPr>
    <w:rPr>
      <w:rFonts w:ascii="Sim Sun+ 2" w:eastAsia="Sim Sun+ 2" w:cs="Sim Sun+ 2"/>
      <w:color w:val="auto"/>
      <w:kern w:val="0"/>
    </w:rPr>
  </w:style>
  <w:style w:type="paragraph" w:customStyle="1" w:styleId="affffffffffff3">
    <w:name w:val="基准页脚样式"/>
    <w:basedOn w:val="a1"/>
    <w:qFormat/>
    <w:rsid w:val="00B1349E"/>
    <w:pPr>
      <w:adjustRightInd w:val="0"/>
      <w:snapToGrid w:val="0"/>
      <w:spacing w:before="80" w:after="80"/>
    </w:pPr>
    <w:rPr>
      <w:sz w:val="22"/>
      <w:szCs w:val="20"/>
    </w:rPr>
  </w:style>
  <w:style w:type="paragraph" w:customStyle="1" w:styleId="gb1">
    <w:name w:val="gb1"/>
    <w:basedOn w:val="a1"/>
    <w:qFormat/>
    <w:rsid w:val="00B1349E"/>
    <w:pPr>
      <w:tabs>
        <w:tab w:val="left" w:pos="227"/>
      </w:tabs>
      <w:overflowPunct w:val="0"/>
      <w:autoSpaceDE w:val="0"/>
      <w:autoSpaceDN w:val="0"/>
      <w:adjustRightInd w:val="0"/>
      <w:spacing w:before="120" w:after="120"/>
    </w:pPr>
    <w:rPr>
      <w:rFonts w:ascii="Arial" w:eastAsia="仿宋体" w:hAnsi="Arial"/>
      <w:sz w:val="21"/>
      <w:szCs w:val="20"/>
    </w:rPr>
  </w:style>
  <w:style w:type="paragraph" w:customStyle="1" w:styleId="05205">
    <w:name w:val="样式 样式 正文格式 + 段前: 0.5 行 + 首行缩进:  2 字符 段前: 0.5 行"/>
    <w:basedOn w:val="a1"/>
    <w:qFormat/>
    <w:rsid w:val="00B1349E"/>
    <w:pPr>
      <w:spacing w:beforeLines="50" w:line="440" w:lineRule="exact"/>
      <w:ind w:firstLineChars="200" w:firstLine="560"/>
    </w:pPr>
    <w:rPr>
      <w:rFonts w:eastAsia="仿宋_GB2312" w:cs="宋体"/>
      <w:kern w:val="2"/>
      <w:sz w:val="28"/>
      <w:szCs w:val="20"/>
    </w:rPr>
  </w:style>
  <w:style w:type="paragraph" w:customStyle="1" w:styleId="CM74">
    <w:name w:val="CM74"/>
    <w:basedOn w:val="Default"/>
    <w:next w:val="Default"/>
    <w:qFormat/>
    <w:rsid w:val="00B1349E"/>
    <w:pPr>
      <w:spacing w:after="180"/>
    </w:pPr>
    <w:rPr>
      <w:rFonts w:ascii="Sim Sun+ 2" w:eastAsia="Sim Sun+ 2" w:cs="Sim Sun+ 2"/>
      <w:color w:val="auto"/>
      <w:kern w:val="0"/>
    </w:rPr>
  </w:style>
  <w:style w:type="paragraph" w:customStyle="1" w:styleId="-4">
    <w:name w:val="标题-4"/>
    <w:basedOn w:val="3c"/>
    <w:qFormat/>
    <w:rsid w:val="00B1349E"/>
    <w:pPr>
      <w:outlineLvl w:val="3"/>
    </w:pPr>
  </w:style>
  <w:style w:type="paragraph" w:customStyle="1" w:styleId="affffffffffff4">
    <w:name w:val="表文"/>
    <w:basedOn w:val="a1"/>
    <w:qFormat/>
    <w:rsid w:val="00B1349E"/>
    <w:pPr>
      <w:tabs>
        <w:tab w:val="left" w:pos="1021"/>
      </w:tabs>
      <w:jc w:val="center"/>
    </w:pPr>
    <w:rPr>
      <w:position w:val="-24"/>
      <w:sz w:val="21"/>
      <w:szCs w:val="21"/>
    </w:rPr>
  </w:style>
  <w:style w:type="paragraph" w:customStyle="1" w:styleId="h3">
    <w:name w:val="h3"/>
    <w:basedOn w:val="a1"/>
    <w:qFormat/>
    <w:rsid w:val="00B1349E"/>
    <w:pPr>
      <w:spacing w:before="178" w:after="178" w:line="360" w:lineRule="auto"/>
      <w:ind w:firstLine="533"/>
    </w:pPr>
    <w:rPr>
      <w:rFonts w:ascii="宋体" w:hAnsi="宋体" w:cs="宋体"/>
      <w:sz w:val="20"/>
      <w:szCs w:val="20"/>
    </w:rPr>
  </w:style>
  <w:style w:type="paragraph" w:customStyle="1" w:styleId="CM33">
    <w:name w:val="CM33"/>
    <w:basedOn w:val="Default"/>
    <w:next w:val="Default"/>
    <w:qFormat/>
    <w:rsid w:val="00B1349E"/>
    <w:pPr>
      <w:spacing w:line="468" w:lineRule="atLeast"/>
    </w:pPr>
    <w:rPr>
      <w:rFonts w:ascii="Sim Sun+ 2" w:eastAsia="Sim Sun+ 2" w:cs="Sim Sun+ 2"/>
      <w:color w:val="auto"/>
      <w:kern w:val="0"/>
    </w:rPr>
  </w:style>
  <w:style w:type="table" w:customStyle="1" w:styleId="Mytable1">
    <w:name w:val="Mytable1"/>
    <w:basedOn w:val="a3"/>
    <w:uiPriority w:val="99"/>
    <w:qFormat/>
    <w:rsid w:val="00B1349E"/>
    <w:tblPr>
      <w:tblInd w:w="0" w:type="dxa"/>
      <w:tblBorders>
        <w:top w:val="single" w:sz="6" w:space="0" w:color="auto"/>
        <w:bottom w:val="single" w:sz="6" w:space="0" w:color="auto"/>
      </w:tblBorders>
      <w:tblCellMar>
        <w:top w:w="0" w:type="dxa"/>
        <w:left w:w="108" w:type="dxa"/>
        <w:bottom w:w="0" w:type="dxa"/>
        <w:right w:w="108" w:type="dxa"/>
      </w:tblCellMar>
    </w:tblPr>
    <w:tblStylePr w:type="firstRow">
      <w:tblPr/>
      <w:tcPr>
        <w:tcBorders>
          <w:bottom w:val="single" w:sz="4" w:space="0" w:color="auto"/>
        </w:tcBorders>
      </w:tcPr>
    </w:tblStylePr>
    <w:tblStylePr w:type="lastRow">
      <w:tblPr/>
      <w:tcPr>
        <w:tcBorders>
          <w:top w:val="single" w:sz="4" w:space="0" w:color="auto"/>
        </w:tcBorders>
      </w:tcPr>
    </w:tblStylePr>
  </w:style>
  <w:style w:type="table" w:customStyle="1" w:styleId="Mytable2">
    <w:name w:val="Mytable2"/>
    <w:basedOn w:val="a3"/>
    <w:uiPriority w:val="99"/>
    <w:qFormat/>
    <w:rsid w:val="00B1349E"/>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注1"/>
    <w:basedOn w:val="a1"/>
    <w:rsid w:val="00B1349E"/>
    <w:pPr>
      <w:overflowPunct w:val="0"/>
      <w:topLinePunct/>
      <w:jc w:val="center"/>
    </w:pPr>
    <w:rPr>
      <w:b/>
      <w:kern w:val="2"/>
      <w:sz w:val="21"/>
      <w:szCs w:val="21"/>
    </w:rPr>
  </w:style>
  <w:style w:type="character" w:customStyle="1" w:styleId="CharCharfa">
    <w:name w:val="表内容 Char Char"/>
    <w:link w:val="affffffffffff5"/>
    <w:qFormat/>
    <w:rsid w:val="00B1349E"/>
    <w:rPr>
      <w:kern w:val="2"/>
      <w:sz w:val="21"/>
    </w:rPr>
  </w:style>
  <w:style w:type="paragraph" w:customStyle="1" w:styleId="affffffffffff5">
    <w:name w:val="表内容"/>
    <w:basedOn w:val="a1"/>
    <w:next w:val="a1"/>
    <w:link w:val="CharCharfa"/>
    <w:qFormat/>
    <w:rsid w:val="00B1349E"/>
    <w:pPr>
      <w:spacing w:line="320" w:lineRule="exact"/>
      <w:jc w:val="center"/>
    </w:pPr>
    <w:rPr>
      <w:kern w:val="2"/>
      <w:sz w:val="21"/>
      <w:szCs w:val="20"/>
    </w:rPr>
  </w:style>
  <w:style w:type="character" w:customStyle="1" w:styleId="Char1b">
    <w:name w:val="正文文本 Char1"/>
    <w:rsid w:val="00B1349E"/>
    <w:rPr>
      <w:kern w:val="2"/>
      <w:sz w:val="21"/>
    </w:rPr>
  </w:style>
  <w:style w:type="character" w:customStyle="1" w:styleId="1CharChar0">
    <w:name w:val="评价正文1 Char Char"/>
    <w:link w:val="1ff3"/>
    <w:rsid w:val="00B1349E"/>
    <w:rPr>
      <w:rFonts w:ascii="仿宋_GB2312" w:eastAsia="仿宋_GB2312"/>
      <w:kern w:val="2"/>
      <w:sz w:val="28"/>
    </w:rPr>
  </w:style>
  <w:style w:type="paragraph" w:customStyle="1" w:styleId="1ff3">
    <w:name w:val="评价正文1"/>
    <w:basedOn w:val="a1"/>
    <w:link w:val="1CharChar0"/>
    <w:qFormat/>
    <w:rsid w:val="00B1349E"/>
    <w:pPr>
      <w:spacing w:line="360" w:lineRule="auto"/>
      <w:ind w:firstLineChars="200" w:firstLine="560"/>
    </w:pPr>
    <w:rPr>
      <w:rFonts w:ascii="仿宋_GB2312" w:eastAsia="仿宋_GB2312"/>
      <w:kern w:val="2"/>
      <w:sz w:val="28"/>
      <w:szCs w:val="20"/>
    </w:rPr>
  </w:style>
  <w:style w:type="character" w:customStyle="1" w:styleId="Char1c">
    <w:name w:val="批注文字 Char1"/>
    <w:rsid w:val="00B1349E"/>
    <w:rPr>
      <w:kern w:val="2"/>
      <w:sz w:val="21"/>
    </w:rPr>
  </w:style>
  <w:style w:type="character" w:customStyle="1" w:styleId="-11">
    <w:name w:val="表格标题-1"/>
    <w:qFormat/>
    <w:rsid w:val="00B1349E"/>
    <w:rPr>
      <w:rFonts w:eastAsia="宋体"/>
      <w:kern w:val="0"/>
      <w:sz w:val="24"/>
    </w:rPr>
  </w:style>
  <w:style w:type="character" w:customStyle="1" w:styleId="Char1d">
    <w:name w:val="批注框文本 Char1"/>
    <w:qFormat/>
    <w:rsid w:val="00B1349E"/>
    <w:rPr>
      <w:kern w:val="2"/>
      <w:sz w:val="18"/>
      <w:szCs w:val="18"/>
    </w:rPr>
  </w:style>
  <w:style w:type="paragraph" w:customStyle="1" w:styleId="2f7">
    <w:name w:val="样式 首行缩进:  2 字符"/>
    <w:basedOn w:val="a1"/>
    <w:qFormat/>
    <w:rsid w:val="00B1349E"/>
    <w:pPr>
      <w:tabs>
        <w:tab w:val="left" w:pos="0"/>
      </w:tabs>
      <w:spacing w:line="560" w:lineRule="exact"/>
      <w:ind w:firstLineChars="200" w:firstLine="560"/>
    </w:pPr>
    <w:rPr>
      <w:rFonts w:eastAsia="仿宋_GB2312" w:hAnsi="宋体"/>
      <w:spacing w:val="12"/>
      <w:kern w:val="2"/>
      <w:sz w:val="28"/>
      <w:szCs w:val="20"/>
    </w:rPr>
  </w:style>
  <w:style w:type="paragraph" w:customStyle="1" w:styleId="CharCharCharCharCharCharCharCharCharChar3">
    <w:name w:val="Char Char Char Char Char Char Char Char Char Char3"/>
    <w:basedOn w:val="a1"/>
    <w:rsid w:val="00B1349E"/>
    <w:pPr>
      <w:spacing w:line="490" w:lineRule="exact"/>
    </w:pPr>
    <w:rPr>
      <w:kern w:val="2"/>
      <w:szCs w:val="21"/>
    </w:rPr>
  </w:style>
  <w:style w:type="paragraph" w:customStyle="1" w:styleId="TOC1">
    <w:name w:val="TOC 标题1"/>
    <w:basedOn w:val="10"/>
    <w:next w:val="a1"/>
    <w:uiPriority w:val="39"/>
    <w:qFormat/>
    <w:rsid w:val="00B1349E"/>
    <w:pPr>
      <w:keepLines/>
      <w:pageBreakBefore/>
      <w:numPr>
        <w:numId w:val="13"/>
      </w:numPr>
      <w:spacing w:before="480" w:line="276" w:lineRule="auto"/>
      <w:outlineLvl w:val="9"/>
    </w:pPr>
    <w:rPr>
      <w:rFonts w:ascii="Cambria" w:eastAsia="宋体" w:hAnsi="Cambria"/>
      <w:bCs/>
      <w:color w:val="365F91"/>
      <w:szCs w:val="28"/>
    </w:rPr>
  </w:style>
  <w:style w:type="paragraph" w:customStyle="1" w:styleId="affffffffffff6">
    <w:name w:val="文本框文字"/>
    <w:basedOn w:val="af4"/>
    <w:next w:val="af4"/>
    <w:qFormat/>
    <w:rsid w:val="00B1349E"/>
    <w:pPr>
      <w:keepNext/>
      <w:keepLines/>
      <w:spacing w:line="360" w:lineRule="exact"/>
      <w:jc w:val="center"/>
    </w:pPr>
    <w:rPr>
      <w:kern w:val="2"/>
      <w:position w:val="6"/>
      <w:szCs w:val="21"/>
    </w:rPr>
  </w:style>
  <w:style w:type="paragraph" w:customStyle="1" w:styleId="3e">
    <w:name w:val="自定义标题3"/>
    <w:basedOn w:val="a1"/>
    <w:rsid w:val="00B1349E"/>
    <w:pPr>
      <w:autoSpaceDE w:val="0"/>
      <w:autoSpaceDN w:val="0"/>
      <w:adjustRightInd w:val="0"/>
      <w:spacing w:line="490" w:lineRule="exact"/>
      <w:ind w:left="270" w:hanging="270"/>
      <w:outlineLvl w:val="1"/>
    </w:pPr>
    <w:rPr>
      <w:rFonts w:ascii="仿宋_GB2312" w:eastAsia="仿宋_GB2312" w:hAnsi="宋体"/>
      <w:b/>
      <w:bCs/>
      <w:sz w:val="28"/>
      <w:szCs w:val="44"/>
      <w:lang w:val="zh-CN"/>
    </w:rPr>
  </w:style>
  <w:style w:type="paragraph" w:customStyle="1" w:styleId="1CharCharCharCharCharCharCharCharCharChar">
    <w:name w:val="1 Char Char Char Char Char Char Char Char Char Char"/>
    <w:basedOn w:val="a1"/>
    <w:qFormat/>
    <w:rsid w:val="00B1349E"/>
    <w:pPr>
      <w:spacing w:line="360" w:lineRule="auto"/>
      <w:ind w:firstLineChars="200" w:firstLine="200"/>
    </w:pPr>
    <w:rPr>
      <w:rFonts w:ascii="宋体" w:eastAsia="仿宋_GB2312" w:hAnsi="宋体" w:cs="宋体"/>
      <w:kern w:val="2"/>
    </w:rPr>
  </w:style>
  <w:style w:type="paragraph" w:customStyle="1" w:styleId="F-">
    <w:name w:val="F文字-标准规范"/>
    <w:basedOn w:val="a1"/>
    <w:rsid w:val="00B1349E"/>
    <w:pPr>
      <w:numPr>
        <w:numId w:val="14"/>
      </w:numPr>
      <w:tabs>
        <w:tab w:val="right" w:leader="dot" w:pos="9000"/>
      </w:tabs>
      <w:overflowPunct w:val="0"/>
      <w:autoSpaceDE w:val="0"/>
      <w:autoSpaceDN w:val="0"/>
      <w:adjustRightInd w:val="0"/>
      <w:spacing w:line="490" w:lineRule="exact"/>
      <w:textAlignment w:val="center"/>
    </w:pPr>
    <w:rPr>
      <w:rFonts w:eastAsia="仿宋_GB2312"/>
    </w:rPr>
  </w:style>
  <w:style w:type="paragraph" w:customStyle="1" w:styleId="affffffffffff7">
    <w:name w:val="样式 正文（首行缩进两字） + 宋体"/>
    <w:basedOn w:val="aff3"/>
    <w:rsid w:val="00B1349E"/>
    <w:pPr>
      <w:autoSpaceDE/>
      <w:autoSpaceDN/>
      <w:spacing w:line="490" w:lineRule="exact"/>
      <w:ind w:firstLineChars="200" w:firstLine="560"/>
      <w:jc w:val="both"/>
      <w:textAlignment w:val="auto"/>
    </w:pPr>
    <w:rPr>
      <w:rFonts w:ascii="Times New Roman"/>
      <w:kern w:val="2"/>
      <w:szCs w:val="28"/>
    </w:rPr>
  </w:style>
  <w:style w:type="character" w:customStyle="1" w:styleId="Charffd">
    <w:name w:val="正文＋仿宋 Char"/>
    <w:link w:val="affffffffffff8"/>
    <w:qFormat/>
    <w:rsid w:val="00B1349E"/>
    <w:rPr>
      <w:rFonts w:ascii="仿宋_GB2312" w:eastAsia="仿宋_GB2312" w:hAnsi="仿宋_GB2312"/>
      <w:kern w:val="2"/>
      <w:sz w:val="24"/>
      <w:szCs w:val="24"/>
    </w:rPr>
  </w:style>
  <w:style w:type="paragraph" w:customStyle="1" w:styleId="affffffffffff8">
    <w:name w:val="正文＋仿宋"/>
    <w:basedOn w:val="a1"/>
    <w:link w:val="Charffd"/>
    <w:rsid w:val="00B1349E"/>
    <w:pPr>
      <w:spacing w:line="360" w:lineRule="auto"/>
      <w:ind w:firstLine="540"/>
    </w:pPr>
    <w:rPr>
      <w:rFonts w:ascii="仿宋_GB2312" w:eastAsia="仿宋_GB2312" w:hAnsi="仿宋_GB2312"/>
      <w:kern w:val="2"/>
    </w:rPr>
  </w:style>
  <w:style w:type="paragraph" w:customStyle="1" w:styleId="affffffffffff9">
    <w:name w:val="列表标题"/>
    <w:basedOn w:val="a1"/>
    <w:next w:val="a1"/>
    <w:rsid w:val="00B1349E"/>
    <w:pPr>
      <w:spacing w:line="490" w:lineRule="exact"/>
      <w:jc w:val="center"/>
    </w:pPr>
    <w:rPr>
      <w:kern w:val="2"/>
      <w:szCs w:val="20"/>
    </w:rPr>
  </w:style>
  <w:style w:type="paragraph" w:customStyle="1" w:styleId="affffffffffffa">
    <w:name w:val="报告书正文"/>
    <w:basedOn w:val="a1"/>
    <w:rsid w:val="00B1349E"/>
    <w:pPr>
      <w:adjustRightInd w:val="0"/>
      <w:snapToGrid w:val="0"/>
      <w:spacing w:line="360" w:lineRule="auto"/>
      <w:ind w:firstLine="425"/>
      <w:textAlignment w:val="baseline"/>
    </w:pPr>
    <w:rPr>
      <w:rFonts w:ascii="Arial" w:hAnsi="Arial"/>
    </w:rPr>
  </w:style>
  <w:style w:type="paragraph" w:customStyle="1" w:styleId="ParaCharCharChar1CharCharCharCharCharCharCharCharCharChar">
    <w:name w:val="默认段落字体 Para Char Char Char1 Char Char Char Char Char Char Char Char Char Char"/>
    <w:basedOn w:val="a1"/>
    <w:rsid w:val="00B1349E"/>
    <w:pPr>
      <w:spacing w:line="490" w:lineRule="exact"/>
    </w:pPr>
    <w:rPr>
      <w:kern w:val="2"/>
      <w:sz w:val="21"/>
    </w:rPr>
  </w:style>
  <w:style w:type="paragraph" w:customStyle="1" w:styleId="2f8">
    <w:name w:val="封面标准号2"/>
    <w:basedOn w:val="a1"/>
    <w:rsid w:val="00B1349E"/>
    <w:pPr>
      <w:kinsoku w:val="0"/>
      <w:overflowPunct w:val="0"/>
      <w:autoSpaceDE w:val="0"/>
      <w:autoSpaceDN w:val="0"/>
      <w:adjustRightInd w:val="0"/>
      <w:spacing w:before="357" w:line="280" w:lineRule="exact"/>
      <w:jc w:val="right"/>
      <w:textAlignment w:val="center"/>
    </w:pPr>
    <w:rPr>
      <w:sz w:val="28"/>
      <w:szCs w:val="20"/>
    </w:rPr>
  </w:style>
  <w:style w:type="paragraph" w:customStyle="1" w:styleId="affffffffffffb">
    <w:name w:val="目的可行性研究报告、初步设计等资料中的总平面布置、建筑物、生"/>
    <w:basedOn w:val="40"/>
    <w:next w:val="a1"/>
    <w:rsid w:val="00B1349E"/>
    <w:pPr>
      <w:keepLines/>
      <w:snapToGrid w:val="0"/>
      <w:spacing w:line="307" w:lineRule="auto"/>
      <w:ind w:leftChars="0" w:left="0" w:firstLineChars="0" w:firstLine="0"/>
    </w:pPr>
    <w:rPr>
      <w:rFonts w:ascii="仿宋_GB2312" w:eastAsia="仿宋_GB2312"/>
      <w:sz w:val="28"/>
      <w:szCs w:val="24"/>
    </w:rPr>
  </w:style>
  <w:style w:type="character" w:customStyle="1" w:styleId="1ff4">
    <w:name w:val="批注引用1"/>
    <w:qFormat/>
    <w:rsid w:val="00B1349E"/>
    <w:rPr>
      <w:sz w:val="21"/>
      <w:szCs w:val="21"/>
    </w:rPr>
  </w:style>
  <w:style w:type="character" w:customStyle="1" w:styleId="114">
    <w:name w:val="页码11"/>
    <w:rsid w:val="00B1349E"/>
  </w:style>
  <w:style w:type="character" w:customStyle="1" w:styleId="company-content">
    <w:name w:val="company-content"/>
    <w:rsid w:val="00B1349E"/>
  </w:style>
  <w:style w:type="paragraph" w:customStyle="1" w:styleId="321">
    <w:name w:val="正文文本 32"/>
    <w:basedOn w:val="a1"/>
    <w:rsid w:val="00B1349E"/>
    <w:pPr>
      <w:spacing w:line="490" w:lineRule="exact"/>
    </w:pPr>
    <w:rPr>
      <w:rFonts w:ascii="Arial" w:hAnsi="Arial"/>
      <w:spacing w:val="-5"/>
    </w:rPr>
  </w:style>
  <w:style w:type="paragraph" w:customStyle="1" w:styleId="2f9">
    <w:name w:val="文档结构图2"/>
    <w:basedOn w:val="a1"/>
    <w:rsid w:val="00B1349E"/>
    <w:pPr>
      <w:shd w:val="clear" w:color="auto" w:fill="000080"/>
      <w:spacing w:line="490" w:lineRule="exact"/>
    </w:pPr>
    <w:rPr>
      <w:kern w:val="2"/>
      <w:sz w:val="21"/>
      <w:shd w:val="clear" w:color="auto" w:fill="000080"/>
    </w:rPr>
  </w:style>
  <w:style w:type="paragraph" w:customStyle="1" w:styleId="1ff5">
    <w:name w:val="批注主题1"/>
    <w:basedOn w:val="af2"/>
    <w:next w:val="af2"/>
    <w:rsid w:val="00B1349E"/>
    <w:rPr>
      <w:b/>
      <w:bCs/>
      <w:kern w:val="2"/>
      <w:sz w:val="21"/>
    </w:rPr>
  </w:style>
  <w:style w:type="paragraph" w:customStyle="1" w:styleId="Style6">
    <w:name w:val="_Style 6"/>
    <w:basedOn w:val="a1"/>
    <w:rsid w:val="00B1349E"/>
    <w:pPr>
      <w:adjustRightInd w:val="0"/>
      <w:spacing w:line="360" w:lineRule="auto"/>
      <w:ind w:left="200" w:hangingChars="200" w:hanging="200"/>
      <w:textAlignment w:val="baseline"/>
    </w:pPr>
    <w:rPr>
      <w:szCs w:val="20"/>
    </w:rPr>
  </w:style>
  <w:style w:type="paragraph" w:customStyle="1" w:styleId="3f">
    <w:name w:val="字元 字元3"/>
    <w:basedOn w:val="a1"/>
    <w:rsid w:val="00B1349E"/>
    <w:pPr>
      <w:spacing w:line="490" w:lineRule="exact"/>
    </w:pPr>
    <w:rPr>
      <w:kern w:val="2"/>
      <w:sz w:val="21"/>
    </w:rPr>
  </w:style>
  <w:style w:type="character" w:customStyle="1" w:styleId="Char28">
    <w:name w:val="正文缩进 Char2"/>
    <w:rsid w:val="00B1349E"/>
    <w:rPr>
      <w:rFonts w:eastAsia="宋体" w:cs="Angsana New"/>
      <w:kern w:val="2"/>
      <w:sz w:val="21"/>
      <w:szCs w:val="24"/>
      <w:lang w:val="en-US" w:eastAsia="zh-CN" w:bidi="ar-SA"/>
    </w:rPr>
  </w:style>
  <w:style w:type="paragraph" w:customStyle="1" w:styleId="CharChar4CharCharCharChar">
    <w:name w:val="Char Char4 Char Char Char Char"/>
    <w:basedOn w:val="a1"/>
    <w:rsid w:val="00B1349E"/>
    <w:pPr>
      <w:spacing w:line="490" w:lineRule="exact"/>
    </w:pPr>
    <w:rPr>
      <w:kern w:val="2"/>
    </w:rPr>
  </w:style>
  <w:style w:type="paragraph" w:customStyle="1" w:styleId="CharChar2CharCharCharCharCharCharCharCharCharCharChar2Char">
    <w:name w:val="Char Char2 Char Char Char Char Char Char Char Char Char Char Char2 Char"/>
    <w:basedOn w:val="a1"/>
    <w:rsid w:val="00B1349E"/>
    <w:pPr>
      <w:autoSpaceDE w:val="0"/>
      <w:autoSpaceDN w:val="0"/>
      <w:adjustRightInd w:val="0"/>
      <w:textAlignment w:val="baseline"/>
    </w:pPr>
    <w:rPr>
      <w:rFonts w:ascii="宋体"/>
      <w:sz w:val="34"/>
      <w:szCs w:val="20"/>
    </w:rPr>
  </w:style>
  <w:style w:type="character" w:customStyle="1" w:styleId="Char1e">
    <w:name w:val="页眉 Char1"/>
    <w:rsid w:val="00B1349E"/>
    <w:rPr>
      <w:rFonts w:eastAsia="仿宋_GB2312"/>
      <w:sz w:val="18"/>
      <w:szCs w:val="18"/>
    </w:rPr>
  </w:style>
  <w:style w:type="character" w:customStyle="1" w:styleId="Charffe">
    <w:name w:val="表格 Char"/>
    <w:rsid w:val="00B1349E"/>
    <w:rPr>
      <w:rFonts w:ascii="宋体" w:eastAsia="宋体" w:hAnsi="Times New Roman" w:cs="Times New Roman"/>
      <w:szCs w:val="24"/>
    </w:rPr>
  </w:style>
  <w:style w:type="paragraph" w:customStyle="1" w:styleId="3f0">
    <w:name w:val="纯文本3"/>
    <w:basedOn w:val="a1"/>
    <w:rsid w:val="00B1349E"/>
    <w:pPr>
      <w:adjustRightInd w:val="0"/>
      <w:textAlignment w:val="baseline"/>
    </w:pPr>
    <w:rPr>
      <w:rFonts w:ascii="宋体" w:hAnsi="Calibri"/>
      <w:kern w:val="2"/>
      <w:sz w:val="21"/>
      <w:szCs w:val="21"/>
    </w:rPr>
  </w:style>
  <w:style w:type="character" w:customStyle="1" w:styleId="CharCharfb">
    <w:name w:val="正文＋仿宋 Char Char"/>
    <w:rsid w:val="00B1349E"/>
    <w:rPr>
      <w:rFonts w:ascii="仿宋_GB2312" w:eastAsia="仿宋_GB2312" w:hAnsi="仿宋_GB2312"/>
      <w:kern w:val="2"/>
      <w:sz w:val="24"/>
      <w:szCs w:val="24"/>
    </w:rPr>
  </w:style>
  <w:style w:type="table" w:customStyle="1" w:styleId="TableNormal">
    <w:name w:val="Table Normal"/>
    <w:uiPriority w:val="2"/>
    <w:semiHidden/>
    <w:unhideWhenUsed/>
    <w:qFormat/>
    <w:rsid w:val="00B1349E"/>
    <w:pPr>
      <w:widowControl w:val="0"/>
      <w:autoSpaceDE w:val="0"/>
      <w:autoSpaceDN w:val="0"/>
    </w:pPr>
    <w:rPr>
      <w:rFonts w:ascii="等线" w:eastAsia="等线" w:hAnsi="等线"/>
      <w:sz w:val="22"/>
      <w:szCs w:val="22"/>
      <w:lang w:eastAsia="en-US"/>
    </w:rPr>
    <w:tblPr>
      <w:tblInd w:w="0" w:type="dxa"/>
      <w:tblCellMar>
        <w:top w:w="0" w:type="dxa"/>
        <w:left w:w="0" w:type="dxa"/>
        <w:bottom w:w="0" w:type="dxa"/>
        <w:right w:w="0" w:type="dxa"/>
      </w:tblCellMar>
    </w:tblPr>
  </w:style>
  <w:style w:type="character" w:customStyle="1" w:styleId="fontstyle01">
    <w:name w:val="fontstyle01"/>
    <w:basedOn w:val="a2"/>
    <w:rsid w:val="00FF7E72"/>
    <w:rPr>
      <w:rFonts w:ascii="宋体" w:eastAsia="宋体" w:hAnsi="宋体"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 Id="rId35"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2534F-1C2D-4F41-8238-541CEFE6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47</Pages>
  <Words>19416</Words>
  <Characters>6029</Characters>
  <Application>Microsoft Office Word</Application>
  <DocSecurity>0</DocSecurity>
  <Lines>50</Lines>
  <Paragraphs>50</Paragraphs>
  <ScaleCrop>false</ScaleCrop>
  <Company>Sky123.Org</Company>
  <LinksUpToDate>false</LinksUpToDate>
  <CharactersWithSpaces>25395</CharactersWithSpaces>
  <SharedDoc>false</SharedDoc>
  <HLinks>
    <vt:vector size="276" baseType="variant">
      <vt:variant>
        <vt:i4>1179697</vt:i4>
      </vt:variant>
      <vt:variant>
        <vt:i4>272</vt:i4>
      </vt:variant>
      <vt:variant>
        <vt:i4>0</vt:i4>
      </vt:variant>
      <vt:variant>
        <vt:i4>5</vt:i4>
      </vt:variant>
      <vt:variant>
        <vt:lpwstr/>
      </vt:variant>
      <vt:variant>
        <vt:lpwstr>_Toc35525624</vt:lpwstr>
      </vt:variant>
      <vt:variant>
        <vt:i4>1376305</vt:i4>
      </vt:variant>
      <vt:variant>
        <vt:i4>266</vt:i4>
      </vt:variant>
      <vt:variant>
        <vt:i4>0</vt:i4>
      </vt:variant>
      <vt:variant>
        <vt:i4>5</vt:i4>
      </vt:variant>
      <vt:variant>
        <vt:lpwstr/>
      </vt:variant>
      <vt:variant>
        <vt:lpwstr>_Toc35525623</vt:lpwstr>
      </vt:variant>
      <vt:variant>
        <vt:i4>1310769</vt:i4>
      </vt:variant>
      <vt:variant>
        <vt:i4>260</vt:i4>
      </vt:variant>
      <vt:variant>
        <vt:i4>0</vt:i4>
      </vt:variant>
      <vt:variant>
        <vt:i4>5</vt:i4>
      </vt:variant>
      <vt:variant>
        <vt:lpwstr/>
      </vt:variant>
      <vt:variant>
        <vt:lpwstr>_Toc35525622</vt:lpwstr>
      </vt:variant>
      <vt:variant>
        <vt:i4>1507377</vt:i4>
      </vt:variant>
      <vt:variant>
        <vt:i4>254</vt:i4>
      </vt:variant>
      <vt:variant>
        <vt:i4>0</vt:i4>
      </vt:variant>
      <vt:variant>
        <vt:i4>5</vt:i4>
      </vt:variant>
      <vt:variant>
        <vt:lpwstr/>
      </vt:variant>
      <vt:variant>
        <vt:lpwstr>_Toc35525621</vt:lpwstr>
      </vt:variant>
      <vt:variant>
        <vt:i4>1441841</vt:i4>
      </vt:variant>
      <vt:variant>
        <vt:i4>248</vt:i4>
      </vt:variant>
      <vt:variant>
        <vt:i4>0</vt:i4>
      </vt:variant>
      <vt:variant>
        <vt:i4>5</vt:i4>
      </vt:variant>
      <vt:variant>
        <vt:lpwstr/>
      </vt:variant>
      <vt:variant>
        <vt:lpwstr>_Toc35525620</vt:lpwstr>
      </vt:variant>
      <vt:variant>
        <vt:i4>2031666</vt:i4>
      </vt:variant>
      <vt:variant>
        <vt:i4>242</vt:i4>
      </vt:variant>
      <vt:variant>
        <vt:i4>0</vt:i4>
      </vt:variant>
      <vt:variant>
        <vt:i4>5</vt:i4>
      </vt:variant>
      <vt:variant>
        <vt:lpwstr/>
      </vt:variant>
      <vt:variant>
        <vt:lpwstr>_Toc35525619</vt:lpwstr>
      </vt:variant>
      <vt:variant>
        <vt:i4>1966130</vt:i4>
      </vt:variant>
      <vt:variant>
        <vt:i4>236</vt:i4>
      </vt:variant>
      <vt:variant>
        <vt:i4>0</vt:i4>
      </vt:variant>
      <vt:variant>
        <vt:i4>5</vt:i4>
      </vt:variant>
      <vt:variant>
        <vt:lpwstr/>
      </vt:variant>
      <vt:variant>
        <vt:lpwstr>_Toc35525618</vt:lpwstr>
      </vt:variant>
      <vt:variant>
        <vt:i4>1114162</vt:i4>
      </vt:variant>
      <vt:variant>
        <vt:i4>230</vt:i4>
      </vt:variant>
      <vt:variant>
        <vt:i4>0</vt:i4>
      </vt:variant>
      <vt:variant>
        <vt:i4>5</vt:i4>
      </vt:variant>
      <vt:variant>
        <vt:lpwstr/>
      </vt:variant>
      <vt:variant>
        <vt:lpwstr>_Toc35525617</vt:lpwstr>
      </vt:variant>
      <vt:variant>
        <vt:i4>1048626</vt:i4>
      </vt:variant>
      <vt:variant>
        <vt:i4>224</vt:i4>
      </vt:variant>
      <vt:variant>
        <vt:i4>0</vt:i4>
      </vt:variant>
      <vt:variant>
        <vt:i4>5</vt:i4>
      </vt:variant>
      <vt:variant>
        <vt:lpwstr/>
      </vt:variant>
      <vt:variant>
        <vt:lpwstr>_Toc35525616</vt:lpwstr>
      </vt:variant>
      <vt:variant>
        <vt:i4>1245234</vt:i4>
      </vt:variant>
      <vt:variant>
        <vt:i4>218</vt:i4>
      </vt:variant>
      <vt:variant>
        <vt:i4>0</vt:i4>
      </vt:variant>
      <vt:variant>
        <vt:i4>5</vt:i4>
      </vt:variant>
      <vt:variant>
        <vt:lpwstr/>
      </vt:variant>
      <vt:variant>
        <vt:lpwstr>_Toc35525615</vt:lpwstr>
      </vt:variant>
      <vt:variant>
        <vt:i4>1179698</vt:i4>
      </vt:variant>
      <vt:variant>
        <vt:i4>212</vt:i4>
      </vt:variant>
      <vt:variant>
        <vt:i4>0</vt:i4>
      </vt:variant>
      <vt:variant>
        <vt:i4>5</vt:i4>
      </vt:variant>
      <vt:variant>
        <vt:lpwstr/>
      </vt:variant>
      <vt:variant>
        <vt:lpwstr>_Toc35525614</vt:lpwstr>
      </vt:variant>
      <vt:variant>
        <vt:i4>1376306</vt:i4>
      </vt:variant>
      <vt:variant>
        <vt:i4>206</vt:i4>
      </vt:variant>
      <vt:variant>
        <vt:i4>0</vt:i4>
      </vt:variant>
      <vt:variant>
        <vt:i4>5</vt:i4>
      </vt:variant>
      <vt:variant>
        <vt:lpwstr/>
      </vt:variant>
      <vt:variant>
        <vt:lpwstr>_Toc35525613</vt:lpwstr>
      </vt:variant>
      <vt:variant>
        <vt:i4>1310770</vt:i4>
      </vt:variant>
      <vt:variant>
        <vt:i4>200</vt:i4>
      </vt:variant>
      <vt:variant>
        <vt:i4>0</vt:i4>
      </vt:variant>
      <vt:variant>
        <vt:i4>5</vt:i4>
      </vt:variant>
      <vt:variant>
        <vt:lpwstr/>
      </vt:variant>
      <vt:variant>
        <vt:lpwstr>_Toc35525612</vt:lpwstr>
      </vt:variant>
      <vt:variant>
        <vt:i4>1507378</vt:i4>
      </vt:variant>
      <vt:variant>
        <vt:i4>194</vt:i4>
      </vt:variant>
      <vt:variant>
        <vt:i4>0</vt:i4>
      </vt:variant>
      <vt:variant>
        <vt:i4>5</vt:i4>
      </vt:variant>
      <vt:variant>
        <vt:lpwstr/>
      </vt:variant>
      <vt:variant>
        <vt:lpwstr>_Toc35525611</vt:lpwstr>
      </vt:variant>
      <vt:variant>
        <vt:i4>1441842</vt:i4>
      </vt:variant>
      <vt:variant>
        <vt:i4>188</vt:i4>
      </vt:variant>
      <vt:variant>
        <vt:i4>0</vt:i4>
      </vt:variant>
      <vt:variant>
        <vt:i4>5</vt:i4>
      </vt:variant>
      <vt:variant>
        <vt:lpwstr/>
      </vt:variant>
      <vt:variant>
        <vt:lpwstr>_Toc35525610</vt:lpwstr>
      </vt:variant>
      <vt:variant>
        <vt:i4>2031667</vt:i4>
      </vt:variant>
      <vt:variant>
        <vt:i4>182</vt:i4>
      </vt:variant>
      <vt:variant>
        <vt:i4>0</vt:i4>
      </vt:variant>
      <vt:variant>
        <vt:i4>5</vt:i4>
      </vt:variant>
      <vt:variant>
        <vt:lpwstr/>
      </vt:variant>
      <vt:variant>
        <vt:lpwstr>_Toc35525609</vt:lpwstr>
      </vt:variant>
      <vt:variant>
        <vt:i4>1966131</vt:i4>
      </vt:variant>
      <vt:variant>
        <vt:i4>176</vt:i4>
      </vt:variant>
      <vt:variant>
        <vt:i4>0</vt:i4>
      </vt:variant>
      <vt:variant>
        <vt:i4>5</vt:i4>
      </vt:variant>
      <vt:variant>
        <vt:lpwstr/>
      </vt:variant>
      <vt:variant>
        <vt:lpwstr>_Toc35525608</vt:lpwstr>
      </vt:variant>
      <vt:variant>
        <vt:i4>1114163</vt:i4>
      </vt:variant>
      <vt:variant>
        <vt:i4>170</vt:i4>
      </vt:variant>
      <vt:variant>
        <vt:i4>0</vt:i4>
      </vt:variant>
      <vt:variant>
        <vt:i4>5</vt:i4>
      </vt:variant>
      <vt:variant>
        <vt:lpwstr/>
      </vt:variant>
      <vt:variant>
        <vt:lpwstr>_Toc35525607</vt:lpwstr>
      </vt:variant>
      <vt:variant>
        <vt:i4>1048627</vt:i4>
      </vt:variant>
      <vt:variant>
        <vt:i4>164</vt:i4>
      </vt:variant>
      <vt:variant>
        <vt:i4>0</vt:i4>
      </vt:variant>
      <vt:variant>
        <vt:i4>5</vt:i4>
      </vt:variant>
      <vt:variant>
        <vt:lpwstr/>
      </vt:variant>
      <vt:variant>
        <vt:lpwstr>_Toc35525606</vt:lpwstr>
      </vt:variant>
      <vt:variant>
        <vt:i4>1245235</vt:i4>
      </vt:variant>
      <vt:variant>
        <vt:i4>158</vt:i4>
      </vt:variant>
      <vt:variant>
        <vt:i4>0</vt:i4>
      </vt:variant>
      <vt:variant>
        <vt:i4>5</vt:i4>
      </vt:variant>
      <vt:variant>
        <vt:lpwstr/>
      </vt:variant>
      <vt:variant>
        <vt:lpwstr>_Toc35525605</vt:lpwstr>
      </vt:variant>
      <vt:variant>
        <vt:i4>1179699</vt:i4>
      </vt:variant>
      <vt:variant>
        <vt:i4>152</vt:i4>
      </vt:variant>
      <vt:variant>
        <vt:i4>0</vt:i4>
      </vt:variant>
      <vt:variant>
        <vt:i4>5</vt:i4>
      </vt:variant>
      <vt:variant>
        <vt:lpwstr/>
      </vt:variant>
      <vt:variant>
        <vt:lpwstr>_Toc35525604</vt:lpwstr>
      </vt:variant>
      <vt:variant>
        <vt:i4>1376307</vt:i4>
      </vt:variant>
      <vt:variant>
        <vt:i4>146</vt:i4>
      </vt:variant>
      <vt:variant>
        <vt:i4>0</vt:i4>
      </vt:variant>
      <vt:variant>
        <vt:i4>5</vt:i4>
      </vt:variant>
      <vt:variant>
        <vt:lpwstr/>
      </vt:variant>
      <vt:variant>
        <vt:lpwstr>_Toc35525603</vt:lpwstr>
      </vt:variant>
      <vt:variant>
        <vt:i4>1310771</vt:i4>
      </vt:variant>
      <vt:variant>
        <vt:i4>140</vt:i4>
      </vt:variant>
      <vt:variant>
        <vt:i4>0</vt:i4>
      </vt:variant>
      <vt:variant>
        <vt:i4>5</vt:i4>
      </vt:variant>
      <vt:variant>
        <vt:lpwstr/>
      </vt:variant>
      <vt:variant>
        <vt:lpwstr>_Toc35525602</vt:lpwstr>
      </vt:variant>
      <vt:variant>
        <vt:i4>1507379</vt:i4>
      </vt:variant>
      <vt:variant>
        <vt:i4>134</vt:i4>
      </vt:variant>
      <vt:variant>
        <vt:i4>0</vt:i4>
      </vt:variant>
      <vt:variant>
        <vt:i4>5</vt:i4>
      </vt:variant>
      <vt:variant>
        <vt:lpwstr/>
      </vt:variant>
      <vt:variant>
        <vt:lpwstr>_Toc35525601</vt:lpwstr>
      </vt:variant>
      <vt:variant>
        <vt:i4>1441843</vt:i4>
      </vt:variant>
      <vt:variant>
        <vt:i4>128</vt:i4>
      </vt:variant>
      <vt:variant>
        <vt:i4>0</vt:i4>
      </vt:variant>
      <vt:variant>
        <vt:i4>5</vt:i4>
      </vt:variant>
      <vt:variant>
        <vt:lpwstr/>
      </vt:variant>
      <vt:variant>
        <vt:lpwstr>_Toc35525600</vt:lpwstr>
      </vt:variant>
      <vt:variant>
        <vt:i4>1835066</vt:i4>
      </vt:variant>
      <vt:variant>
        <vt:i4>122</vt:i4>
      </vt:variant>
      <vt:variant>
        <vt:i4>0</vt:i4>
      </vt:variant>
      <vt:variant>
        <vt:i4>5</vt:i4>
      </vt:variant>
      <vt:variant>
        <vt:lpwstr/>
      </vt:variant>
      <vt:variant>
        <vt:lpwstr>_Toc35525599</vt:lpwstr>
      </vt:variant>
      <vt:variant>
        <vt:i4>1900602</vt:i4>
      </vt:variant>
      <vt:variant>
        <vt:i4>116</vt:i4>
      </vt:variant>
      <vt:variant>
        <vt:i4>0</vt:i4>
      </vt:variant>
      <vt:variant>
        <vt:i4>5</vt:i4>
      </vt:variant>
      <vt:variant>
        <vt:lpwstr/>
      </vt:variant>
      <vt:variant>
        <vt:lpwstr>_Toc35525598</vt:lpwstr>
      </vt:variant>
      <vt:variant>
        <vt:i4>1179706</vt:i4>
      </vt:variant>
      <vt:variant>
        <vt:i4>110</vt:i4>
      </vt:variant>
      <vt:variant>
        <vt:i4>0</vt:i4>
      </vt:variant>
      <vt:variant>
        <vt:i4>5</vt:i4>
      </vt:variant>
      <vt:variant>
        <vt:lpwstr/>
      </vt:variant>
      <vt:variant>
        <vt:lpwstr>_Toc35525597</vt:lpwstr>
      </vt:variant>
      <vt:variant>
        <vt:i4>1245242</vt:i4>
      </vt:variant>
      <vt:variant>
        <vt:i4>104</vt:i4>
      </vt:variant>
      <vt:variant>
        <vt:i4>0</vt:i4>
      </vt:variant>
      <vt:variant>
        <vt:i4>5</vt:i4>
      </vt:variant>
      <vt:variant>
        <vt:lpwstr/>
      </vt:variant>
      <vt:variant>
        <vt:lpwstr>_Toc35525596</vt:lpwstr>
      </vt:variant>
      <vt:variant>
        <vt:i4>1048634</vt:i4>
      </vt:variant>
      <vt:variant>
        <vt:i4>98</vt:i4>
      </vt:variant>
      <vt:variant>
        <vt:i4>0</vt:i4>
      </vt:variant>
      <vt:variant>
        <vt:i4>5</vt:i4>
      </vt:variant>
      <vt:variant>
        <vt:lpwstr/>
      </vt:variant>
      <vt:variant>
        <vt:lpwstr>_Toc35525595</vt:lpwstr>
      </vt:variant>
      <vt:variant>
        <vt:i4>1114170</vt:i4>
      </vt:variant>
      <vt:variant>
        <vt:i4>92</vt:i4>
      </vt:variant>
      <vt:variant>
        <vt:i4>0</vt:i4>
      </vt:variant>
      <vt:variant>
        <vt:i4>5</vt:i4>
      </vt:variant>
      <vt:variant>
        <vt:lpwstr/>
      </vt:variant>
      <vt:variant>
        <vt:lpwstr>_Toc35525594</vt:lpwstr>
      </vt:variant>
      <vt:variant>
        <vt:i4>1507386</vt:i4>
      </vt:variant>
      <vt:variant>
        <vt:i4>86</vt:i4>
      </vt:variant>
      <vt:variant>
        <vt:i4>0</vt:i4>
      </vt:variant>
      <vt:variant>
        <vt:i4>5</vt:i4>
      </vt:variant>
      <vt:variant>
        <vt:lpwstr/>
      </vt:variant>
      <vt:variant>
        <vt:lpwstr>_Toc35525592</vt:lpwstr>
      </vt:variant>
      <vt:variant>
        <vt:i4>1310778</vt:i4>
      </vt:variant>
      <vt:variant>
        <vt:i4>80</vt:i4>
      </vt:variant>
      <vt:variant>
        <vt:i4>0</vt:i4>
      </vt:variant>
      <vt:variant>
        <vt:i4>5</vt:i4>
      </vt:variant>
      <vt:variant>
        <vt:lpwstr/>
      </vt:variant>
      <vt:variant>
        <vt:lpwstr>_Toc35525591</vt:lpwstr>
      </vt:variant>
      <vt:variant>
        <vt:i4>1376314</vt:i4>
      </vt:variant>
      <vt:variant>
        <vt:i4>74</vt:i4>
      </vt:variant>
      <vt:variant>
        <vt:i4>0</vt:i4>
      </vt:variant>
      <vt:variant>
        <vt:i4>5</vt:i4>
      </vt:variant>
      <vt:variant>
        <vt:lpwstr/>
      </vt:variant>
      <vt:variant>
        <vt:lpwstr>_Toc35525590</vt:lpwstr>
      </vt:variant>
      <vt:variant>
        <vt:i4>1835067</vt:i4>
      </vt:variant>
      <vt:variant>
        <vt:i4>68</vt:i4>
      </vt:variant>
      <vt:variant>
        <vt:i4>0</vt:i4>
      </vt:variant>
      <vt:variant>
        <vt:i4>5</vt:i4>
      </vt:variant>
      <vt:variant>
        <vt:lpwstr/>
      </vt:variant>
      <vt:variant>
        <vt:lpwstr>_Toc35525589</vt:lpwstr>
      </vt:variant>
      <vt:variant>
        <vt:i4>1900603</vt:i4>
      </vt:variant>
      <vt:variant>
        <vt:i4>62</vt:i4>
      </vt:variant>
      <vt:variant>
        <vt:i4>0</vt:i4>
      </vt:variant>
      <vt:variant>
        <vt:i4>5</vt:i4>
      </vt:variant>
      <vt:variant>
        <vt:lpwstr/>
      </vt:variant>
      <vt:variant>
        <vt:lpwstr>_Toc35525588</vt:lpwstr>
      </vt:variant>
      <vt:variant>
        <vt:i4>1179707</vt:i4>
      </vt:variant>
      <vt:variant>
        <vt:i4>56</vt:i4>
      </vt:variant>
      <vt:variant>
        <vt:i4>0</vt:i4>
      </vt:variant>
      <vt:variant>
        <vt:i4>5</vt:i4>
      </vt:variant>
      <vt:variant>
        <vt:lpwstr/>
      </vt:variant>
      <vt:variant>
        <vt:lpwstr>_Toc35525587</vt:lpwstr>
      </vt:variant>
      <vt:variant>
        <vt:i4>1245243</vt:i4>
      </vt:variant>
      <vt:variant>
        <vt:i4>50</vt:i4>
      </vt:variant>
      <vt:variant>
        <vt:i4>0</vt:i4>
      </vt:variant>
      <vt:variant>
        <vt:i4>5</vt:i4>
      </vt:variant>
      <vt:variant>
        <vt:lpwstr/>
      </vt:variant>
      <vt:variant>
        <vt:lpwstr>_Toc35525586</vt:lpwstr>
      </vt:variant>
      <vt:variant>
        <vt:i4>1048635</vt:i4>
      </vt:variant>
      <vt:variant>
        <vt:i4>44</vt:i4>
      </vt:variant>
      <vt:variant>
        <vt:i4>0</vt:i4>
      </vt:variant>
      <vt:variant>
        <vt:i4>5</vt:i4>
      </vt:variant>
      <vt:variant>
        <vt:lpwstr/>
      </vt:variant>
      <vt:variant>
        <vt:lpwstr>_Toc35525585</vt:lpwstr>
      </vt:variant>
      <vt:variant>
        <vt:i4>1114171</vt:i4>
      </vt:variant>
      <vt:variant>
        <vt:i4>38</vt:i4>
      </vt:variant>
      <vt:variant>
        <vt:i4>0</vt:i4>
      </vt:variant>
      <vt:variant>
        <vt:i4>5</vt:i4>
      </vt:variant>
      <vt:variant>
        <vt:lpwstr/>
      </vt:variant>
      <vt:variant>
        <vt:lpwstr>_Toc35525584</vt:lpwstr>
      </vt:variant>
      <vt:variant>
        <vt:i4>1441851</vt:i4>
      </vt:variant>
      <vt:variant>
        <vt:i4>32</vt:i4>
      </vt:variant>
      <vt:variant>
        <vt:i4>0</vt:i4>
      </vt:variant>
      <vt:variant>
        <vt:i4>5</vt:i4>
      </vt:variant>
      <vt:variant>
        <vt:lpwstr/>
      </vt:variant>
      <vt:variant>
        <vt:lpwstr>_Toc35525583</vt:lpwstr>
      </vt:variant>
      <vt:variant>
        <vt:i4>1507387</vt:i4>
      </vt:variant>
      <vt:variant>
        <vt:i4>26</vt:i4>
      </vt:variant>
      <vt:variant>
        <vt:i4>0</vt:i4>
      </vt:variant>
      <vt:variant>
        <vt:i4>5</vt:i4>
      </vt:variant>
      <vt:variant>
        <vt:lpwstr/>
      </vt:variant>
      <vt:variant>
        <vt:lpwstr>_Toc35525582</vt:lpwstr>
      </vt:variant>
      <vt:variant>
        <vt:i4>1310779</vt:i4>
      </vt:variant>
      <vt:variant>
        <vt:i4>20</vt:i4>
      </vt:variant>
      <vt:variant>
        <vt:i4>0</vt:i4>
      </vt:variant>
      <vt:variant>
        <vt:i4>5</vt:i4>
      </vt:variant>
      <vt:variant>
        <vt:lpwstr/>
      </vt:variant>
      <vt:variant>
        <vt:lpwstr>_Toc35525581</vt:lpwstr>
      </vt:variant>
      <vt:variant>
        <vt:i4>1376315</vt:i4>
      </vt:variant>
      <vt:variant>
        <vt:i4>14</vt:i4>
      </vt:variant>
      <vt:variant>
        <vt:i4>0</vt:i4>
      </vt:variant>
      <vt:variant>
        <vt:i4>5</vt:i4>
      </vt:variant>
      <vt:variant>
        <vt:lpwstr/>
      </vt:variant>
      <vt:variant>
        <vt:lpwstr>_Toc35525580</vt:lpwstr>
      </vt:variant>
      <vt:variant>
        <vt:i4>1835060</vt:i4>
      </vt:variant>
      <vt:variant>
        <vt:i4>8</vt:i4>
      </vt:variant>
      <vt:variant>
        <vt:i4>0</vt:i4>
      </vt:variant>
      <vt:variant>
        <vt:i4>5</vt:i4>
      </vt:variant>
      <vt:variant>
        <vt:lpwstr/>
      </vt:variant>
      <vt:variant>
        <vt:lpwstr>_Toc35525579</vt:lpwstr>
      </vt:variant>
      <vt:variant>
        <vt:i4>1900596</vt:i4>
      </vt:variant>
      <vt:variant>
        <vt:i4>2</vt:i4>
      </vt:variant>
      <vt:variant>
        <vt:i4>0</vt:i4>
      </vt:variant>
      <vt:variant>
        <vt:i4>5</vt:i4>
      </vt:variant>
      <vt:variant>
        <vt:lpwstr/>
      </vt:variant>
      <vt:variant>
        <vt:lpwstr>_Toc35525578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subject/>
  <dc:creator>a</dc:creator>
  <cp:keywords/>
  <dc:description/>
  <cp:lastModifiedBy>王志刚</cp:lastModifiedBy>
  <cp:revision>95</cp:revision>
  <cp:lastPrinted>2018-02-02T07:57:00Z</cp:lastPrinted>
  <dcterms:created xsi:type="dcterms:W3CDTF">2020-08-20T09:33:00Z</dcterms:created>
  <dcterms:modified xsi:type="dcterms:W3CDTF">2021-03-25T01:57:00Z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